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17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402"/>
        <w:gridCol w:w="1129"/>
        <w:gridCol w:w="4547"/>
      </w:tblGrid>
      <w:tr w:rsidR="001F35C5" w:rsidTr="002A7BC3">
        <w:trPr>
          <w:trHeight w:hRule="exact" w:val="1144"/>
        </w:trPr>
        <w:tc>
          <w:tcPr>
            <w:tcW w:w="39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Pr="005702E9" w:rsidRDefault="00534FF7" w:rsidP="00AA7DBE">
            <w:pPr>
              <w:rPr>
                <w:rFonts w:cs="Times New Roman"/>
                <w:sz w:val="6"/>
                <w:szCs w:val="6"/>
              </w:rPr>
            </w:pPr>
            <w:bookmarkStart w:id="0" w:name="STAMPCORNER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>место для углового штампа</w:t>
            </w:r>
            <w:bookmarkEnd w:id="0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1F35C5" w:rsidTr="00E179CE">
        <w:trPr>
          <w:trHeight w:val="422"/>
        </w:trPr>
        <w:tc>
          <w:tcPr>
            <w:tcW w:w="39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Default="001F35C5" w:rsidP="0016685E">
            <w:pPr>
              <w:spacing w:line="240" w:lineRule="exact"/>
              <w:rPr>
                <w:rFonts w:cs="Times New Roman"/>
                <w:szCs w:val="28"/>
              </w:rPr>
            </w:pPr>
            <w:permStart w:id="935987051" w:edGrp="everyone"/>
            <w:permEnd w:id="935987051"/>
          </w:p>
        </w:tc>
      </w:tr>
      <w:tr w:rsidR="001F35C5" w:rsidTr="00E179CE">
        <w:trPr>
          <w:trHeight w:val="34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5C5" w:rsidRDefault="00534FF7" w:rsidP="00405474">
            <w:pPr>
              <w:rPr>
                <w:rFonts w:cs="Times New Roman"/>
                <w:sz w:val="20"/>
                <w:szCs w:val="20"/>
              </w:rPr>
            </w:pPr>
            <w:bookmarkStart w:id="1" w:name="REGNUMDATESTAMP"/>
            <w:r w:rsidRPr="002A7BC3">
              <w:rPr>
                <w:rFonts w:cs="Times New Roman"/>
                <w:sz w:val="20"/>
                <w:szCs w:val="20"/>
              </w:rPr>
              <w:t>данные о регистрации (автоматически</w:t>
            </w:r>
            <w:r>
              <w:rPr>
                <w:rFonts w:cs="Times New Roman"/>
                <w:sz w:val="20"/>
                <w:szCs w:val="20"/>
              </w:rPr>
              <w:t>)</w:t>
            </w:r>
            <w:bookmarkEnd w:id="1"/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Pr="005C5259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E179CE" w:rsidTr="0055604C">
        <w:trPr>
          <w:trHeight w:hRule="exact" w:val="467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79CE" w:rsidRDefault="00E17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CE" w:rsidRDefault="00E179CE" w:rsidP="00E179CE">
            <w:pPr>
              <w:rPr>
                <w:rFonts w:cs="Times New Roman"/>
                <w:sz w:val="20"/>
                <w:szCs w:val="20"/>
              </w:rPr>
            </w:pPr>
          </w:p>
          <w:p w:rsidR="00E179CE" w:rsidRDefault="00277A27" w:rsidP="00E179CE">
            <w:pPr>
              <w:rPr>
                <w:rFonts w:cs="Times New Roman"/>
                <w:sz w:val="20"/>
                <w:szCs w:val="20"/>
              </w:rPr>
            </w:pPr>
            <w:permStart w:id="1175389342" w:edGrp="everyone"/>
            <w:r>
              <w:rPr>
                <w:rFonts w:cs="Times New Roman"/>
                <w:sz w:val="20"/>
                <w:szCs w:val="20"/>
              </w:rPr>
              <w:t xml:space="preserve"> </w:t>
            </w:r>
            <w:permEnd w:id="1175389342"/>
            <w:r w:rsidR="007640E4" w:rsidRPr="0016685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79CE" w:rsidRDefault="00E179C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179CE" w:rsidRDefault="00E179CE" w:rsidP="005C52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Pr="00E179CE" w:rsidRDefault="00E179CE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Default="00E179CE">
            <w:pPr>
              <w:rPr>
                <w:rFonts w:cs="Times New Roman"/>
                <w:szCs w:val="28"/>
              </w:rPr>
            </w:pPr>
          </w:p>
        </w:tc>
      </w:tr>
      <w:tr w:rsidR="001F35C5" w:rsidTr="00E179CE">
        <w:trPr>
          <w:trHeight w:val="543"/>
        </w:trPr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5C5" w:rsidRDefault="001F35C5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Pr="00E179CE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1F35C5" w:rsidTr="002A7BC3">
        <w:trPr>
          <w:trHeight w:val="80"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84CE8" w:rsidRPr="00B94E9A" w:rsidRDefault="00E84CE8" w:rsidP="00E84CE8">
            <w:pPr>
              <w:spacing w:line="240" w:lineRule="exact"/>
              <w:rPr>
                <w:b/>
              </w:rPr>
            </w:pPr>
            <w:permStart w:id="1868854299" w:edGrp="everyone"/>
            <w:r w:rsidRPr="00B94E9A">
              <w:rPr>
                <w:b/>
              </w:rPr>
              <w:t>ИНФОРМАЦИЯ</w:t>
            </w:r>
          </w:p>
          <w:p w:rsidR="00B94E9A" w:rsidRPr="00B94E9A" w:rsidRDefault="00C34FA1" w:rsidP="00E84CE8">
            <w:pPr>
              <w:spacing w:line="240" w:lineRule="exact"/>
            </w:pPr>
            <w:r>
              <w:t>для размещения на сайте</w:t>
            </w:r>
          </w:p>
        </w:tc>
      </w:tr>
      <w:permEnd w:id="1868854299"/>
    </w:tbl>
    <w:p w:rsidR="0016685E" w:rsidRDefault="0016685E">
      <w:pPr>
        <w:ind w:firstLine="708"/>
        <w:jc w:val="both"/>
      </w:pPr>
    </w:p>
    <w:p w:rsidR="0056470B" w:rsidRDefault="00286FD3" w:rsidP="008B3B10">
      <w:pPr>
        <w:ind w:firstLine="708"/>
        <w:jc w:val="both"/>
      </w:pPr>
      <w:permStart w:id="501229097" w:edGrp="everyone"/>
      <w:r>
        <w:t>Заместителем прокурор Яковлевского района утверждено обвинительное заключение в отношении владелицы бюро ритуальных услуг, которая путем дачи взяток должностным лицам получала информацию о погибших и умерших людях с целью дальнейшего получения выгоды</w:t>
      </w:r>
      <w:r w:rsidR="0056470B">
        <w:t xml:space="preserve">. </w:t>
      </w:r>
    </w:p>
    <w:p w:rsidR="00E82FAE" w:rsidRDefault="0056470B" w:rsidP="008B3B10">
      <w:pPr>
        <w:ind w:firstLine="708"/>
        <w:jc w:val="both"/>
      </w:pPr>
      <w:r>
        <w:t>Предварительным следствием установлено, что в 202</w:t>
      </w:r>
      <w:r w:rsidR="00E82FAE">
        <w:t>2</w:t>
      </w:r>
      <w:r>
        <w:t xml:space="preserve"> </w:t>
      </w:r>
      <w:r w:rsidR="00286FD3">
        <w:t>индивидуальный предприниматель</w:t>
      </w:r>
      <w:r w:rsidR="00E82FAE">
        <w:t xml:space="preserve"> с целью увеличения доходности своего бизнеса вступила в сговор с двумя участковыми уполномоченными полиции, которым </w:t>
      </w:r>
      <w:r w:rsidR="00286FD3">
        <w:t>платила</w:t>
      </w:r>
      <w:r w:rsidR="00E82FAE">
        <w:t xml:space="preserve"> взятки за предоставление ей информации о фактах смерти граждан</w:t>
      </w:r>
      <w:r w:rsidR="00286FD3">
        <w:t xml:space="preserve">. </w:t>
      </w:r>
      <w:r w:rsidR="00920E76">
        <w:t xml:space="preserve">Полученную от правоохранителей информацию она использовала для того, чтобы первой предложить свои услуги людям, потерявшим близких. </w:t>
      </w:r>
    </w:p>
    <w:p w:rsidR="00E82FAE" w:rsidRDefault="00286FD3" w:rsidP="008B3B10">
      <w:pPr>
        <w:ind w:firstLine="708"/>
        <w:jc w:val="both"/>
      </w:pPr>
      <w:r>
        <w:t>Также</w:t>
      </w:r>
      <w:r w:rsidR="00E82FAE">
        <w:t xml:space="preserve"> предприимчивая женщина подкупила одного из </w:t>
      </w:r>
      <w:r w:rsidR="00920E76">
        <w:t>патологоанатомов</w:t>
      </w:r>
      <w:r w:rsidR="00E82FAE">
        <w:t xml:space="preserve">, </w:t>
      </w:r>
      <w:r>
        <w:t>в обмен на</w:t>
      </w:r>
      <w:r w:rsidR="00E82FAE">
        <w:t xml:space="preserve"> ускорение п</w:t>
      </w:r>
      <w:bookmarkStart w:id="2" w:name="_GoBack"/>
      <w:bookmarkEnd w:id="2"/>
      <w:r w:rsidR="00E82FAE">
        <w:t>роцесса выдачи медицинских свидетельств о смерти</w:t>
      </w:r>
      <w:r>
        <w:t xml:space="preserve"> передавая ему взятки</w:t>
      </w:r>
      <w:r w:rsidR="00E82FAE">
        <w:t xml:space="preserve">. </w:t>
      </w:r>
    </w:p>
    <w:p w:rsidR="00E82FAE" w:rsidRDefault="00E82FAE" w:rsidP="008B3B10">
      <w:pPr>
        <w:ind w:firstLine="708"/>
        <w:jc w:val="both"/>
      </w:pPr>
      <w:r>
        <w:t>Указанная схема была вскрыта прокурором</w:t>
      </w:r>
      <w:r w:rsidR="00286FD3">
        <w:t xml:space="preserve"> в ходе проведения проверки по обращению одного из жителей </w:t>
      </w:r>
      <w:proofErr w:type="spellStart"/>
      <w:r w:rsidR="00286FD3">
        <w:t>Томаровской</w:t>
      </w:r>
      <w:proofErr w:type="spellEnd"/>
      <w:r w:rsidR="00286FD3">
        <w:t xml:space="preserve"> территории, пожаловавшегося </w:t>
      </w:r>
      <w:r>
        <w:t xml:space="preserve">на криминальную схему в похоронном деле. По результатам </w:t>
      </w:r>
      <w:r w:rsidR="00286FD3">
        <w:t>рассмотрения данной жалобы прокурором материалы проверки направлены в Следственный комитет для решения вопроса о возбуждении уголовного дела по фактам коррупционных проявлений.</w:t>
      </w:r>
    </w:p>
    <w:p w:rsidR="00920E76" w:rsidRDefault="00E82FAE" w:rsidP="008B3B10">
      <w:pPr>
        <w:ind w:firstLine="708"/>
        <w:jc w:val="both"/>
      </w:pPr>
      <w:r>
        <w:t xml:space="preserve">По </w:t>
      </w:r>
      <w:r w:rsidR="00286FD3">
        <w:t>окончанию расследования</w:t>
      </w:r>
      <w:r>
        <w:t xml:space="preserve"> уголовное дело в отношении предприимчивой женщины направлено в суд</w:t>
      </w:r>
      <w:r w:rsidR="00286FD3">
        <w:t xml:space="preserve">. </w:t>
      </w:r>
      <w:r w:rsidR="00E643C1">
        <w:t>Гражданке вменяются мелкие взятки до 10 тыс. рублей сотрудникам полиции и</w:t>
      </w:r>
      <w:r>
        <w:t xml:space="preserve"> </w:t>
      </w:r>
      <w:r w:rsidR="00E643C1">
        <w:t>дача</w:t>
      </w:r>
      <w:r>
        <w:t xml:space="preserve"> взятки </w:t>
      </w:r>
      <w:r w:rsidR="00920E76">
        <w:t xml:space="preserve">патологоанатому в сумме 24 тыс. рублей. </w:t>
      </w:r>
      <w:r w:rsidR="009D47B1">
        <w:t>Действия предпринимательницы квалифицированы по ч. 1 ст. 291.2 и ч. 3 ст. 291 УК РФ.</w:t>
      </w:r>
      <w:r>
        <w:t xml:space="preserve">  </w:t>
      </w:r>
    </w:p>
    <w:p w:rsidR="00E82FAE" w:rsidRDefault="00286FD3" w:rsidP="008B3B10">
      <w:pPr>
        <w:ind w:firstLine="708"/>
        <w:jc w:val="both"/>
      </w:pPr>
      <w:r>
        <w:t>Согласно санкциям</w:t>
      </w:r>
      <w:r w:rsidR="00920E76">
        <w:t xml:space="preserve"> статей</w:t>
      </w:r>
      <w:r>
        <w:t>,</w:t>
      </w:r>
      <w:r w:rsidR="00920E76">
        <w:t xml:space="preserve"> злоумышленнице грозит уголовное наказание в виде лишения свободы на срок до 8 лет. </w:t>
      </w:r>
    </w:p>
    <w:permEnd w:id="501229097"/>
    <w:p w:rsidR="00956C97" w:rsidRDefault="00956C97" w:rsidP="00956C97">
      <w:pPr>
        <w:ind w:firstLine="708"/>
        <w:jc w:val="both"/>
      </w:pPr>
      <w:r>
        <w:t xml:space="preserve"> </w:t>
      </w:r>
    </w:p>
    <w:p w:rsidR="001F35C5" w:rsidRPr="002012C2" w:rsidRDefault="001F35C5" w:rsidP="0016685E">
      <w:pPr>
        <w:ind w:firstLine="708"/>
        <w:jc w:val="both"/>
      </w:pPr>
    </w:p>
    <w:p w:rsidR="00956C97" w:rsidRPr="002012C2" w:rsidRDefault="00956C97" w:rsidP="0016685E">
      <w:pPr>
        <w:ind w:firstLine="708"/>
        <w:jc w:val="both"/>
      </w:pPr>
    </w:p>
    <w:tbl>
      <w:tblPr>
        <w:tblStyle w:val="a9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1F35C5" w:rsidP="008C248C">
            <w:pPr>
              <w:spacing w:line="240" w:lineRule="exact"/>
              <w:rPr>
                <w:rFonts w:cs="Times New Roman"/>
                <w:szCs w:val="28"/>
              </w:rPr>
            </w:pPr>
            <w:permStart w:id="732058300" w:edGrp="everyone"/>
            <w:permEnd w:id="732058300"/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C97" w:rsidRDefault="00956C97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1F35C5">
            <w:pPr>
              <w:spacing w:line="240" w:lineRule="exact"/>
              <w:rPr>
                <w:rFonts w:cs="Times New Roman"/>
                <w:szCs w:val="28"/>
              </w:rPr>
            </w:pPr>
            <w:permStart w:id="1599022054" w:edGrp="everyone"/>
            <w:permEnd w:id="1599022054"/>
          </w:p>
        </w:tc>
        <w:bookmarkStart w:id="3" w:name="SIGNERNAME1"/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534FF7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>
              <w:fldChar w:fldCharType="begin"/>
            </w:r>
            <w:r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  <w:lang w:val="en-US"/>
              </w:rPr>
              <w:instrText>MACROBUTTON</w:instrText>
            </w:r>
            <w:r w:rsidRPr="008C248C"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  <w:lang w:val="en-US"/>
              </w:rPr>
              <w:instrText>NoMacro</w:instrText>
            </w:r>
            <w:r w:rsidRPr="008C248C"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</w:rPr>
              <w:instrText>ИОФ подписанта</w:instrText>
            </w:r>
            <w:r>
              <w:fldChar w:fldCharType="end"/>
            </w:r>
            <w:bookmarkEnd w:id="3"/>
          </w:p>
        </w:tc>
      </w:tr>
    </w:tbl>
    <w:tbl>
      <w:tblPr>
        <w:tblStyle w:val="a9"/>
        <w:tblpPr w:leftFromText="113" w:rightFromText="113" w:vertAnchor="page" w:horzAnchor="margin" w:tblpY="1531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  <w:gridCol w:w="135"/>
      </w:tblGrid>
      <w:tr w:rsidR="002012C2" w:rsidTr="002012C2">
        <w:tc>
          <w:tcPr>
            <w:tcW w:w="9503" w:type="dxa"/>
            <w:hideMark/>
          </w:tcPr>
          <w:p w:rsidR="002012C2" w:rsidRDefault="002012C2" w:rsidP="002E1649">
            <w:pPr>
              <w:rPr>
                <w:sz w:val="22"/>
              </w:rPr>
            </w:pPr>
            <w:permStart w:id="1181094957" w:edGrp="everyone"/>
            <w:permEnd w:id="1181094957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" w:type="dxa"/>
          </w:tcPr>
          <w:p w:rsidR="002012C2" w:rsidRDefault="002012C2" w:rsidP="002012C2">
            <w:pPr>
              <w:rPr>
                <w:sz w:val="22"/>
              </w:rPr>
            </w:pPr>
          </w:p>
        </w:tc>
      </w:tr>
    </w:tbl>
    <w:p w:rsidR="00534FF7" w:rsidRDefault="00956C97">
      <w:pPr>
        <w:spacing w:before="240"/>
        <w:ind w:left="3686"/>
        <w:rPr>
          <w:rFonts w:cs="Times New Roman"/>
          <w:color w:val="D9D9D9" w:themeColor="background1" w:themeShade="D9"/>
          <w:szCs w:val="28"/>
        </w:rPr>
      </w:pPr>
      <w:r>
        <w:rPr>
          <w:rFonts w:cs="Times New Roman"/>
          <w:color w:val="D9D9D9" w:themeColor="background1" w:themeShade="D9"/>
          <w:szCs w:val="28"/>
        </w:rPr>
        <w:t xml:space="preserve"> </w:t>
      </w:r>
      <w:bookmarkStart w:id="4" w:name="SIGNERSTAMP1"/>
      <w:r w:rsidR="00534FF7">
        <w:rPr>
          <w:rFonts w:cs="Times New Roman"/>
          <w:color w:val="D9D9D9" w:themeColor="background1" w:themeShade="D9"/>
          <w:szCs w:val="28"/>
        </w:rPr>
        <w:t>штамп подписи</w:t>
      </w:r>
      <w:bookmarkEnd w:id="4"/>
    </w:p>
    <w:sectPr w:rsidR="00534FF7" w:rsidSect="002E0E32">
      <w:headerReference w:type="default" r:id="rId11"/>
      <w:footerReference w:type="first" r:id="rId12"/>
      <w:pgSz w:w="11906" w:h="16838"/>
      <w:pgMar w:top="28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B5" w:rsidRDefault="002D0CB5">
      <w:r>
        <w:separator/>
      </w:r>
    </w:p>
  </w:endnote>
  <w:endnote w:type="continuationSeparator" w:id="0">
    <w:p w:rsidR="002D0CB5" w:rsidRDefault="002D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BB0339" w:rsidRPr="00AB1BDB" w:rsidTr="00F87F76">
      <w:trPr>
        <w:cantSplit/>
        <w:trHeight w:val="57"/>
      </w:trPr>
      <w:tc>
        <w:tcPr>
          <w:tcW w:w="3643" w:type="dxa"/>
        </w:tcPr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bookmarkStart w:id="5" w:name="SIGNERORG1"/>
          <w:r w:rsidRPr="00AB1BDB">
            <w:rPr>
              <w:rFonts w:eastAsia="Calibri"/>
              <w:sz w:val="16"/>
              <w:szCs w:val="16"/>
            </w:rPr>
            <w:t>организация</w:t>
          </w:r>
          <w:bookmarkEnd w:id="5"/>
        </w:p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r w:rsidRPr="00AB1BDB">
            <w:rPr>
              <w:rFonts w:eastAsia="Calibri"/>
              <w:sz w:val="16"/>
              <w:szCs w:val="16"/>
            </w:rPr>
            <w:t xml:space="preserve">№ </w:t>
          </w:r>
          <w:bookmarkStart w:id="6" w:name="REGNUMSTAMP"/>
          <w:r w:rsidRPr="00AB1BDB">
            <w:rPr>
              <w:rFonts w:eastAsia="Calibri"/>
              <w:color w:val="BFBFBF"/>
              <w:sz w:val="16"/>
              <w:szCs w:val="16"/>
            </w:rPr>
            <w:t>рег.номер</w:t>
          </w:r>
          <w:bookmarkEnd w:id="6"/>
        </w:p>
      </w:tc>
    </w:tr>
  </w:tbl>
  <w:p w:rsidR="00BB0339" w:rsidRDefault="00BB03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B5" w:rsidRDefault="002D0CB5">
      <w:r>
        <w:separator/>
      </w:r>
    </w:p>
  </w:footnote>
  <w:footnote w:type="continuationSeparator" w:id="0">
    <w:p w:rsidR="002D0CB5" w:rsidRDefault="002D0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1278598216"/>
      <w:docPartObj>
        <w:docPartGallery w:val="Page Numbers (Top of Page)"/>
        <w:docPartUnique/>
      </w:docPartObj>
    </w:sdtPr>
    <w:sdtEndPr/>
    <w:sdtContent>
      <w:p w:rsidR="001F35C5" w:rsidRDefault="00534FF7">
        <w:pPr>
          <w:pStyle w:val="a3"/>
          <w:jc w:val="center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fldChar w:fldCharType="begin"/>
        </w:r>
        <w:r>
          <w:rPr>
            <w:rFonts w:cs="Times New Roman"/>
            <w:szCs w:val="28"/>
          </w:rPr>
          <w:instrText>PAGE   \* MERGEFORMAT</w:instrText>
        </w:r>
        <w:r>
          <w:rPr>
            <w:rFonts w:cs="Times New Roman"/>
            <w:szCs w:val="28"/>
          </w:rPr>
          <w:fldChar w:fldCharType="separate"/>
        </w:r>
        <w:r w:rsidR="00E643C1">
          <w:rPr>
            <w:rFonts w:cs="Times New Roman"/>
            <w:noProof/>
            <w:szCs w:val="28"/>
          </w:rPr>
          <w:t>2</w:t>
        </w:r>
        <w:r>
          <w:rPr>
            <w:rFonts w:cs="Times New Roman"/>
            <w:szCs w:val="28"/>
          </w:rPr>
          <w:fldChar w:fldCharType="end"/>
        </w:r>
      </w:p>
    </w:sdtContent>
  </w:sdt>
  <w:p w:rsidR="001F35C5" w:rsidRDefault="001F35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2F4D"/>
    <w:multiLevelType w:val="multilevel"/>
    <w:tmpl w:val="2A64A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1593600"/>
    <w:multiLevelType w:val="hybridMultilevel"/>
    <w:tmpl w:val="2932AFC6"/>
    <w:lvl w:ilvl="0" w:tplc="CE9E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7E2347"/>
    <w:multiLevelType w:val="hybridMultilevel"/>
    <w:tmpl w:val="3A5E7F06"/>
    <w:lvl w:ilvl="0" w:tplc="C05C0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EYeMPlR+Vd8CbtBB03PyFaeS/DFF2c3u2+D7sEudN4Nv6QHWpTux+d9Qo28v3/34js+FiKy4lZKOocE+XjvfA==" w:salt="qOENKY1MtOvBt4bHRYO1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F9"/>
    <w:rsid w:val="00002863"/>
    <w:rsid w:val="00003514"/>
    <w:rsid w:val="00006283"/>
    <w:rsid w:val="000158DC"/>
    <w:rsid w:val="00017089"/>
    <w:rsid w:val="00050220"/>
    <w:rsid w:val="00050FB9"/>
    <w:rsid w:val="00054572"/>
    <w:rsid w:val="00066E21"/>
    <w:rsid w:val="000A04AE"/>
    <w:rsid w:val="000C2C99"/>
    <w:rsid w:val="000E37DD"/>
    <w:rsid w:val="00100B94"/>
    <w:rsid w:val="00102F5B"/>
    <w:rsid w:val="0011120E"/>
    <w:rsid w:val="00124369"/>
    <w:rsid w:val="00125EA3"/>
    <w:rsid w:val="00130053"/>
    <w:rsid w:val="001575B7"/>
    <w:rsid w:val="0016381D"/>
    <w:rsid w:val="0016685E"/>
    <w:rsid w:val="00184A78"/>
    <w:rsid w:val="00197B0A"/>
    <w:rsid w:val="001C5ABF"/>
    <w:rsid w:val="001F35C5"/>
    <w:rsid w:val="001F5F7B"/>
    <w:rsid w:val="001F76F2"/>
    <w:rsid w:val="002012C2"/>
    <w:rsid w:val="00202446"/>
    <w:rsid w:val="00204622"/>
    <w:rsid w:val="002328F6"/>
    <w:rsid w:val="00253AC7"/>
    <w:rsid w:val="00277A27"/>
    <w:rsid w:val="00286FD3"/>
    <w:rsid w:val="00295E09"/>
    <w:rsid w:val="002A372C"/>
    <w:rsid w:val="002A7BC3"/>
    <w:rsid w:val="002B5A11"/>
    <w:rsid w:val="002D0CB5"/>
    <w:rsid w:val="002E0E32"/>
    <w:rsid w:val="002E1649"/>
    <w:rsid w:val="002E385D"/>
    <w:rsid w:val="002E6D6E"/>
    <w:rsid w:val="002F2748"/>
    <w:rsid w:val="002F45AF"/>
    <w:rsid w:val="00311E6C"/>
    <w:rsid w:val="00316135"/>
    <w:rsid w:val="003353A4"/>
    <w:rsid w:val="00380970"/>
    <w:rsid w:val="003914D4"/>
    <w:rsid w:val="00391DFA"/>
    <w:rsid w:val="003956E7"/>
    <w:rsid w:val="00396554"/>
    <w:rsid w:val="003D1678"/>
    <w:rsid w:val="003D25C5"/>
    <w:rsid w:val="003D3B52"/>
    <w:rsid w:val="00405474"/>
    <w:rsid w:val="004E58EB"/>
    <w:rsid w:val="00525B3B"/>
    <w:rsid w:val="00525F6C"/>
    <w:rsid w:val="00534FF7"/>
    <w:rsid w:val="00552EF5"/>
    <w:rsid w:val="0055604C"/>
    <w:rsid w:val="0056470B"/>
    <w:rsid w:val="005702E9"/>
    <w:rsid w:val="005964DC"/>
    <w:rsid w:val="00597971"/>
    <w:rsid w:val="005C5259"/>
    <w:rsid w:val="00600C5C"/>
    <w:rsid w:val="00604E57"/>
    <w:rsid w:val="006250F8"/>
    <w:rsid w:val="00634032"/>
    <w:rsid w:val="00636743"/>
    <w:rsid w:val="00640302"/>
    <w:rsid w:val="006465A8"/>
    <w:rsid w:val="00647B80"/>
    <w:rsid w:val="0069145B"/>
    <w:rsid w:val="00691676"/>
    <w:rsid w:val="006A3E83"/>
    <w:rsid w:val="006A6012"/>
    <w:rsid w:val="006C7AF5"/>
    <w:rsid w:val="006D2048"/>
    <w:rsid w:val="006D71F0"/>
    <w:rsid w:val="006E5FFC"/>
    <w:rsid w:val="007640E4"/>
    <w:rsid w:val="007656AD"/>
    <w:rsid w:val="007674A2"/>
    <w:rsid w:val="00780983"/>
    <w:rsid w:val="007A7098"/>
    <w:rsid w:val="007C586F"/>
    <w:rsid w:val="008043B7"/>
    <w:rsid w:val="00805A56"/>
    <w:rsid w:val="0084109A"/>
    <w:rsid w:val="0084663C"/>
    <w:rsid w:val="00854788"/>
    <w:rsid w:val="00863ED4"/>
    <w:rsid w:val="00881D1A"/>
    <w:rsid w:val="00893EFB"/>
    <w:rsid w:val="008A63C5"/>
    <w:rsid w:val="008B3B10"/>
    <w:rsid w:val="008C248C"/>
    <w:rsid w:val="008C7A18"/>
    <w:rsid w:val="008D1A2B"/>
    <w:rsid w:val="008D4D46"/>
    <w:rsid w:val="008F2591"/>
    <w:rsid w:val="008F281F"/>
    <w:rsid w:val="009014CD"/>
    <w:rsid w:val="00910E88"/>
    <w:rsid w:val="00920E76"/>
    <w:rsid w:val="0093252F"/>
    <w:rsid w:val="009429A5"/>
    <w:rsid w:val="009508B3"/>
    <w:rsid w:val="009525D1"/>
    <w:rsid w:val="009528E7"/>
    <w:rsid w:val="00956C97"/>
    <w:rsid w:val="0096269D"/>
    <w:rsid w:val="009803A0"/>
    <w:rsid w:val="00982E25"/>
    <w:rsid w:val="00991596"/>
    <w:rsid w:val="009A5AE2"/>
    <w:rsid w:val="009B380F"/>
    <w:rsid w:val="009C34E1"/>
    <w:rsid w:val="009D47B1"/>
    <w:rsid w:val="009E384A"/>
    <w:rsid w:val="009E7F7C"/>
    <w:rsid w:val="009F3DFF"/>
    <w:rsid w:val="00A31DA9"/>
    <w:rsid w:val="00A33095"/>
    <w:rsid w:val="00A637BD"/>
    <w:rsid w:val="00A7414C"/>
    <w:rsid w:val="00AA7DBE"/>
    <w:rsid w:val="00AC28E6"/>
    <w:rsid w:val="00AC3E38"/>
    <w:rsid w:val="00AC5240"/>
    <w:rsid w:val="00AC7BEE"/>
    <w:rsid w:val="00AD027A"/>
    <w:rsid w:val="00AD1F1E"/>
    <w:rsid w:val="00AF5035"/>
    <w:rsid w:val="00B11F1E"/>
    <w:rsid w:val="00B250C8"/>
    <w:rsid w:val="00B279BB"/>
    <w:rsid w:val="00B530C0"/>
    <w:rsid w:val="00B716B4"/>
    <w:rsid w:val="00B808C5"/>
    <w:rsid w:val="00B80D4B"/>
    <w:rsid w:val="00B906E8"/>
    <w:rsid w:val="00B94E9A"/>
    <w:rsid w:val="00BA61AE"/>
    <w:rsid w:val="00BB0339"/>
    <w:rsid w:val="00BB0421"/>
    <w:rsid w:val="00BB5C2F"/>
    <w:rsid w:val="00BD0C52"/>
    <w:rsid w:val="00BE51AE"/>
    <w:rsid w:val="00C01D1D"/>
    <w:rsid w:val="00C2194C"/>
    <w:rsid w:val="00C315DF"/>
    <w:rsid w:val="00C34FA1"/>
    <w:rsid w:val="00C434D6"/>
    <w:rsid w:val="00C93277"/>
    <w:rsid w:val="00C94643"/>
    <w:rsid w:val="00C9670A"/>
    <w:rsid w:val="00CB3A1F"/>
    <w:rsid w:val="00CB5274"/>
    <w:rsid w:val="00CC6B85"/>
    <w:rsid w:val="00CF3703"/>
    <w:rsid w:val="00D1093A"/>
    <w:rsid w:val="00D1502B"/>
    <w:rsid w:val="00D26F45"/>
    <w:rsid w:val="00D312E1"/>
    <w:rsid w:val="00D36421"/>
    <w:rsid w:val="00D758D0"/>
    <w:rsid w:val="00DB41C7"/>
    <w:rsid w:val="00DD0FB5"/>
    <w:rsid w:val="00DD147C"/>
    <w:rsid w:val="00DE50E0"/>
    <w:rsid w:val="00DF5F95"/>
    <w:rsid w:val="00E13811"/>
    <w:rsid w:val="00E179CE"/>
    <w:rsid w:val="00E40447"/>
    <w:rsid w:val="00E643C1"/>
    <w:rsid w:val="00E660EF"/>
    <w:rsid w:val="00E67A99"/>
    <w:rsid w:val="00E70248"/>
    <w:rsid w:val="00E82FAE"/>
    <w:rsid w:val="00E84CE8"/>
    <w:rsid w:val="00E87465"/>
    <w:rsid w:val="00EC249F"/>
    <w:rsid w:val="00ED054A"/>
    <w:rsid w:val="00EE61A0"/>
    <w:rsid w:val="00EE7916"/>
    <w:rsid w:val="00EF77F5"/>
    <w:rsid w:val="00F45FF9"/>
    <w:rsid w:val="00F6321A"/>
    <w:rsid w:val="00F96D11"/>
    <w:rsid w:val="00F97076"/>
    <w:rsid w:val="00FB78C6"/>
    <w:rsid w:val="00FC0799"/>
    <w:rsid w:val="00FC53EB"/>
    <w:rsid w:val="00FD07E2"/>
    <w:rsid w:val="00FD4F95"/>
    <w:rsid w:val="00FE1B93"/>
    <w:rsid w:val="00FE3D51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941D9"/>
  <w15:chartTrackingRefBased/>
  <w15:docId w15:val="{EA9B96CA-6AF2-4335-BEF1-02979B22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9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Pr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8C248C"/>
    <w:pPr>
      <w:ind w:left="720"/>
      <w:contextualSpacing/>
    </w:pPr>
  </w:style>
  <w:style w:type="paragraph" w:customStyle="1" w:styleId="ConsNormal">
    <w:name w:val="ConsNormal"/>
    <w:rsid w:val="00E84C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gorodnii.r.v\Documents\&#1053;&#1040;&#1044;&#1047;&#1054;&#1056;-WEB\&#1064;&#1040;&#1041;&#1051;&#1054;&#1053;&#1067;\&#1053;&#1072;&#1096;\&#1058;&#1077;&#1089;&#1090;\&#1054;&#1057;&#1053;&#1054;&#1042;&#1053;&#1054;&#1049;_&#1089;_&#1075;&#1077;&#1088;&#1073;&#1086;&#1084;_&#1076;&#1074;&#1086;&#1081;&#1085;&#1086;&#1081;_&#1080;&#1089;&#1087;&#1086;&#1083;&#1085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0092B-869E-4665-B35F-F99D84F2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763F7F-FC97-4A34-93C1-28949188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ОСНОВНОЙ_с_гербом_двойной_исполнитель</Template>
  <TotalTime>717</TotalTime>
  <Pages>1</Pages>
  <Words>270</Words>
  <Characters>1539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Роман Валентинович</dc:creator>
  <cp:keywords/>
  <dc:description/>
  <cp:lastModifiedBy>Олеся</cp:lastModifiedBy>
  <cp:revision>45</cp:revision>
  <cp:lastPrinted>2022-03-05T15:34:00Z</cp:lastPrinted>
  <dcterms:created xsi:type="dcterms:W3CDTF">2022-03-11T07:30:00Z</dcterms:created>
  <dcterms:modified xsi:type="dcterms:W3CDTF">2024-07-09T11:21:00Z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