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350" w:rsidRDefault="00BC0350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обвинителем поддержано обвинение по уголовному делу </w:t>
      </w:r>
      <w:r w:rsidR="00D14E5D">
        <w:rPr>
          <w:rFonts w:ascii="Times New Roman" w:hAnsi="Times New Roman" w:cs="Times New Roman"/>
          <w:sz w:val="28"/>
          <w:szCs w:val="28"/>
        </w:rPr>
        <w:t>в отношении местного жителя, совершившего преступление, предусмотренное ч.1 ст.105 УК РФ.</w:t>
      </w:r>
    </w:p>
    <w:p w:rsidR="005655F4" w:rsidRDefault="005655F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 следствием установлено, что в январе 2024 года двое друзей распивали спиртные напитки. В результате чего, после выпитого обвиняемый совершил умышленное причинение смерти своему другу.</w:t>
      </w:r>
    </w:p>
    <w:p w:rsidR="005655F4" w:rsidRDefault="005655F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убийца, находясь в состоянии опьянения в результате словесного конфликта начал наносить потерпевшему руками, ногами и табуретом множественные удары со значительной физической силой. После чего, моментально наступила смерть потерпевшего.</w:t>
      </w:r>
    </w:p>
    <w:p w:rsidR="005655F4" w:rsidRDefault="005655F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обвиняемый пояснил, что из-за состояния алкогольного опьянения не помнил всех обстоятельств по делу и причинении телесных повреждений своему другу.</w:t>
      </w:r>
    </w:p>
    <w:p w:rsidR="005655F4" w:rsidRDefault="005655F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вина обвиняемого доказана показаниями свидетелей, экспертными заключениями, вещественными доказательствами и иными материалами уголовного дела.</w:t>
      </w:r>
    </w:p>
    <w:p w:rsidR="005655F4" w:rsidRDefault="005655F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позиции прокурора суд назначил наказание в виде лишения свободы на срок 09 лет в исправительной колонии строгого режима с ограничением свободы на срок 01 год 6 месяцев, гражданский иск со стороны потерпевшей стороны так же удовлетворен в полном объеме в счет компенсации морального вреда в размере 1 миллион рублей.</w:t>
      </w:r>
    </w:p>
    <w:p w:rsidR="009527BC" w:rsidRP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27BC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45490D"/>
    <w:rsid w:val="00554CE5"/>
    <w:rsid w:val="005655F4"/>
    <w:rsid w:val="009527BC"/>
    <w:rsid w:val="00BC0350"/>
    <w:rsid w:val="00D14E5D"/>
    <w:rsid w:val="00F17D9B"/>
    <w:rsid w:val="00F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A36F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3</cp:revision>
  <dcterms:created xsi:type="dcterms:W3CDTF">2025-01-24T14:48:00Z</dcterms:created>
  <dcterms:modified xsi:type="dcterms:W3CDTF">2025-03-13T18:42:00Z</dcterms:modified>
</cp:coreProperties>
</file>