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9C" w:rsidRDefault="00C4659C" w:rsidP="00C465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659C">
        <w:rPr>
          <w:rFonts w:ascii="Times New Roman" w:hAnsi="Times New Roman" w:cs="Times New Roman"/>
          <w:b/>
          <w:bCs/>
          <w:sz w:val="28"/>
          <w:szCs w:val="28"/>
        </w:rPr>
        <w:t>Президентом Российской Федерации утверждена новая Стратегия противодействия экстремизму в Российской Федерации</w:t>
      </w:r>
    </w:p>
    <w:p w:rsidR="00C4659C" w:rsidRPr="00C4659C" w:rsidRDefault="00C4659C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59C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28.12.2024 № 1124 утверждена Стратегия противодействия экстремизму в Российской Федерации. </w:t>
      </w:r>
      <w:r w:rsidRPr="00C4659C">
        <w:rPr>
          <w:rFonts w:ascii="Times New Roman" w:hAnsi="Times New Roman" w:cs="Times New Roman"/>
          <w:bCs/>
          <w:sz w:val="28"/>
          <w:szCs w:val="28"/>
        </w:rPr>
        <w:br/>
        <w:t>Документ определяет, в том числе: основные источники угроз экстремизма в современной России; цели, задачи и основные направления государственной политики в сфере противодействия экстремизму; основные этапы реализации Стратегии; задачи, функции и порядок взаимодействия государственных органов, органов местного самоуправления и организаций при реализации Стратегии.</w:t>
      </w:r>
      <w:r w:rsidRPr="00C4659C">
        <w:rPr>
          <w:rFonts w:ascii="Times New Roman" w:hAnsi="Times New Roman" w:cs="Times New Roman"/>
          <w:bCs/>
          <w:sz w:val="28"/>
          <w:szCs w:val="28"/>
        </w:rPr>
        <w:br/>
        <w:t>Указ Президента Российской Федерации вступ</w:t>
      </w:r>
      <w:r>
        <w:rPr>
          <w:rFonts w:ascii="Times New Roman" w:hAnsi="Times New Roman" w:cs="Times New Roman"/>
          <w:bCs/>
          <w:sz w:val="28"/>
          <w:szCs w:val="28"/>
        </w:rPr>
        <w:t>ил в силу со дня его подписания-</w:t>
      </w:r>
      <w:bookmarkStart w:id="0" w:name="_GoBack"/>
      <w:bookmarkEnd w:id="0"/>
      <w:r w:rsidRPr="00C4659C">
        <w:rPr>
          <w:rFonts w:ascii="Times New Roman" w:hAnsi="Times New Roman" w:cs="Times New Roman"/>
          <w:bCs/>
          <w:sz w:val="28"/>
          <w:szCs w:val="28"/>
        </w:rPr>
        <w:t>28.12.2024. </w:t>
      </w:r>
      <w:r w:rsidRPr="00C4659C">
        <w:rPr>
          <w:rFonts w:ascii="Times New Roman" w:hAnsi="Times New Roman" w:cs="Times New Roman"/>
          <w:bCs/>
          <w:sz w:val="28"/>
          <w:szCs w:val="28"/>
        </w:rPr>
        <w:br/>
        <w:t>Признан утратившим силу Указ Президента Российской Федерации от 29.05.2020 № 344 «Об утверждении Стратегии противодействия экстремизму в Российской Федерации до 2025 года».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6D17F3"/>
    <w:rsid w:val="00A233C2"/>
    <w:rsid w:val="00C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</cp:revision>
  <dcterms:created xsi:type="dcterms:W3CDTF">2025-02-02T17:16:00Z</dcterms:created>
  <dcterms:modified xsi:type="dcterms:W3CDTF">2025-02-02T17:21:00Z</dcterms:modified>
</cp:coreProperties>
</file>