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15" w:rsidRPr="00424715" w:rsidRDefault="00424715" w:rsidP="00424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715">
        <w:rPr>
          <w:rFonts w:ascii="Times New Roman" w:hAnsi="Times New Roman" w:cs="Times New Roman"/>
          <w:bCs/>
          <w:sz w:val="28"/>
          <w:szCs w:val="28"/>
        </w:rPr>
        <w:t>Целями государственной политики в интересах детей являются:</w:t>
      </w:r>
    </w:p>
    <w:p w:rsidR="00424715" w:rsidRPr="00424715" w:rsidRDefault="00424715" w:rsidP="00424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24715">
        <w:rPr>
          <w:rFonts w:ascii="Times New Roman" w:hAnsi="Times New Roman" w:cs="Times New Roman"/>
          <w:bCs/>
          <w:sz w:val="28"/>
          <w:szCs w:val="28"/>
        </w:rPr>
        <w:t>осуществление прав детей, предусмотренных </w:t>
      </w:r>
      <w:hyperlink r:id="rId5" w:anchor="dst100074" w:history="1">
        <w:r w:rsidRPr="00424715">
          <w:rPr>
            <w:rStyle w:val="a3"/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424715">
        <w:rPr>
          <w:rFonts w:ascii="Times New Roman" w:hAnsi="Times New Roman" w:cs="Times New Roman"/>
          <w:bCs/>
          <w:sz w:val="28"/>
          <w:szCs w:val="28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424715" w:rsidRPr="00424715" w:rsidRDefault="00424715" w:rsidP="00424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24715">
        <w:rPr>
          <w:rFonts w:ascii="Times New Roman" w:hAnsi="Times New Roman" w:cs="Times New Roman"/>
          <w:bCs/>
          <w:sz w:val="28"/>
          <w:szCs w:val="28"/>
        </w:rPr>
        <w:t>формирование правовых основ гарантий прав ребенка;</w:t>
      </w:r>
    </w:p>
    <w:p w:rsidR="00424715" w:rsidRPr="00424715" w:rsidRDefault="00424715" w:rsidP="00424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24715">
        <w:rPr>
          <w:rFonts w:ascii="Times New Roman" w:hAnsi="Times New Roman" w:cs="Times New Roman"/>
          <w:bCs/>
          <w:sz w:val="28"/>
          <w:szCs w:val="28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6" w:history="1">
        <w:r w:rsidRPr="00424715">
          <w:rPr>
            <w:rStyle w:val="a3"/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424715">
        <w:rPr>
          <w:rFonts w:ascii="Times New Roman" w:hAnsi="Times New Roman" w:cs="Times New Roman"/>
          <w:bCs/>
          <w:sz w:val="28"/>
          <w:szCs w:val="28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424715" w:rsidRPr="00424715" w:rsidRDefault="00424715" w:rsidP="00424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24715">
        <w:rPr>
          <w:rFonts w:ascii="Times New Roman" w:hAnsi="Times New Roman" w:cs="Times New Roman"/>
          <w:bCs/>
          <w:sz w:val="28"/>
          <w:szCs w:val="28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424715" w:rsidRPr="00424715" w:rsidRDefault="00424715" w:rsidP="00424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715">
        <w:rPr>
          <w:rFonts w:ascii="Times New Roman" w:hAnsi="Times New Roman" w:cs="Times New Roman"/>
          <w:bCs/>
          <w:sz w:val="28"/>
          <w:szCs w:val="28"/>
        </w:rPr>
        <w:t>Государственная политика в интересах детей является приоритетной и основана на следующих принципах:</w:t>
      </w:r>
    </w:p>
    <w:p w:rsidR="00424715" w:rsidRPr="00424715" w:rsidRDefault="00424715" w:rsidP="00424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24715">
        <w:rPr>
          <w:rFonts w:ascii="Times New Roman" w:hAnsi="Times New Roman" w:cs="Times New Roman"/>
          <w:bCs/>
          <w:sz w:val="28"/>
          <w:szCs w:val="28"/>
        </w:rPr>
        <w:t>законодательное обеспечение прав ребенка;</w:t>
      </w:r>
    </w:p>
    <w:p w:rsidR="00424715" w:rsidRPr="00424715" w:rsidRDefault="00424715" w:rsidP="00424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24715">
        <w:rPr>
          <w:rFonts w:ascii="Times New Roman" w:hAnsi="Times New Roman" w:cs="Times New Roman"/>
          <w:bCs/>
          <w:sz w:val="28"/>
          <w:szCs w:val="28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424715" w:rsidRPr="00424715" w:rsidRDefault="00424715" w:rsidP="00424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24715">
        <w:rPr>
          <w:rFonts w:ascii="Times New Roman" w:hAnsi="Times New Roman" w:cs="Times New Roman"/>
          <w:bCs/>
          <w:sz w:val="28"/>
          <w:szCs w:val="28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424715" w:rsidRDefault="00424715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bookmarkStart w:id="0" w:name="_GoBack"/>
      <w:bookmarkEnd w:id="0"/>
      <w:r w:rsidRPr="00424715">
        <w:rPr>
          <w:rFonts w:ascii="Times New Roman" w:hAnsi="Times New Roman" w:cs="Times New Roman"/>
          <w:bCs/>
          <w:sz w:val="28"/>
          <w:szCs w:val="28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424715"/>
    <w:rsid w:val="008E3D1D"/>
    <w:rsid w:val="00970879"/>
    <w:rsid w:val="00A233C2"/>
    <w:rsid w:val="00DA7132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75/" TargetMode="External"/><Relationship Id="rId5" Type="http://schemas.openxmlformats.org/officeDocument/2006/relationships/hyperlink" Target="https://www.consultant.ru/document/cons_doc_LAW_2875/663b1f72ac99492b2ce694326b5446adf70f47f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7</cp:revision>
  <dcterms:created xsi:type="dcterms:W3CDTF">2024-12-14T16:50:00Z</dcterms:created>
  <dcterms:modified xsi:type="dcterms:W3CDTF">2024-12-14T18:33:00Z</dcterms:modified>
</cp:coreProperties>
</file>