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3C" w:rsidRPr="0086033C" w:rsidRDefault="0086033C" w:rsidP="0086033C">
      <w:pPr>
        <w:jc w:val="center"/>
        <w:rPr>
          <w:b/>
        </w:rPr>
      </w:pPr>
      <w:r w:rsidRPr="0086033C">
        <w:rPr>
          <w:b/>
        </w:rPr>
        <w:t>О Девизе Всемирного дня защиты прав потребителей в 2023 году</w:t>
      </w:r>
    </w:p>
    <w:p w:rsidR="0086033C" w:rsidRPr="0086033C" w:rsidRDefault="0086033C" w:rsidP="009D7B8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>15 марта 2023 года будет отмечаться традиционный Всемирный день защиты прав потребителей. По сложившейся традиции Международная Федерация потребительских организаций каждый год определяет тематику Всемирного дня прав потребителей.</w:t>
      </w:r>
    </w:p>
    <w:p w:rsidR="0086033C" w:rsidRPr="0086033C" w:rsidRDefault="0086033C" w:rsidP="009D7B8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>В 2023 году Международная Федерация потребительских организаций предложила в качестве девиза «Расширение прав и возможностей потребителей посредством перехода к потреблению экологически чистой энергии и продукции».</w:t>
      </w:r>
    </w:p>
    <w:p w:rsidR="0086033C" w:rsidRPr="0086033C" w:rsidRDefault="0086033C" w:rsidP="009D7B8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>Действия по расширению прав и возможностей потребителей сосредоточены вокруг увеличения доступа к чистой энергии</w:t>
      </w:r>
      <w:r w:rsidRPr="0086033C">
        <w:rPr>
          <w:rStyle w:val="a4"/>
          <w:b w:val="0"/>
          <w:color w:val="000000"/>
          <w:sz w:val="28"/>
          <w:szCs w:val="28"/>
        </w:rPr>
        <w:t> по трем основным направлениям:</w:t>
      </w:r>
    </w:p>
    <w:p w:rsidR="0086033C" w:rsidRPr="0086033C" w:rsidRDefault="0086033C" w:rsidP="009D7B8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>— энергетически чистые дома (отопление, охлаждение, бытовая техника),</w:t>
      </w:r>
    </w:p>
    <w:p w:rsidR="0086033C" w:rsidRPr="0086033C" w:rsidRDefault="0086033C" w:rsidP="009D7B8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>— энергетически чистый транспорт,</w:t>
      </w:r>
    </w:p>
    <w:p w:rsidR="0086033C" w:rsidRPr="0086033C" w:rsidRDefault="0086033C" w:rsidP="009D7B8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>— чистое электроснабжение.</w:t>
      </w:r>
    </w:p>
    <w:p w:rsidR="0086033C" w:rsidRPr="0086033C" w:rsidRDefault="0086033C" w:rsidP="008E4110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86033C">
        <w:rPr>
          <w:rStyle w:val="a4"/>
          <w:b w:val="0"/>
          <w:color w:val="000000"/>
          <w:sz w:val="28"/>
          <w:szCs w:val="28"/>
        </w:rPr>
        <w:t>Ключевые характеристики чистой энергии – это:</w:t>
      </w:r>
    </w:p>
    <w:p w:rsidR="0086033C" w:rsidRPr="0086033C" w:rsidRDefault="0086033C" w:rsidP="009D7B8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 xml:space="preserve">— устойчивость за счет быстрого увеличения масштабов внедрения возобновляемых источников энергии, а также значительного расширения использования возобновляемых источников энергии, повышение </w:t>
      </w:r>
      <w:proofErr w:type="spellStart"/>
      <w:r w:rsidRPr="0086033C">
        <w:rPr>
          <w:color w:val="000000"/>
          <w:sz w:val="28"/>
          <w:szCs w:val="28"/>
        </w:rPr>
        <w:t>энергоэффективности</w:t>
      </w:r>
      <w:proofErr w:type="spellEnd"/>
      <w:r w:rsidRPr="0086033C">
        <w:rPr>
          <w:color w:val="000000"/>
          <w:sz w:val="28"/>
          <w:szCs w:val="28"/>
        </w:rPr>
        <w:t xml:space="preserve"> и электрификация конечных потребителей с использованием возобновляемых источников</w:t>
      </w:r>
    </w:p>
    <w:p w:rsidR="0086033C" w:rsidRPr="0086033C" w:rsidRDefault="0086033C" w:rsidP="009D7B8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 xml:space="preserve">— </w:t>
      </w:r>
      <w:proofErr w:type="spellStart"/>
      <w:r w:rsidRPr="0086033C">
        <w:rPr>
          <w:color w:val="000000"/>
          <w:sz w:val="28"/>
          <w:szCs w:val="28"/>
        </w:rPr>
        <w:t>инклюзивность</w:t>
      </w:r>
      <w:proofErr w:type="spellEnd"/>
      <w:r w:rsidRPr="0086033C">
        <w:rPr>
          <w:color w:val="000000"/>
          <w:sz w:val="28"/>
          <w:szCs w:val="28"/>
        </w:rPr>
        <w:t xml:space="preserve"> и справедливость (все население земного шара имеет право на чистую экологию и окружающую среду, доступ к энергетическим услугам, которые удовлетворяют их основные потребности на справедливой и равноправной основе).</w:t>
      </w:r>
    </w:p>
    <w:p w:rsidR="0086033C" w:rsidRPr="0086033C" w:rsidRDefault="0086033C" w:rsidP="00815B36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>Потребители как участники рынка могут внести свой вклад в переход к чистой энергии.</w:t>
      </w:r>
    </w:p>
    <w:p w:rsidR="0086033C" w:rsidRPr="0086033C" w:rsidRDefault="0086033C" w:rsidP="00815B36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>Согласно докладу Межправительственной группы экспертов по изменению климата (МГЭИК) говорится о том, что изменения в потреблении энергии могут сократить выбросы парниковых газов до 70 % к 2050 году. На практике это означает, что если потребители по всему миру начнут вносить изменения в свою жизнь: выбирать более чистые способы передвижения, приготовления еды, отопления, охлаждения и энергоснабжения своих домов, то это приведет к значительным сдвигам на пути предотвращения климатического кризиса.</w:t>
      </w:r>
    </w:p>
    <w:p w:rsidR="0086033C" w:rsidRPr="0086033C" w:rsidRDefault="0086033C" w:rsidP="00815B36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>Потребителей необходимо поддерживать и расширять их возможности для преодоления технологических, инфраструктурных, финансовых, информационных барьеров, которые стоят на пути изменения жизни.</w:t>
      </w:r>
    </w:p>
    <w:p w:rsidR="0086033C" w:rsidRPr="0086033C" w:rsidRDefault="0086033C" w:rsidP="00815B36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86033C">
        <w:rPr>
          <w:rStyle w:val="a4"/>
          <w:b w:val="0"/>
          <w:color w:val="000000"/>
          <w:sz w:val="28"/>
          <w:szCs w:val="28"/>
        </w:rPr>
        <w:t>Международная Федерация потребительских организаций выделила основные потребности потребителей на пути к изменению поведения:</w:t>
      </w:r>
    </w:p>
    <w:p w:rsidR="0086033C" w:rsidRPr="0086033C" w:rsidRDefault="0086033C" w:rsidP="009D7B8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>— Знания о ценности и осведомленности потребителей в обсуждаемой тематике будут способствовать быстрому внедрению новых экологически безопасных технологий в жизнь каждого потребителя.</w:t>
      </w:r>
    </w:p>
    <w:p w:rsidR="0086033C" w:rsidRPr="0086033C" w:rsidRDefault="0086033C" w:rsidP="009D7B8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t>— Наличие и доступность – потребители могут выбирать доступные варианты на рынке.</w:t>
      </w:r>
    </w:p>
    <w:p w:rsidR="0086033C" w:rsidRPr="0086033C" w:rsidRDefault="0086033C" w:rsidP="009D7B8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86033C">
        <w:rPr>
          <w:color w:val="000000"/>
          <w:sz w:val="28"/>
          <w:szCs w:val="28"/>
        </w:rPr>
        <w:lastRenderedPageBreak/>
        <w:t xml:space="preserve">— Переход к чистой энергии позволяет </w:t>
      </w:r>
      <w:proofErr w:type="gramStart"/>
      <w:r w:rsidRPr="0086033C">
        <w:rPr>
          <w:color w:val="000000"/>
          <w:sz w:val="28"/>
          <w:szCs w:val="28"/>
        </w:rPr>
        <w:t>решить</w:t>
      </w:r>
      <w:proofErr w:type="gramEnd"/>
      <w:r w:rsidRPr="0086033C">
        <w:rPr>
          <w:color w:val="000000"/>
          <w:sz w:val="28"/>
          <w:szCs w:val="28"/>
        </w:rPr>
        <w:t xml:space="preserve"> как проблему стремительного роста цен на электроэнергию, наблюдаемую в мире, так и внести вклад в предотвращение климатического кризиса.</w:t>
      </w:r>
    </w:p>
    <w:p w:rsidR="0086033C" w:rsidRPr="009D7B8F" w:rsidRDefault="009D7B8F" w:rsidP="00815B36">
      <w:pPr>
        <w:spacing w:after="0" w:line="0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9D7B8F">
        <w:rPr>
          <w:rFonts w:eastAsia="Times New Roman"/>
          <w:color w:val="000000"/>
          <w:szCs w:val="28"/>
          <w:lang w:eastAsia="ru-RU"/>
        </w:rPr>
        <w:t xml:space="preserve">              Для получения консультационной помощи в сфере защиты прав потребителей можно обратиться в отдел </w:t>
      </w:r>
      <w:r w:rsidRPr="009D7B8F">
        <w:rPr>
          <w:rFonts w:eastAsia="Times New Roman"/>
          <w:color w:val="000000"/>
          <w:szCs w:val="28"/>
          <w:lang w:eastAsia="ru-RU"/>
        </w:rPr>
        <w:t>развития потребительского рынка и тур</w:t>
      </w:r>
      <w:r w:rsidR="008831DB">
        <w:rPr>
          <w:rFonts w:eastAsia="Times New Roman"/>
          <w:color w:val="000000"/>
          <w:szCs w:val="28"/>
          <w:lang w:eastAsia="ru-RU"/>
        </w:rPr>
        <w:t xml:space="preserve">изма администрации </w:t>
      </w:r>
      <w:proofErr w:type="spellStart"/>
      <w:r w:rsidR="008831DB">
        <w:rPr>
          <w:rFonts w:eastAsia="Times New Roman"/>
          <w:color w:val="000000"/>
          <w:szCs w:val="28"/>
          <w:lang w:eastAsia="ru-RU"/>
        </w:rPr>
        <w:t>Яковлевского</w:t>
      </w:r>
      <w:bookmarkStart w:id="0" w:name="_GoBack"/>
      <w:bookmarkEnd w:id="0"/>
      <w:proofErr w:type="spellEnd"/>
      <w:r w:rsidRPr="009D7B8F">
        <w:rPr>
          <w:rFonts w:eastAsia="Times New Roman"/>
          <w:color w:val="000000"/>
          <w:szCs w:val="28"/>
          <w:lang w:eastAsia="ru-RU"/>
        </w:rPr>
        <w:t xml:space="preserve"> городско</w:t>
      </w:r>
      <w:r w:rsidR="00815B36">
        <w:rPr>
          <w:rFonts w:eastAsia="Times New Roman"/>
          <w:color w:val="000000"/>
          <w:szCs w:val="28"/>
          <w:lang w:eastAsia="ru-RU"/>
        </w:rPr>
        <w:t xml:space="preserve">го округа </w:t>
      </w:r>
      <w:r w:rsidR="00157EAC">
        <w:rPr>
          <w:rFonts w:eastAsia="Times New Roman"/>
          <w:color w:val="000000"/>
          <w:szCs w:val="28"/>
          <w:lang w:eastAsia="ru-RU"/>
        </w:rPr>
        <w:t xml:space="preserve">по </w:t>
      </w:r>
      <w:proofErr w:type="gramStart"/>
      <w:r w:rsidR="00157EAC">
        <w:rPr>
          <w:rFonts w:eastAsia="Times New Roman"/>
          <w:color w:val="000000"/>
          <w:szCs w:val="28"/>
          <w:lang w:eastAsia="ru-RU"/>
        </w:rPr>
        <w:t>телефону</w:t>
      </w:r>
      <w:r w:rsidR="00815B36">
        <w:rPr>
          <w:rFonts w:eastAsia="Times New Roman"/>
          <w:color w:val="000000"/>
          <w:szCs w:val="28"/>
          <w:lang w:eastAsia="ru-RU"/>
        </w:rPr>
        <w:t xml:space="preserve">: </w:t>
      </w:r>
      <w:r w:rsidR="00157EAC">
        <w:rPr>
          <w:rFonts w:eastAsia="Times New Roman"/>
          <w:color w:val="000000"/>
          <w:szCs w:val="28"/>
          <w:lang w:eastAsia="ru-RU"/>
        </w:rPr>
        <w:t xml:space="preserve">  </w:t>
      </w:r>
      <w:proofErr w:type="gramEnd"/>
      <w:r w:rsidR="00157EAC">
        <w:rPr>
          <w:rFonts w:eastAsia="Times New Roman"/>
          <w:color w:val="000000"/>
          <w:szCs w:val="28"/>
          <w:lang w:eastAsia="ru-RU"/>
        </w:rPr>
        <w:t xml:space="preserve">                   </w:t>
      </w:r>
      <w:r w:rsidR="00815B36">
        <w:rPr>
          <w:rFonts w:eastAsia="Times New Roman"/>
          <w:color w:val="000000"/>
          <w:szCs w:val="28"/>
          <w:lang w:eastAsia="ru-RU"/>
        </w:rPr>
        <w:t xml:space="preserve">8 </w:t>
      </w:r>
      <w:r w:rsidRPr="009D7B8F">
        <w:rPr>
          <w:rFonts w:eastAsia="Times New Roman"/>
          <w:color w:val="000000"/>
          <w:szCs w:val="28"/>
          <w:lang w:eastAsia="ru-RU"/>
        </w:rPr>
        <w:t>(47244) 6-93-98 и в территориальный отдел Управления Роспотребнадзора по Белгородской област</w:t>
      </w:r>
      <w:r w:rsidR="00157EAC">
        <w:rPr>
          <w:rFonts w:eastAsia="Times New Roman"/>
          <w:color w:val="000000"/>
          <w:szCs w:val="28"/>
          <w:lang w:eastAsia="ru-RU"/>
        </w:rPr>
        <w:t>и в Яковлевском районе по телефону</w:t>
      </w:r>
      <w:r w:rsidRPr="009D7B8F">
        <w:rPr>
          <w:rFonts w:eastAsia="Times New Roman"/>
          <w:color w:val="000000"/>
          <w:szCs w:val="28"/>
          <w:lang w:eastAsia="ru-RU"/>
        </w:rPr>
        <w:t xml:space="preserve">: </w:t>
      </w:r>
      <w:r w:rsidR="00157EAC">
        <w:rPr>
          <w:rFonts w:eastAsia="Times New Roman"/>
          <w:color w:val="000000"/>
          <w:szCs w:val="28"/>
          <w:lang w:eastAsia="ru-RU"/>
        </w:rPr>
        <w:t xml:space="preserve">                                               </w:t>
      </w:r>
      <w:r w:rsidRPr="00F82A95">
        <w:rPr>
          <w:rFonts w:eastAsia="Times New Roman"/>
          <w:color w:val="000000"/>
          <w:szCs w:val="28"/>
          <w:lang w:eastAsia="ru-RU"/>
        </w:rPr>
        <w:t>8</w:t>
      </w:r>
      <w:r w:rsidR="00815B36">
        <w:rPr>
          <w:rFonts w:eastAsia="Times New Roman"/>
          <w:color w:val="000000"/>
          <w:szCs w:val="28"/>
          <w:lang w:eastAsia="ru-RU"/>
        </w:rPr>
        <w:t xml:space="preserve"> </w:t>
      </w:r>
      <w:r w:rsidRPr="00F82A95">
        <w:rPr>
          <w:rFonts w:eastAsia="Times New Roman"/>
          <w:color w:val="000000"/>
          <w:szCs w:val="28"/>
          <w:lang w:eastAsia="ru-RU"/>
        </w:rPr>
        <w:t>(47244) 5-48-16.</w:t>
      </w:r>
    </w:p>
    <w:sectPr w:rsidR="0086033C" w:rsidRPr="009D7B8F" w:rsidSect="008603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212"/>
    <w:multiLevelType w:val="multilevel"/>
    <w:tmpl w:val="7672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63E74"/>
    <w:multiLevelType w:val="multilevel"/>
    <w:tmpl w:val="71A4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780E32"/>
    <w:multiLevelType w:val="multilevel"/>
    <w:tmpl w:val="B38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F0"/>
    <w:rsid w:val="00157EAC"/>
    <w:rsid w:val="002419F0"/>
    <w:rsid w:val="007955F1"/>
    <w:rsid w:val="00815B36"/>
    <w:rsid w:val="0086033C"/>
    <w:rsid w:val="008831DB"/>
    <w:rsid w:val="008E4110"/>
    <w:rsid w:val="009D7B8F"/>
    <w:rsid w:val="00AB21F2"/>
    <w:rsid w:val="00C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E653"/>
  <w15:chartTrackingRefBased/>
  <w15:docId w15:val="{4C3092E4-DD16-46B9-99D7-F18F2138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33C"/>
    <w:rPr>
      <w:b/>
      <w:bCs/>
    </w:rPr>
  </w:style>
  <w:style w:type="character" w:styleId="a5">
    <w:name w:val="Emphasis"/>
    <w:basedOn w:val="a0"/>
    <w:uiPriority w:val="20"/>
    <w:qFormat/>
    <w:rsid w:val="0086033C"/>
    <w:rPr>
      <w:i/>
      <w:iCs/>
    </w:rPr>
  </w:style>
  <w:style w:type="character" w:styleId="a6">
    <w:name w:val="Hyperlink"/>
    <w:basedOn w:val="a0"/>
    <w:uiPriority w:val="99"/>
    <w:semiHidden/>
    <w:unhideWhenUsed/>
    <w:rsid w:val="008603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1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2023-03-10T13:33:00Z</cp:lastPrinted>
  <dcterms:created xsi:type="dcterms:W3CDTF">2023-03-10T13:12:00Z</dcterms:created>
  <dcterms:modified xsi:type="dcterms:W3CDTF">2023-03-10T13:39:00Z</dcterms:modified>
</cp:coreProperties>
</file>