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B2E2F" w14:textId="5342C3AB" w:rsidR="004B6973" w:rsidRPr="00136A22" w:rsidRDefault="004B6973" w:rsidP="004B6973">
      <w:pPr>
        <w:contextualSpacing/>
        <w:jc w:val="center"/>
        <w:rPr>
          <w:rFonts w:eastAsia="Calibri"/>
          <w:b/>
          <w:color w:val="000000" w:themeColor="text1"/>
          <w:sz w:val="28"/>
          <w:szCs w:val="28"/>
          <w:lang w:eastAsia="en-US"/>
        </w:rPr>
      </w:pPr>
      <w:r w:rsidRPr="00136A22">
        <w:rPr>
          <w:rFonts w:eastAsia="Calibri"/>
          <w:b/>
          <w:color w:val="000000" w:themeColor="text1"/>
          <w:sz w:val="28"/>
          <w:szCs w:val="28"/>
          <w:lang w:eastAsia="en-US"/>
        </w:rPr>
        <w:t xml:space="preserve">Отчет о ходе реализации </w:t>
      </w:r>
    </w:p>
    <w:p w14:paraId="6D2781E2" w14:textId="77777777" w:rsidR="004B6973" w:rsidRPr="00136A22" w:rsidRDefault="004B6973" w:rsidP="004B6973">
      <w:pPr>
        <w:contextualSpacing/>
        <w:jc w:val="center"/>
        <w:rPr>
          <w:rFonts w:eastAsia="Calibri"/>
          <w:b/>
          <w:color w:val="000000" w:themeColor="text1"/>
          <w:sz w:val="28"/>
          <w:szCs w:val="28"/>
          <w:lang w:eastAsia="en-US"/>
        </w:rPr>
      </w:pPr>
      <w:r w:rsidRPr="00136A22">
        <w:rPr>
          <w:rFonts w:eastAsia="Calibri"/>
          <w:b/>
          <w:color w:val="000000" w:themeColor="text1"/>
          <w:sz w:val="28"/>
          <w:szCs w:val="28"/>
          <w:lang w:eastAsia="en-US"/>
        </w:rPr>
        <w:t xml:space="preserve">Плана мероприятий («дорожная карта») по содействию развитию конкуренции </w:t>
      </w:r>
    </w:p>
    <w:p w14:paraId="1FAEBFE0" w14:textId="66D8A94F" w:rsidR="004B6973" w:rsidRPr="00136A22" w:rsidRDefault="004B6973" w:rsidP="004B6973">
      <w:pPr>
        <w:contextualSpacing/>
        <w:jc w:val="center"/>
        <w:rPr>
          <w:rFonts w:eastAsia="Calibri"/>
          <w:b/>
          <w:color w:val="000000" w:themeColor="text1"/>
          <w:sz w:val="28"/>
          <w:szCs w:val="28"/>
          <w:lang w:eastAsia="en-US"/>
        </w:rPr>
      </w:pPr>
      <w:r w:rsidRPr="00136A22">
        <w:rPr>
          <w:rFonts w:eastAsia="Calibri"/>
          <w:b/>
          <w:color w:val="000000" w:themeColor="text1"/>
          <w:sz w:val="28"/>
          <w:szCs w:val="28"/>
          <w:lang w:eastAsia="en-US"/>
        </w:rPr>
        <w:t>в Яков</w:t>
      </w:r>
      <w:r w:rsidR="00C97807" w:rsidRPr="00136A22">
        <w:rPr>
          <w:rFonts w:eastAsia="Calibri"/>
          <w:b/>
          <w:color w:val="000000" w:themeColor="text1"/>
          <w:sz w:val="28"/>
          <w:szCs w:val="28"/>
          <w:lang w:eastAsia="en-US"/>
        </w:rPr>
        <w:t>левском городском округе на 2022-2024</w:t>
      </w:r>
      <w:r w:rsidRPr="00136A22">
        <w:rPr>
          <w:rFonts w:eastAsia="Calibri"/>
          <w:b/>
          <w:color w:val="000000" w:themeColor="text1"/>
          <w:sz w:val="28"/>
          <w:szCs w:val="28"/>
          <w:lang w:eastAsia="en-US"/>
        </w:rPr>
        <w:t xml:space="preserve"> годы</w:t>
      </w:r>
    </w:p>
    <w:p w14:paraId="7181A343" w14:textId="77777777" w:rsidR="004B6973" w:rsidRPr="00136A22" w:rsidRDefault="004B6973" w:rsidP="00754B77">
      <w:pPr>
        <w:pStyle w:val="ConsPlusNormal"/>
        <w:shd w:val="clear" w:color="auto" w:fill="FFFFFF" w:themeFill="background1"/>
        <w:jc w:val="center"/>
        <w:rPr>
          <w:b/>
          <w:color w:val="000000" w:themeColor="text1"/>
          <w:sz w:val="28"/>
          <w:szCs w:val="28"/>
        </w:rPr>
      </w:pPr>
    </w:p>
    <w:p w14:paraId="24066F35" w14:textId="77777777" w:rsidR="00671918" w:rsidRPr="00136A22" w:rsidRDefault="00B55973" w:rsidP="00754B77">
      <w:pPr>
        <w:pStyle w:val="ConsPlusNormal"/>
        <w:shd w:val="clear" w:color="auto" w:fill="FFFFFF" w:themeFill="background1"/>
        <w:jc w:val="center"/>
        <w:rPr>
          <w:b/>
          <w:color w:val="000000" w:themeColor="text1"/>
          <w:sz w:val="28"/>
          <w:szCs w:val="28"/>
        </w:rPr>
      </w:pPr>
      <w:r w:rsidRPr="00136A22">
        <w:rPr>
          <w:b/>
          <w:color w:val="000000" w:themeColor="text1"/>
          <w:sz w:val="28"/>
          <w:szCs w:val="28"/>
        </w:rPr>
        <w:t>II. Мероприятия по содействию развитию конкуренции</w:t>
      </w:r>
      <w:r w:rsidR="0059708C" w:rsidRPr="00136A22">
        <w:rPr>
          <w:b/>
          <w:color w:val="000000" w:themeColor="text1"/>
          <w:sz w:val="28"/>
          <w:szCs w:val="28"/>
        </w:rPr>
        <w:t xml:space="preserve"> </w:t>
      </w:r>
      <w:r w:rsidRPr="00136A22">
        <w:rPr>
          <w:b/>
          <w:color w:val="000000" w:themeColor="text1"/>
          <w:sz w:val="28"/>
          <w:szCs w:val="28"/>
        </w:rPr>
        <w:t>на товарных рынках</w:t>
      </w:r>
    </w:p>
    <w:p w14:paraId="25E4F82E" w14:textId="77777777" w:rsidR="00B55973" w:rsidRPr="00136A22" w:rsidRDefault="0059708C" w:rsidP="00B55973">
      <w:pPr>
        <w:pStyle w:val="ConsPlusNormal"/>
        <w:shd w:val="clear" w:color="auto" w:fill="FFFFFF" w:themeFill="background1"/>
        <w:jc w:val="center"/>
        <w:rPr>
          <w:b/>
          <w:color w:val="000000" w:themeColor="text1"/>
          <w:sz w:val="28"/>
          <w:szCs w:val="28"/>
        </w:rPr>
      </w:pPr>
      <w:r w:rsidRPr="00136A22">
        <w:rPr>
          <w:b/>
          <w:color w:val="000000" w:themeColor="text1"/>
          <w:sz w:val="28"/>
          <w:szCs w:val="28"/>
        </w:rPr>
        <w:t>Яковлевского городского округа</w:t>
      </w:r>
    </w:p>
    <w:p w14:paraId="5C11D1D4" w14:textId="77777777" w:rsidR="00632592" w:rsidRPr="00136A22" w:rsidRDefault="00632592" w:rsidP="00B55973">
      <w:pPr>
        <w:pStyle w:val="ConsPlusNormal"/>
        <w:shd w:val="clear" w:color="auto" w:fill="FFFFFF" w:themeFill="background1"/>
        <w:jc w:val="center"/>
        <w:rPr>
          <w:b/>
          <w:color w:val="000000" w:themeColor="text1"/>
          <w:sz w:val="28"/>
          <w:szCs w:val="28"/>
        </w:rPr>
      </w:pPr>
    </w:p>
    <w:p w14:paraId="32AB990B" w14:textId="77777777" w:rsidR="00632592" w:rsidRPr="00136A22" w:rsidRDefault="002847D8" w:rsidP="00B55973">
      <w:pPr>
        <w:pStyle w:val="ConsPlusNormal"/>
        <w:shd w:val="clear" w:color="auto" w:fill="FFFFFF" w:themeFill="background1"/>
        <w:jc w:val="center"/>
        <w:rPr>
          <w:b/>
          <w:color w:val="000000" w:themeColor="text1"/>
          <w:sz w:val="28"/>
          <w:szCs w:val="28"/>
        </w:rPr>
      </w:pPr>
      <w:r w:rsidRPr="00136A22">
        <w:rPr>
          <w:b/>
          <w:color w:val="000000" w:themeColor="text1"/>
          <w:sz w:val="28"/>
          <w:szCs w:val="28"/>
        </w:rPr>
        <w:t xml:space="preserve">2.1. </w:t>
      </w:r>
      <w:r w:rsidR="00632592" w:rsidRPr="00136A22">
        <w:rPr>
          <w:b/>
          <w:color w:val="000000" w:themeColor="text1"/>
          <w:sz w:val="28"/>
          <w:szCs w:val="28"/>
        </w:rPr>
        <w:t>Образование</w:t>
      </w:r>
    </w:p>
    <w:p w14:paraId="7C1B0B77" w14:textId="77777777" w:rsidR="00B55973" w:rsidRPr="00136A22" w:rsidRDefault="00B55973" w:rsidP="00B55973">
      <w:pPr>
        <w:pStyle w:val="ConsPlusNormal"/>
        <w:shd w:val="clear" w:color="auto" w:fill="FFFFFF" w:themeFill="background1"/>
        <w:jc w:val="center"/>
        <w:rPr>
          <w:b/>
          <w:color w:val="000000" w:themeColor="text1"/>
          <w:sz w:val="28"/>
          <w:szCs w:val="28"/>
        </w:rPr>
      </w:pPr>
    </w:p>
    <w:p w14:paraId="3493D795" w14:textId="77777777" w:rsidR="00B55973" w:rsidRPr="00136A22" w:rsidRDefault="002847D8" w:rsidP="00B55973">
      <w:pPr>
        <w:widowControl w:val="0"/>
        <w:autoSpaceDE w:val="0"/>
        <w:autoSpaceDN w:val="0"/>
        <w:adjustRightInd w:val="0"/>
        <w:jc w:val="center"/>
        <w:outlineLvl w:val="2"/>
        <w:rPr>
          <w:b/>
          <w:color w:val="000000" w:themeColor="text1"/>
          <w:sz w:val="28"/>
          <w:szCs w:val="28"/>
        </w:rPr>
      </w:pPr>
      <w:r w:rsidRPr="00136A22">
        <w:rPr>
          <w:b/>
          <w:color w:val="000000" w:themeColor="text1"/>
          <w:sz w:val="28"/>
          <w:szCs w:val="28"/>
        </w:rPr>
        <w:t>2.1</w:t>
      </w:r>
      <w:r w:rsidR="00743666" w:rsidRPr="00136A22">
        <w:rPr>
          <w:b/>
          <w:color w:val="000000" w:themeColor="text1"/>
          <w:sz w:val="28"/>
          <w:szCs w:val="28"/>
        </w:rPr>
        <w:t>.</w:t>
      </w:r>
      <w:r w:rsidRPr="00136A22">
        <w:rPr>
          <w:b/>
          <w:color w:val="000000" w:themeColor="text1"/>
          <w:sz w:val="28"/>
          <w:szCs w:val="28"/>
        </w:rPr>
        <w:t xml:space="preserve">1. </w:t>
      </w:r>
      <w:r w:rsidR="00B55973" w:rsidRPr="00136A22">
        <w:rPr>
          <w:b/>
          <w:color w:val="000000" w:themeColor="text1"/>
          <w:sz w:val="28"/>
          <w:szCs w:val="28"/>
        </w:rPr>
        <w:t>Рынок услуг дошкольного образования</w:t>
      </w:r>
    </w:p>
    <w:p w14:paraId="26C232A4" w14:textId="77777777" w:rsidR="00B55973" w:rsidRPr="00136A22" w:rsidRDefault="00B55973" w:rsidP="00B55973">
      <w:pPr>
        <w:widowControl w:val="0"/>
        <w:autoSpaceDE w:val="0"/>
        <w:autoSpaceDN w:val="0"/>
        <w:adjustRightInd w:val="0"/>
        <w:ind w:firstLine="540"/>
        <w:jc w:val="both"/>
        <w:rPr>
          <w:b/>
          <w:color w:val="000000" w:themeColor="text1"/>
          <w:sz w:val="28"/>
          <w:szCs w:val="28"/>
        </w:rPr>
      </w:pPr>
    </w:p>
    <w:p w14:paraId="031D8A4F" w14:textId="77777777" w:rsidR="00F46A00" w:rsidRPr="00136A22" w:rsidRDefault="00B11654" w:rsidP="00F46A00">
      <w:pPr>
        <w:jc w:val="center"/>
        <w:rPr>
          <w:b/>
          <w:color w:val="000000" w:themeColor="text1"/>
          <w:sz w:val="28"/>
          <w:szCs w:val="28"/>
        </w:rPr>
      </w:pPr>
      <w:r w:rsidRPr="00136A22">
        <w:rPr>
          <w:b/>
          <w:color w:val="000000" w:themeColor="text1"/>
          <w:sz w:val="28"/>
          <w:szCs w:val="28"/>
        </w:rPr>
        <w:t>2.1.</w:t>
      </w:r>
      <w:r w:rsidR="009B096F" w:rsidRPr="00136A22">
        <w:rPr>
          <w:b/>
          <w:color w:val="000000" w:themeColor="text1"/>
          <w:sz w:val="28"/>
          <w:szCs w:val="28"/>
        </w:rPr>
        <w:t>1.</w:t>
      </w:r>
      <w:r w:rsidR="001D4518" w:rsidRPr="00136A22">
        <w:rPr>
          <w:b/>
          <w:color w:val="000000" w:themeColor="text1"/>
          <w:sz w:val="28"/>
          <w:szCs w:val="28"/>
        </w:rPr>
        <w:t>1</w:t>
      </w:r>
      <w:r w:rsidR="009B096F" w:rsidRPr="00136A22">
        <w:rPr>
          <w:b/>
          <w:color w:val="000000" w:themeColor="text1"/>
          <w:sz w:val="28"/>
          <w:szCs w:val="28"/>
        </w:rPr>
        <w:t xml:space="preserve">. </w:t>
      </w:r>
      <w:r w:rsidR="00F46A00" w:rsidRPr="00136A22">
        <w:rPr>
          <w:b/>
          <w:color w:val="000000" w:themeColor="text1"/>
          <w:sz w:val="28"/>
          <w:szCs w:val="28"/>
        </w:rPr>
        <w:t>Ключевые показатели</w:t>
      </w:r>
    </w:p>
    <w:p w14:paraId="1F4FAC2D" w14:textId="77777777" w:rsidR="009B096F" w:rsidRPr="00136A22" w:rsidRDefault="009B096F" w:rsidP="00F46A00">
      <w:pPr>
        <w:jc w:val="center"/>
        <w:rPr>
          <w:color w:val="FF0000"/>
          <w:sz w:val="26"/>
          <w:szCs w:val="26"/>
          <w:highlight w:val="yellow"/>
        </w:rPr>
      </w:pPr>
    </w:p>
    <w:tbl>
      <w:tblPr>
        <w:tblW w:w="1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7772"/>
        <w:gridCol w:w="1134"/>
        <w:gridCol w:w="992"/>
        <w:gridCol w:w="992"/>
        <w:gridCol w:w="992"/>
        <w:gridCol w:w="993"/>
        <w:gridCol w:w="1011"/>
        <w:gridCol w:w="1984"/>
      </w:tblGrid>
      <w:tr w:rsidR="00136A22" w:rsidRPr="007107A3" w14:paraId="1B39A950" w14:textId="77777777" w:rsidTr="004C01F9">
        <w:trPr>
          <w:trHeight w:val="2302"/>
          <w:tblHeader/>
          <w:jc w:val="center"/>
        </w:trPr>
        <w:tc>
          <w:tcPr>
            <w:tcW w:w="710" w:type="dxa"/>
            <w:vAlign w:val="center"/>
          </w:tcPr>
          <w:p w14:paraId="4E8D0C05" w14:textId="77777777" w:rsidR="00BE6024" w:rsidRPr="007107A3" w:rsidRDefault="00BE6024" w:rsidP="00EC19C3">
            <w:pPr>
              <w:spacing w:line="240" w:lineRule="atLeast"/>
              <w:jc w:val="center"/>
              <w:rPr>
                <w:b/>
                <w:color w:val="000000" w:themeColor="text1"/>
                <w:sz w:val="24"/>
                <w:szCs w:val="24"/>
              </w:rPr>
            </w:pPr>
            <w:r w:rsidRPr="007107A3">
              <w:rPr>
                <w:b/>
                <w:color w:val="000000" w:themeColor="text1"/>
                <w:sz w:val="24"/>
                <w:szCs w:val="24"/>
              </w:rPr>
              <w:t>№ п/п</w:t>
            </w:r>
          </w:p>
        </w:tc>
        <w:tc>
          <w:tcPr>
            <w:tcW w:w="7772" w:type="dxa"/>
            <w:vAlign w:val="center"/>
          </w:tcPr>
          <w:p w14:paraId="14130C36" w14:textId="77777777" w:rsidR="00BE6024" w:rsidRPr="007107A3" w:rsidRDefault="00BE6024" w:rsidP="00EC19C3">
            <w:pPr>
              <w:tabs>
                <w:tab w:val="left" w:pos="1557"/>
                <w:tab w:val="left" w:pos="2697"/>
              </w:tabs>
              <w:spacing w:line="240" w:lineRule="atLeast"/>
              <w:jc w:val="center"/>
              <w:rPr>
                <w:b/>
                <w:color w:val="000000" w:themeColor="text1"/>
                <w:sz w:val="24"/>
                <w:szCs w:val="24"/>
              </w:rPr>
            </w:pPr>
            <w:r w:rsidRPr="007107A3">
              <w:rPr>
                <w:b/>
                <w:color w:val="000000" w:themeColor="text1"/>
                <w:sz w:val="24"/>
                <w:szCs w:val="24"/>
              </w:rPr>
              <w:t>Наименование ключевого показателя</w:t>
            </w:r>
          </w:p>
        </w:tc>
        <w:tc>
          <w:tcPr>
            <w:tcW w:w="1134" w:type="dxa"/>
            <w:vAlign w:val="center"/>
          </w:tcPr>
          <w:p w14:paraId="39C838C7" w14:textId="77777777" w:rsidR="00BE6024" w:rsidRPr="007107A3" w:rsidRDefault="00BE6024" w:rsidP="00EC19C3">
            <w:pPr>
              <w:spacing w:line="240" w:lineRule="atLeast"/>
              <w:ind w:left="-57" w:right="-57"/>
              <w:jc w:val="center"/>
              <w:rPr>
                <w:b/>
                <w:color w:val="000000" w:themeColor="text1"/>
                <w:sz w:val="24"/>
                <w:szCs w:val="24"/>
              </w:rPr>
            </w:pPr>
            <w:r w:rsidRPr="007107A3">
              <w:rPr>
                <w:b/>
                <w:color w:val="000000" w:themeColor="text1"/>
                <w:sz w:val="24"/>
                <w:szCs w:val="24"/>
              </w:rPr>
              <w:t>Единица изме-рения</w:t>
            </w:r>
          </w:p>
        </w:tc>
        <w:tc>
          <w:tcPr>
            <w:tcW w:w="992" w:type="dxa"/>
            <w:vAlign w:val="center"/>
          </w:tcPr>
          <w:p w14:paraId="44A994EA" w14:textId="7DF31DCF" w:rsidR="00BE6024" w:rsidRPr="007107A3" w:rsidRDefault="00BE6024" w:rsidP="00665F13">
            <w:pPr>
              <w:ind w:left="-57" w:right="-57"/>
              <w:jc w:val="center"/>
              <w:rPr>
                <w:b/>
                <w:bCs/>
                <w:color w:val="000000" w:themeColor="text1"/>
                <w:sz w:val="24"/>
                <w:szCs w:val="24"/>
              </w:rPr>
            </w:pPr>
            <w:r w:rsidRPr="007107A3">
              <w:rPr>
                <w:b/>
                <w:bCs/>
                <w:color w:val="000000" w:themeColor="text1"/>
                <w:sz w:val="24"/>
                <w:szCs w:val="24"/>
              </w:rPr>
              <w:t xml:space="preserve">2020 </w:t>
            </w:r>
            <w:r w:rsidRPr="007107A3">
              <w:rPr>
                <w:b/>
                <w:bCs/>
                <w:color w:val="000000" w:themeColor="text1"/>
                <w:sz w:val="24"/>
                <w:szCs w:val="24"/>
              </w:rPr>
              <w:br/>
              <w:t>год</w:t>
            </w:r>
          </w:p>
          <w:p w14:paraId="38C2AEEC" w14:textId="77777777" w:rsidR="00BE6024" w:rsidRPr="007107A3" w:rsidRDefault="00BE6024" w:rsidP="00665F13">
            <w:pPr>
              <w:ind w:left="-57" w:right="-57"/>
              <w:jc w:val="center"/>
              <w:rPr>
                <w:b/>
                <w:bCs/>
                <w:color w:val="000000" w:themeColor="text1"/>
                <w:sz w:val="24"/>
                <w:szCs w:val="24"/>
              </w:rPr>
            </w:pPr>
            <w:r w:rsidRPr="007107A3">
              <w:rPr>
                <w:b/>
                <w:bCs/>
                <w:color w:val="000000" w:themeColor="text1"/>
                <w:sz w:val="24"/>
                <w:szCs w:val="24"/>
              </w:rPr>
              <w:t>(отчет)</w:t>
            </w:r>
          </w:p>
        </w:tc>
        <w:tc>
          <w:tcPr>
            <w:tcW w:w="992" w:type="dxa"/>
            <w:vAlign w:val="center"/>
          </w:tcPr>
          <w:p w14:paraId="497DE82F" w14:textId="77777777" w:rsidR="00BE6024" w:rsidRPr="007107A3" w:rsidRDefault="00BE6024" w:rsidP="00EC19C3">
            <w:pPr>
              <w:ind w:left="-57" w:right="-57"/>
              <w:jc w:val="center"/>
              <w:rPr>
                <w:b/>
                <w:bCs/>
                <w:color w:val="000000" w:themeColor="text1"/>
                <w:sz w:val="24"/>
                <w:szCs w:val="24"/>
              </w:rPr>
            </w:pPr>
            <w:r w:rsidRPr="007107A3">
              <w:rPr>
                <w:b/>
                <w:bCs/>
                <w:color w:val="000000" w:themeColor="text1"/>
                <w:sz w:val="24"/>
                <w:szCs w:val="24"/>
              </w:rPr>
              <w:t xml:space="preserve">2021 </w:t>
            </w:r>
          </w:p>
          <w:p w14:paraId="40F37425" w14:textId="7E411E4C" w:rsidR="00BE6024" w:rsidRPr="007107A3" w:rsidRDefault="00BE6024" w:rsidP="00EC19C3">
            <w:pPr>
              <w:ind w:left="-57" w:right="-57"/>
              <w:jc w:val="center"/>
              <w:rPr>
                <w:b/>
                <w:bCs/>
                <w:color w:val="000000" w:themeColor="text1"/>
                <w:sz w:val="24"/>
                <w:szCs w:val="24"/>
              </w:rPr>
            </w:pPr>
            <w:r w:rsidRPr="007107A3">
              <w:rPr>
                <w:b/>
                <w:bCs/>
                <w:color w:val="000000" w:themeColor="text1"/>
                <w:sz w:val="24"/>
                <w:szCs w:val="24"/>
              </w:rPr>
              <w:t>год</w:t>
            </w:r>
          </w:p>
          <w:p w14:paraId="56BB7E0A" w14:textId="2A1CE9FF" w:rsidR="00BE6024" w:rsidRPr="007107A3" w:rsidRDefault="00BE6024" w:rsidP="00AC2FA9">
            <w:pPr>
              <w:ind w:left="-57" w:right="-57"/>
              <w:jc w:val="center"/>
              <w:rPr>
                <w:b/>
                <w:bCs/>
                <w:color w:val="000000" w:themeColor="text1"/>
                <w:sz w:val="24"/>
                <w:szCs w:val="24"/>
              </w:rPr>
            </w:pPr>
            <w:r w:rsidRPr="007107A3">
              <w:rPr>
                <w:b/>
                <w:bCs/>
                <w:color w:val="000000" w:themeColor="text1"/>
                <w:sz w:val="24"/>
                <w:szCs w:val="24"/>
              </w:rPr>
              <w:t>(отчет)</w:t>
            </w:r>
          </w:p>
        </w:tc>
        <w:tc>
          <w:tcPr>
            <w:tcW w:w="992" w:type="dxa"/>
            <w:vAlign w:val="center"/>
          </w:tcPr>
          <w:p w14:paraId="0813045A" w14:textId="77777777" w:rsidR="00BE6024" w:rsidRPr="007107A3" w:rsidRDefault="00BE6024" w:rsidP="00EC19C3">
            <w:pPr>
              <w:ind w:left="-57" w:right="-57"/>
              <w:jc w:val="center"/>
              <w:rPr>
                <w:b/>
                <w:bCs/>
                <w:color w:val="000000" w:themeColor="text1"/>
                <w:sz w:val="24"/>
                <w:szCs w:val="24"/>
              </w:rPr>
            </w:pPr>
            <w:r w:rsidRPr="007107A3">
              <w:rPr>
                <w:b/>
                <w:bCs/>
                <w:color w:val="000000" w:themeColor="text1"/>
                <w:sz w:val="24"/>
                <w:szCs w:val="24"/>
              </w:rPr>
              <w:t>2022</w:t>
            </w:r>
          </w:p>
          <w:p w14:paraId="71DF3439" w14:textId="329C090A" w:rsidR="00BE6024" w:rsidRPr="007107A3" w:rsidRDefault="00BE6024" w:rsidP="00EC19C3">
            <w:pPr>
              <w:ind w:left="-57" w:right="-57"/>
              <w:jc w:val="center"/>
              <w:rPr>
                <w:b/>
                <w:bCs/>
                <w:color w:val="000000" w:themeColor="text1"/>
                <w:sz w:val="24"/>
                <w:szCs w:val="24"/>
              </w:rPr>
            </w:pPr>
            <w:r w:rsidRPr="007107A3">
              <w:rPr>
                <w:b/>
                <w:bCs/>
                <w:color w:val="000000" w:themeColor="text1"/>
                <w:sz w:val="24"/>
                <w:szCs w:val="24"/>
              </w:rPr>
              <w:t>год</w:t>
            </w:r>
          </w:p>
          <w:p w14:paraId="1AE372CF" w14:textId="1B411670" w:rsidR="00BE6024" w:rsidRPr="007107A3" w:rsidRDefault="00BE6024" w:rsidP="00EC19C3">
            <w:pPr>
              <w:ind w:left="-57" w:right="-57"/>
              <w:jc w:val="center"/>
              <w:rPr>
                <w:b/>
                <w:bCs/>
                <w:color w:val="000000" w:themeColor="text1"/>
                <w:sz w:val="24"/>
                <w:szCs w:val="24"/>
              </w:rPr>
            </w:pPr>
            <w:r w:rsidRPr="007107A3">
              <w:rPr>
                <w:b/>
                <w:bCs/>
                <w:color w:val="000000" w:themeColor="text1"/>
                <w:sz w:val="24"/>
                <w:szCs w:val="24"/>
              </w:rPr>
              <w:t>(факт)</w:t>
            </w:r>
          </w:p>
        </w:tc>
        <w:tc>
          <w:tcPr>
            <w:tcW w:w="993" w:type="dxa"/>
            <w:vAlign w:val="center"/>
          </w:tcPr>
          <w:p w14:paraId="28A08BB4" w14:textId="77777777" w:rsidR="00BE6024" w:rsidRPr="007107A3" w:rsidRDefault="00BE6024" w:rsidP="00162642">
            <w:pPr>
              <w:ind w:left="-57" w:right="-57"/>
              <w:jc w:val="center"/>
              <w:rPr>
                <w:b/>
                <w:bCs/>
                <w:color w:val="000000" w:themeColor="text1"/>
                <w:sz w:val="24"/>
                <w:szCs w:val="24"/>
              </w:rPr>
            </w:pPr>
          </w:p>
          <w:p w14:paraId="2150E31A" w14:textId="37252F9E" w:rsidR="00BE6024" w:rsidRPr="007107A3" w:rsidRDefault="00BE6024" w:rsidP="00162642">
            <w:pPr>
              <w:ind w:left="-57" w:right="-57"/>
              <w:jc w:val="center"/>
              <w:rPr>
                <w:b/>
                <w:bCs/>
                <w:color w:val="000000" w:themeColor="text1"/>
                <w:sz w:val="24"/>
                <w:szCs w:val="24"/>
              </w:rPr>
            </w:pPr>
            <w:r w:rsidRPr="007107A3">
              <w:rPr>
                <w:b/>
                <w:bCs/>
                <w:color w:val="000000" w:themeColor="text1"/>
                <w:sz w:val="24"/>
                <w:szCs w:val="24"/>
              </w:rPr>
              <w:t xml:space="preserve">2023 </w:t>
            </w:r>
          </w:p>
          <w:p w14:paraId="5DE8DD4A" w14:textId="574586CA" w:rsidR="00BE6024" w:rsidRPr="007107A3" w:rsidRDefault="00BE6024" w:rsidP="00162642">
            <w:pPr>
              <w:ind w:left="-57" w:right="-57"/>
              <w:jc w:val="center"/>
              <w:rPr>
                <w:b/>
                <w:bCs/>
                <w:color w:val="000000" w:themeColor="text1"/>
                <w:sz w:val="24"/>
                <w:szCs w:val="24"/>
              </w:rPr>
            </w:pPr>
            <w:r w:rsidRPr="007107A3">
              <w:rPr>
                <w:b/>
                <w:bCs/>
                <w:color w:val="000000" w:themeColor="text1"/>
                <w:sz w:val="24"/>
                <w:szCs w:val="24"/>
              </w:rPr>
              <w:t>год (план)</w:t>
            </w:r>
          </w:p>
          <w:p w14:paraId="0E700901" w14:textId="7D3E6656" w:rsidR="00BE6024" w:rsidRPr="007107A3" w:rsidRDefault="00BE6024" w:rsidP="00162642">
            <w:pPr>
              <w:ind w:left="-57" w:right="-57"/>
              <w:jc w:val="center"/>
              <w:rPr>
                <w:b/>
                <w:bCs/>
                <w:color w:val="000000" w:themeColor="text1"/>
                <w:sz w:val="24"/>
                <w:szCs w:val="24"/>
              </w:rPr>
            </w:pPr>
          </w:p>
        </w:tc>
        <w:tc>
          <w:tcPr>
            <w:tcW w:w="1011" w:type="dxa"/>
            <w:shd w:val="clear" w:color="auto" w:fill="FFFFFF" w:themeFill="background1"/>
          </w:tcPr>
          <w:p w14:paraId="19FE0C9A" w14:textId="6BB670C6" w:rsidR="00BE6024" w:rsidRPr="007107A3" w:rsidRDefault="00BE6024" w:rsidP="00EC19C3">
            <w:pPr>
              <w:spacing w:line="240" w:lineRule="atLeast"/>
              <w:jc w:val="center"/>
              <w:rPr>
                <w:b/>
                <w:bCs/>
                <w:color w:val="000000" w:themeColor="text1"/>
                <w:sz w:val="24"/>
                <w:szCs w:val="24"/>
              </w:rPr>
            </w:pPr>
          </w:p>
          <w:p w14:paraId="30F143CE" w14:textId="77777777" w:rsidR="00BE6024" w:rsidRPr="007107A3" w:rsidRDefault="00BE6024" w:rsidP="00EC19C3">
            <w:pPr>
              <w:spacing w:line="240" w:lineRule="atLeast"/>
              <w:jc w:val="center"/>
              <w:rPr>
                <w:b/>
                <w:bCs/>
                <w:color w:val="000000" w:themeColor="text1"/>
                <w:sz w:val="24"/>
                <w:szCs w:val="24"/>
              </w:rPr>
            </w:pPr>
          </w:p>
          <w:p w14:paraId="5E60985F" w14:textId="77777777" w:rsidR="00BE6024" w:rsidRPr="007107A3" w:rsidRDefault="00BE6024" w:rsidP="00EC19C3">
            <w:pPr>
              <w:spacing w:line="240" w:lineRule="atLeast"/>
              <w:jc w:val="center"/>
              <w:rPr>
                <w:b/>
                <w:bCs/>
                <w:color w:val="000000" w:themeColor="text1"/>
                <w:sz w:val="24"/>
                <w:szCs w:val="24"/>
              </w:rPr>
            </w:pPr>
            <w:r w:rsidRPr="007107A3">
              <w:rPr>
                <w:b/>
                <w:bCs/>
                <w:color w:val="000000" w:themeColor="text1"/>
                <w:sz w:val="24"/>
                <w:szCs w:val="24"/>
              </w:rPr>
              <w:t>1 полуг.</w:t>
            </w:r>
          </w:p>
          <w:p w14:paraId="4D52ACB3" w14:textId="7B2DDCCD" w:rsidR="00BE6024" w:rsidRPr="007107A3" w:rsidRDefault="00BE6024" w:rsidP="00EC19C3">
            <w:pPr>
              <w:spacing w:line="240" w:lineRule="atLeast"/>
              <w:jc w:val="center"/>
              <w:rPr>
                <w:b/>
                <w:bCs/>
                <w:color w:val="000000" w:themeColor="text1"/>
                <w:sz w:val="24"/>
                <w:szCs w:val="24"/>
              </w:rPr>
            </w:pPr>
            <w:r w:rsidRPr="007107A3">
              <w:rPr>
                <w:b/>
                <w:bCs/>
                <w:color w:val="000000" w:themeColor="text1"/>
                <w:sz w:val="24"/>
                <w:szCs w:val="24"/>
              </w:rPr>
              <w:t>2023 года (факт)</w:t>
            </w:r>
          </w:p>
          <w:p w14:paraId="70EA6876" w14:textId="77777777" w:rsidR="00BE6024" w:rsidRPr="007107A3" w:rsidRDefault="00BE6024" w:rsidP="00EC19C3">
            <w:pPr>
              <w:spacing w:line="240" w:lineRule="atLeast"/>
              <w:jc w:val="center"/>
              <w:rPr>
                <w:b/>
                <w:bCs/>
                <w:color w:val="000000" w:themeColor="text1"/>
                <w:sz w:val="24"/>
                <w:szCs w:val="24"/>
              </w:rPr>
            </w:pPr>
          </w:p>
          <w:p w14:paraId="0F6825F4" w14:textId="77B83587" w:rsidR="00BE6024" w:rsidRPr="007107A3" w:rsidRDefault="00BE6024" w:rsidP="00EC19C3">
            <w:pPr>
              <w:spacing w:line="240" w:lineRule="atLeast"/>
              <w:jc w:val="center"/>
              <w:rPr>
                <w:b/>
                <w:bCs/>
                <w:color w:val="000000" w:themeColor="text1"/>
                <w:sz w:val="24"/>
                <w:szCs w:val="24"/>
              </w:rPr>
            </w:pPr>
            <w:r w:rsidRPr="007107A3">
              <w:rPr>
                <w:b/>
                <w:bCs/>
                <w:color w:val="000000" w:themeColor="text1"/>
                <w:sz w:val="24"/>
                <w:szCs w:val="24"/>
              </w:rPr>
              <w:t xml:space="preserve"> </w:t>
            </w:r>
          </w:p>
        </w:tc>
        <w:tc>
          <w:tcPr>
            <w:tcW w:w="1984" w:type="dxa"/>
            <w:shd w:val="clear" w:color="auto" w:fill="FFFFFF" w:themeFill="background1"/>
            <w:vAlign w:val="center"/>
          </w:tcPr>
          <w:p w14:paraId="7B162295" w14:textId="2B068B06" w:rsidR="00BE6024" w:rsidRPr="007107A3" w:rsidRDefault="00BE6024" w:rsidP="00EC19C3">
            <w:pPr>
              <w:spacing w:line="240" w:lineRule="atLeast"/>
              <w:jc w:val="center"/>
              <w:rPr>
                <w:b/>
                <w:bCs/>
                <w:color w:val="000000" w:themeColor="text1"/>
                <w:sz w:val="22"/>
                <w:szCs w:val="22"/>
              </w:rPr>
            </w:pPr>
            <w:r w:rsidRPr="007107A3">
              <w:rPr>
                <w:b/>
                <w:bCs/>
                <w:color w:val="000000" w:themeColor="text1"/>
                <w:sz w:val="22"/>
                <w:szCs w:val="22"/>
              </w:rPr>
              <w:t xml:space="preserve">Целевое значение, определенное Стандартом </w:t>
            </w:r>
            <w:r w:rsidRPr="007107A3">
              <w:rPr>
                <w:b/>
                <w:bCs/>
                <w:color w:val="000000" w:themeColor="text1"/>
                <w:sz w:val="22"/>
                <w:szCs w:val="22"/>
              </w:rPr>
              <w:br/>
              <w:t>и Национальным планом развития конкуренции</w:t>
            </w:r>
          </w:p>
        </w:tc>
      </w:tr>
      <w:tr w:rsidR="00136A22" w:rsidRPr="007107A3" w14:paraId="00AB6855" w14:textId="77777777" w:rsidTr="004C01F9">
        <w:trPr>
          <w:jc w:val="center"/>
        </w:trPr>
        <w:tc>
          <w:tcPr>
            <w:tcW w:w="710" w:type="dxa"/>
          </w:tcPr>
          <w:p w14:paraId="0E212D38" w14:textId="77777777" w:rsidR="00BE6024" w:rsidRPr="007107A3" w:rsidRDefault="00BE6024" w:rsidP="0059708C">
            <w:pPr>
              <w:ind w:left="-57" w:right="-57"/>
              <w:jc w:val="center"/>
              <w:rPr>
                <w:color w:val="000000" w:themeColor="text1"/>
                <w:sz w:val="24"/>
                <w:szCs w:val="24"/>
              </w:rPr>
            </w:pPr>
            <w:r w:rsidRPr="007107A3">
              <w:rPr>
                <w:color w:val="000000" w:themeColor="text1"/>
                <w:sz w:val="24"/>
                <w:szCs w:val="24"/>
              </w:rPr>
              <w:t>1.</w:t>
            </w:r>
          </w:p>
        </w:tc>
        <w:tc>
          <w:tcPr>
            <w:tcW w:w="7772" w:type="dxa"/>
          </w:tcPr>
          <w:p w14:paraId="29D077F0" w14:textId="77777777" w:rsidR="00BE6024" w:rsidRPr="007107A3" w:rsidRDefault="00BE6024" w:rsidP="0059708C">
            <w:pPr>
              <w:jc w:val="both"/>
              <w:rPr>
                <w:color w:val="000000" w:themeColor="text1"/>
                <w:sz w:val="24"/>
                <w:szCs w:val="24"/>
              </w:rPr>
            </w:pPr>
            <w:r w:rsidRPr="007107A3">
              <w:rPr>
                <w:color w:val="000000" w:themeColor="text1"/>
                <w:sz w:val="24"/>
                <w:szCs w:val="24"/>
              </w:rPr>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w:t>
            </w:r>
          </w:p>
        </w:tc>
        <w:tc>
          <w:tcPr>
            <w:tcW w:w="1134" w:type="dxa"/>
          </w:tcPr>
          <w:p w14:paraId="3D960DAD" w14:textId="77777777" w:rsidR="00BE6024" w:rsidRPr="007107A3" w:rsidRDefault="00BE6024" w:rsidP="0059708C">
            <w:pPr>
              <w:jc w:val="center"/>
              <w:rPr>
                <w:color w:val="000000" w:themeColor="text1"/>
                <w:sz w:val="24"/>
                <w:szCs w:val="24"/>
              </w:rPr>
            </w:pPr>
            <w:r w:rsidRPr="007107A3">
              <w:rPr>
                <w:color w:val="000000" w:themeColor="text1"/>
                <w:sz w:val="24"/>
                <w:szCs w:val="24"/>
              </w:rPr>
              <w:t>Ед.</w:t>
            </w:r>
          </w:p>
        </w:tc>
        <w:tc>
          <w:tcPr>
            <w:tcW w:w="992" w:type="dxa"/>
          </w:tcPr>
          <w:p w14:paraId="4097775F" w14:textId="77777777" w:rsidR="00BE6024" w:rsidRPr="007107A3" w:rsidRDefault="00BE6024" w:rsidP="0059708C">
            <w:pPr>
              <w:jc w:val="center"/>
              <w:rPr>
                <w:color w:val="000000" w:themeColor="text1"/>
                <w:sz w:val="24"/>
                <w:szCs w:val="24"/>
              </w:rPr>
            </w:pPr>
            <w:r w:rsidRPr="007107A3">
              <w:rPr>
                <w:color w:val="000000" w:themeColor="text1"/>
                <w:sz w:val="24"/>
                <w:szCs w:val="24"/>
              </w:rPr>
              <w:t>2</w:t>
            </w:r>
          </w:p>
        </w:tc>
        <w:tc>
          <w:tcPr>
            <w:tcW w:w="992" w:type="dxa"/>
          </w:tcPr>
          <w:p w14:paraId="0DCB42F8" w14:textId="77777777" w:rsidR="00BE6024" w:rsidRPr="007107A3" w:rsidRDefault="00BE6024" w:rsidP="0059708C">
            <w:pPr>
              <w:ind w:left="-95" w:firstLine="95"/>
              <w:jc w:val="center"/>
              <w:rPr>
                <w:color w:val="000000" w:themeColor="text1"/>
                <w:sz w:val="24"/>
                <w:szCs w:val="24"/>
              </w:rPr>
            </w:pPr>
            <w:r w:rsidRPr="007107A3">
              <w:rPr>
                <w:color w:val="000000" w:themeColor="text1"/>
                <w:sz w:val="24"/>
                <w:szCs w:val="24"/>
              </w:rPr>
              <w:t>2</w:t>
            </w:r>
          </w:p>
        </w:tc>
        <w:tc>
          <w:tcPr>
            <w:tcW w:w="992" w:type="dxa"/>
          </w:tcPr>
          <w:p w14:paraId="49D4D433" w14:textId="77777777" w:rsidR="00BE6024" w:rsidRPr="007107A3" w:rsidRDefault="00BE6024" w:rsidP="0059708C">
            <w:pPr>
              <w:jc w:val="center"/>
              <w:rPr>
                <w:color w:val="000000" w:themeColor="text1"/>
                <w:sz w:val="24"/>
                <w:szCs w:val="24"/>
              </w:rPr>
            </w:pPr>
            <w:r w:rsidRPr="007107A3">
              <w:rPr>
                <w:color w:val="000000" w:themeColor="text1"/>
                <w:sz w:val="24"/>
                <w:szCs w:val="24"/>
              </w:rPr>
              <w:t>2</w:t>
            </w:r>
          </w:p>
        </w:tc>
        <w:tc>
          <w:tcPr>
            <w:tcW w:w="993" w:type="dxa"/>
          </w:tcPr>
          <w:p w14:paraId="04DD7389" w14:textId="321C40EC" w:rsidR="00BE6024" w:rsidRPr="007107A3" w:rsidRDefault="00BE6024" w:rsidP="0059708C">
            <w:pPr>
              <w:jc w:val="center"/>
              <w:rPr>
                <w:color w:val="000000" w:themeColor="text1"/>
                <w:sz w:val="24"/>
                <w:szCs w:val="24"/>
              </w:rPr>
            </w:pPr>
            <w:r w:rsidRPr="007107A3">
              <w:rPr>
                <w:color w:val="000000" w:themeColor="text1"/>
                <w:sz w:val="24"/>
                <w:szCs w:val="24"/>
              </w:rPr>
              <w:t>2</w:t>
            </w:r>
          </w:p>
        </w:tc>
        <w:tc>
          <w:tcPr>
            <w:tcW w:w="1011" w:type="dxa"/>
          </w:tcPr>
          <w:p w14:paraId="65F6911C" w14:textId="4AC26B7A" w:rsidR="00BE6024" w:rsidRPr="007107A3" w:rsidRDefault="00563858" w:rsidP="0059708C">
            <w:pPr>
              <w:contextualSpacing/>
              <w:jc w:val="center"/>
              <w:rPr>
                <w:color w:val="000000" w:themeColor="text1"/>
                <w:sz w:val="24"/>
                <w:szCs w:val="24"/>
              </w:rPr>
            </w:pPr>
            <w:r w:rsidRPr="007107A3">
              <w:rPr>
                <w:color w:val="000000" w:themeColor="text1"/>
                <w:sz w:val="24"/>
                <w:szCs w:val="24"/>
              </w:rPr>
              <w:t>2</w:t>
            </w:r>
          </w:p>
        </w:tc>
        <w:tc>
          <w:tcPr>
            <w:tcW w:w="1984" w:type="dxa"/>
          </w:tcPr>
          <w:p w14:paraId="3EA5FB6D" w14:textId="2984C7ED" w:rsidR="00BE6024" w:rsidRPr="007107A3" w:rsidRDefault="00BE6024" w:rsidP="0059708C">
            <w:pPr>
              <w:contextualSpacing/>
              <w:jc w:val="center"/>
              <w:rPr>
                <w:color w:val="000000" w:themeColor="text1"/>
                <w:sz w:val="24"/>
                <w:szCs w:val="24"/>
              </w:rPr>
            </w:pPr>
            <w:r w:rsidRPr="007107A3">
              <w:rPr>
                <w:color w:val="000000" w:themeColor="text1"/>
                <w:sz w:val="24"/>
                <w:szCs w:val="24"/>
              </w:rPr>
              <w:t>2</w:t>
            </w:r>
          </w:p>
        </w:tc>
      </w:tr>
      <w:tr w:rsidR="00BE6024" w:rsidRPr="007107A3" w14:paraId="216A37C0" w14:textId="77777777" w:rsidTr="004C01F9">
        <w:trPr>
          <w:jc w:val="center"/>
        </w:trPr>
        <w:tc>
          <w:tcPr>
            <w:tcW w:w="710" w:type="dxa"/>
          </w:tcPr>
          <w:p w14:paraId="4ACE2F4A" w14:textId="77777777" w:rsidR="00BE6024" w:rsidRPr="007107A3" w:rsidRDefault="00BE6024" w:rsidP="0059708C">
            <w:pPr>
              <w:ind w:left="-57" w:right="-57"/>
              <w:jc w:val="center"/>
              <w:rPr>
                <w:color w:val="000000" w:themeColor="text1"/>
                <w:sz w:val="24"/>
                <w:szCs w:val="24"/>
              </w:rPr>
            </w:pPr>
            <w:r w:rsidRPr="007107A3">
              <w:rPr>
                <w:color w:val="000000" w:themeColor="text1"/>
                <w:sz w:val="24"/>
                <w:szCs w:val="24"/>
              </w:rPr>
              <w:t>2.</w:t>
            </w:r>
          </w:p>
        </w:tc>
        <w:tc>
          <w:tcPr>
            <w:tcW w:w="7772" w:type="dxa"/>
          </w:tcPr>
          <w:p w14:paraId="62F8FC61" w14:textId="77777777" w:rsidR="00BE6024" w:rsidRPr="007107A3" w:rsidRDefault="00BE6024" w:rsidP="00162642">
            <w:pPr>
              <w:ind w:firstLine="55"/>
              <w:jc w:val="both"/>
              <w:rPr>
                <w:color w:val="000000" w:themeColor="text1"/>
                <w:sz w:val="24"/>
                <w:szCs w:val="24"/>
              </w:rPr>
            </w:pPr>
            <w:r w:rsidRPr="007107A3">
              <w:rPr>
                <w:color w:val="000000" w:themeColor="text1"/>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Pr>
          <w:p w14:paraId="04F6FA05" w14:textId="77777777" w:rsidR="00BE6024" w:rsidRPr="007107A3" w:rsidRDefault="00BE6024" w:rsidP="0059708C">
            <w:pPr>
              <w:jc w:val="center"/>
              <w:rPr>
                <w:color w:val="000000" w:themeColor="text1"/>
                <w:sz w:val="24"/>
                <w:szCs w:val="24"/>
              </w:rPr>
            </w:pPr>
            <w:r w:rsidRPr="007107A3">
              <w:rPr>
                <w:color w:val="000000" w:themeColor="text1"/>
                <w:sz w:val="24"/>
                <w:szCs w:val="24"/>
              </w:rPr>
              <w:t>%</w:t>
            </w:r>
          </w:p>
        </w:tc>
        <w:tc>
          <w:tcPr>
            <w:tcW w:w="992" w:type="dxa"/>
          </w:tcPr>
          <w:p w14:paraId="11E2510F" w14:textId="77777777" w:rsidR="00BE6024" w:rsidRPr="007107A3" w:rsidRDefault="00BE6024" w:rsidP="0059708C">
            <w:pPr>
              <w:jc w:val="center"/>
              <w:rPr>
                <w:color w:val="000000" w:themeColor="text1"/>
                <w:sz w:val="24"/>
                <w:szCs w:val="24"/>
              </w:rPr>
            </w:pPr>
            <w:r w:rsidRPr="007107A3">
              <w:rPr>
                <w:color w:val="000000" w:themeColor="text1"/>
                <w:sz w:val="24"/>
                <w:szCs w:val="24"/>
              </w:rPr>
              <w:t>0,7</w:t>
            </w:r>
          </w:p>
        </w:tc>
        <w:tc>
          <w:tcPr>
            <w:tcW w:w="992" w:type="dxa"/>
            <w:shd w:val="clear" w:color="auto" w:fill="auto"/>
          </w:tcPr>
          <w:p w14:paraId="324C6B9D" w14:textId="77777777" w:rsidR="00BE6024" w:rsidRPr="007107A3" w:rsidRDefault="00BE6024" w:rsidP="0059708C">
            <w:pPr>
              <w:jc w:val="center"/>
              <w:rPr>
                <w:color w:val="000000" w:themeColor="text1"/>
                <w:sz w:val="24"/>
                <w:szCs w:val="24"/>
              </w:rPr>
            </w:pPr>
            <w:r w:rsidRPr="007107A3">
              <w:rPr>
                <w:color w:val="000000" w:themeColor="text1"/>
                <w:sz w:val="24"/>
                <w:szCs w:val="24"/>
              </w:rPr>
              <w:t>0,7</w:t>
            </w:r>
          </w:p>
        </w:tc>
        <w:tc>
          <w:tcPr>
            <w:tcW w:w="992" w:type="dxa"/>
            <w:shd w:val="clear" w:color="auto" w:fill="auto"/>
          </w:tcPr>
          <w:p w14:paraId="38C94498" w14:textId="77777777" w:rsidR="00BE6024" w:rsidRPr="007107A3" w:rsidRDefault="00BE6024" w:rsidP="0059708C">
            <w:pPr>
              <w:jc w:val="center"/>
              <w:rPr>
                <w:color w:val="000000" w:themeColor="text1"/>
                <w:sz w:val="24"/>
                <w:szCs w:val="24"/>
              </w:rPr>
            </w:pPr>
            <w:r w:rsidRPr="007107A3">
              <w:rPr>
                <w:color w:val="000000" w:themeColor="text1"/>
                <w:sz w:val="24"/>
                <w:szCs w:val="24"/>
              </w:rPr>
              <w:t>0,7</w:t>
            </w:r>
          </w:p>
        </w:tc>
        <w:tc>
          <w:tcPr>
            <w:tcW w:w="993" w:type="dxa"/>
            <w:shd w:val="clear" w:color="auto" w:fill="auto"/>
          </w:tcPr>
          <w:p w14:paraId="1C595DE7" w14:textId="01BD8FEB" w:rsidR="00BE6024" w:rsidRPr="007107A3" w:rsidRDefault="00BE6024" w:rsidP="0059708C">
            <w:pPr>
              <w:jc w:val="center"/>
              <w:rPr>
                <w:color w:val="000000" w:themeColor="text1"/>
                <w:sz w:val="24"/>
                <w:szCs w:val="24"/>
              </w:rPr>
            </w:pPr>
            <w:r w:rsidRPr="007107A3">
              <w:rPr>
                <w:color w:val="000000" w:themeColor="text1"/>
                <w:sz w:val="24"/>
                <w:szCs w:val="24"/>
              </w:rPr>
              <w:t>0,7</w:t>
            </w:r>
          </w:p>
        </w:tc>
        <w:tc>
          <w:tcPr>
            <w:tcW w:w="1011" w:type="dxa"/>
          </w:tcPr>
          <w:p w14:paraId="3ED0D815" w14:textId="466AFE97" w:rsidR="00BE6024" w:rsidRPr="007107A3" w:rsidRDefault="00563858" w:rsidP="0059708C">
            <w:pPr>
              <w:contextualSpacing/>
              <w:jc w:val="center"/>
              <w:rPr>
                <w:color w:val="000000" w:themeColor="text1"/>
                <w:sz w:val="24"/>
                <w:szCs w:val="24"/>
              </w:rPr>
            </w:pPr>
            <w:r w:rsidRPr="007107A3">
              <w:rPr>
                <w:color w:val="000000" w:themeColor="text1"/>
                <w:sz w:val="24"/>
                <w:szCs w:val="24"/>
              </w:rPr>
              <w:t>0,8</w:t>
            </w:r>
          </w:p>
        </w:tc>
        <w:tc>
          <w:tcPr>
            <w:tcW w:w="1984" w:type="dxa"/>
          </w:tcPr>
          <w:p w14:paraId="2B7422DD" w14:textId="3F29B9FC" w:rsidR="00BE6024" w:rsidRPr="007107A3" w:rsidRDefault="00BE6024" w:rsidP="0059708C">
            <w:pPr>
              <w:contextualSpacing/>
              <w:jc w:val="center"/>
              <w:rPr>
                <w:color w:val="000000" w:themeColor="text1"/>
                <w:sz w:val="24"/>
                <w:szCs w:val="24"/>
              </w:rPr>
            </w:pPr>
            <w:r w:rsidRPr="007107A3">
              <w:rPr>
                <w:color w:val="000000" w:themeColor="text1"/>
                <w:sz w:val="24"/>
                <w:szCs w:val="24"/>
              </w:rPr>
              <w:t>0,7</w:t>
            </w:r>
          </w:p>
        </w:tc>
      </w:tr>
    </w:tbl>
    <w:p w14:paraId="02E994D3" w14:textId="77777777" w:rsidR="00A16155" w:rsidRPr="007107A3" w:rsidRDefault="00A16155" w:rsidP="00C65E54">
      <w:pPr>
        <w:widowControl w:val="0"/>
        <w:autoSpaceDE w:val="0"/>
        <w:autoSpaceDN w:val="0"/>
        <w:jc w:val="center"/>
        <w:rPr>
          <w:b/>
          <w:color w:val="000000" w:themeColor="text1"/>
          <w:sz w:val="28"/>
          <w:szCs w:val="28"/>
          <w:highlight w:val="yellow"/>
        </w:rPr>
      </w:pPr>
    </w:p>
    <w:p w14:paraId="66042FF0" w14:textId="77777777" w:rsidR="00285614" w:rsidRPr="007107A3" w:rsidRDefault="005A2C01" w:rsidP="00285614">
      <w:pPr>
        <w:contextualSpacing/>
        <w:jc w:val="center"/>
        <w:rPr>
          <w:rFonts w:eastAsia="Calibri"/>
          <w:b/>
          <w:color w:val="000000" w:themeColor="text1"/>
          <w:sz w:val="28"/>
          <w:szCs w:val="28"/>
          <w:lang w:eastAsia="en-US"/>
        </w:rPr>
      </w:pPr>
      <w:r w:rsidRPr="007107A3">
        <w:rPr>
          <w:rFonts w:eastAsia="Calibri"/>
          <w:b/>
          <w:color w:val="000000" w:themeColor="text1"/>
          <w:sz w:val="28"/>
          <w:szCs w:val="28"/>
          <w:lang w:eastAsia="en-US"/>
        </w:rPr>
        <w:lastRenderedPageBreak/>
        <w:t>2.1.</w:t>
      </w:r>
      <w:r w:rsidR="00285614" w:rsidRPr="007107A3">
        <w:rPr>
          <w:rFonts w:eastAsia="Calibri"/>
          <w:b/>
          <w:color w:val="000000" w:themeColor="text1"/>
          <w:sz w:val="28"/>
          <w:szCs w:val="28"/>
          <w:lang w:eastAsia="en-US"/>
        </w:rPr>
        <w:t>1.</w:t>
      </w:r>
      <w:r w:rsidR="001D4518" w:rsidRPr="007107A3">
        <w:rPr>
          <w:rFonts w:eastAsia="Calibri"/>
          <w:b/>
          <w:color w:val="000000" w:themeColor="text1"/>
          <w:sz w:val="28"/>
          <w:szCs w:val="28"/>
          <w:lang w:eastAsia="en-US"/>
        </w:rPr>
        <w:t>2</w:t>
      </w:r>
      <w:r w:rsidR="00285614" w:rsidRPr="007107A3">
        <w:rPr>
          <w:rFonts w:eastAsia="Calibri"/>
          <w:b/>
          <w:color w:val="000000" w:themeColor="text1"/>
          <w:sz w:val="28"/>
          <w:szCs w:val="28"/>
          <w:lang w:eastAsia="en-US"/>
        </w:rPr>
        <w:t xml:space="preserve">.  Мероприятия по содействию развитию конкуренции </w:t>
      </w:r>
    </w:p>
    <w:p w14:paraId="49AFF5DC" w14:textId="77777777" w:rsidR="00954721" w:rsidRPr="007107A3" w:rsidRDefault="00954721" w:rsidP="00285614">
      <w:pPr>
        <w:contextualSpacing/>
        <w:jc w:val="center"/>
        <w:rPr>
          <w:rFonts w:eastAsia="Calibri"/>
          <w:b/>
          <w:color w:val="000000" w:themeColor="text1"/>
          <w:sz w:val="26"/>
          <w:szCs w:val="26"/>
          <w:highlight w:val="yellow"/>
          <w:lang w:eastAsia="en-US"/>
        </w:rPr>
      </w:pPr>
    </w:p>
    <w:tbl>
      <w:tblPr>
        <w:tblW w:w="15788" w:type="dxa"/>
        <w:jc w:val="center"/>
        <w:tblLayout w:type="fixed"/>
        <w:tblLook w:val="04A0" w:firstRow="1" w:lastRow="0" w:firstColumn="1" w:lastColumn="0" w:noHBand="0" w:noVBand="1"/>
      </w:tblPr>
      <w:tblGrid>
        <w:gridCol w:w="728"/>
        <w:gridCol w:w="5166"/>
        <w:gridCol w:w="1656"/>
        <w:gridCol w:w="4370"/>
        <w:gridCol w:w="3868"/>
      </w:tblGrid>
      <w:tr w:rsidR="00136A22" w:rsidRPr="007107A3" w14:paraId="1E6FA60D" w14:textId="77777777" w:rsidTr="00162642">
        <w:trPr>
          <w:trHeight w:val="464"/>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7D36F" w14:textId="77777777" w:rsidR="00285614" w:rsidRPr="007107A3" w:rsidRDefault="00285614" w:rsidP="00285614">
            <w:pPr>
              <w:ind w:left="-57" w:right="-57"/>
              <w:jc w:val="center"/>
              <w:rPr>
                <w:b/>
                <w:bCs/>
                <w:color w:val="000000" w:themeColor="text1"/>
                <w:sz w:val="24"/>
                <w:szCs w:val="24"/>
              </w:rPr>
            </w:pPr>
            <w:r w:rsidRPr="007107A3">
              <w:rPr>
                <w:b/>
                <w:bCs/>
                <w:color w:val="000000" w:themeColor="text1"/>
                <w:sz w:val="24"/>
                <w:szCs w:val="24"/>
              </w:rPr>
              <w:t>№</w:t>
            </w:r>
          </w:p>
          <w:p w14:paraId="55F73359" w14:textId="77777777" w:rsidR="00285614" w:rsidRPr="007107A3" w:rsidRDefault="00285614" w:rsidP="00285614">
            <w:pPr>
              <w:ind w:left="-57" w:right="-57"/>
              <w:jc w:val="center"/>
              <w:rPr>
                <w:b/>
                <w:bCs/>
                <w:color w:val="000000" w:themeColor="text1"/>
                <w:sz w:val="24"/>
                <w:szCs w:val="24"/>
              </w:rPr>
            </w:pPr>
            <w:r w:rsidRPr="007107A3">
              <w:rPr>
                <w:b/>
                <w:bCs/>
                <w:color w:val="000000" w:themeColor="text1"/>
                <w:sz w:val="24"/>
                <w:szCs w:val="24"/>
              </w:rPr>
              <w:t>п/п</w:t>
            </w:r>
          </w:p>
        </w:tc>
        <w:tc>
          <w:tcPr>
            <w:tcW w:w="51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79B813" w14:textId="77777777" w:rsidR="00285614" w:rsidRPr="007107A3" w:rsidRDefault="00285614" w:rsidP="00285614">
            <w:pPr>
              <w:ind w:left="-57" w:right="-57"/>
              <w:jc w:val="center"/>
              <w:rPr>
                <w:b/>
                <w:bCs/>
                <w:color w:val="000000" w:themeColor="text1"/>
                <w:sz w:val="24"/>
                <w:szCs w:val="24"/>
              </w:rPr>
            </w:pPr>
            <w:r w:rsidRPr="007107A3">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97631A" w14:textId="77777777" w:rsidR="00285614" w:rsidRPr="007107A3" w:rsidRDefault="00285614" w:rsidP="00285614">
            <w:pPr>
              <w:ind w:left="-57" w:right="-57"/>
              <w:jc w:val="center"/>
              <w:rPr>
                <w:b/>
                <w:bCs/>
                <w:color w:val="000000" w:themeColor="text1"/>
                <w:sz w:val="24"/>
                <w:szCs w:val="24"/>
              </w:rPr>
            </w:pPr>
            <w:r w:rsidRPr="007107A3">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C1D11C" w14:textId="77777777" w:rsidR="00285614" w:rsidRPr="007107A3" w:rsidRDefault="00285614" w:rsidP="00285614">
            <w:pPr>
              <w:ind w:left="-57" w:right="-57"/>
              <w:jc w:val="center"/>
              <w:rPr>
                <w:b/>
                <w:bCs/>
                <w:color w:val="000000" w:themeColor="text1"/>
                <w:sz w:val="24"/>
                <w:szCs w:val="24"/>
              </w:rPr>
            </w:pPr>
            <w:r w:rsidRPr="007107A3">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7FF1E5" w14:textId="77777777" w:rsidR="00285614" w:rsidRPr="007107A3" w:rsidRDefault="00285614" w:rsidP="00285614">
            <w:pPr>
              <w:ind w:left="-57" w:right="-57"/>
              <w:jc w:val="center"/>
              <w:rPr>
                <w:b/>
                <w:bCs/>
                <w:color w:val="000000" w:themeColor="text1"/>
                <w:sz w:val="24"/>
                <w:szCs w:val="24"/>
              </w:rPr>
            </w:pPr>
            <w:r w:rsidRPr="007107A3">
              <w:rPr>
                <w:b/>
                <w:bCs/>
                <w:color w:val="000000" w:themeColor="text1"/>
                <w:sz w:val="24"/>
                <w:szCs w:val="24"/>
              </w:rPr>
              <w:t>Ответственные исполнители мероприятия</w:t>
            </w:r>
          </w:p>
        </w:tc>
      </w:tr>
      <w:tr w:rsidR="00136A22" w:rsidRPr="007107A3" w14:paraId="02F65C1C" w14:textId="77777777" w:rsidTr="00162642">
        <w:trPr>
          <w:trHeight w:val="464"/>
          <w:tblHeader/>
          <w:jc w:val="center"/>
        </w:trPr>
        <w:tc>
          <w:tcPr>
            <w:tcW w:w="728" w:type="dxa"/>
            <w:vMerge/>
            <w:tcBorders>
              <w:top w:val="single" w:sz="4" w:space="0" w:color="auto"/>
              <w:left w:val="single" w:sz="4" w:space="0" w:color="auto"/>
              <w:bottom w:val="single" w:sz="4" w:space="0" w:color="auto"/>
              <w:right w:val="single" w:sz="4" w:space="0" w:color="auto"/>
            </w:tcBorders>
            <w:hideMark/>
          </w:tcPr>
          <w:p w14:paraId="3C41FB9E" w14:textId="77777777" w:rsidR="00285614" w:rsidRPr="007107A3" w:rsidRDefault="00285614" w:rsidP="00285614">
            <w:pPr>
              <w:ind w:left="-57" w:right="-57"/>
              <w:rPr>
                <w:b/>
                <w:bCs/>
                <w:color w:val="000000" w:themeColor="text1"/>
                <w:sz w:val="24"/>
                <w:szCs w:val="24"/>
              </w:rPr>
            </w:pPr>
          </w:p>
        </w:tc>
        <w:tc>
          <w:tcPr>
            <w:tcW w:w="5166" w:type="dxa"/>
            <w:vMerge/>
            <w:tcBorders>
              <w:top w:val="single" w:sz="4" w:space="0" w:color="auto"/>
              <w:left w:val="single" w:sz="4" w:space="0" w:color="auto"/>
              <w:bottom w:val="single" w:sz="4" w:space="0" w:color="auto"/>
              <w:right w:val="single" w:sz="4" w:space="0" w:color="auto"/>
            </w:tcBorders>
            <w:hideMark/>
          </w:tcPr>
          <w:p w14:paraId="4A5EAD65" w14:textId="77777777" w:rsidR="00285614" w:rsidRPr="007107A3" w:rsidRDefault="00285614" w:rsidP="00285614">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D2EE318" w14:textId="77777777" w:rsidR="00285614" w:rsidRPr="007107A3" w:rsidRDefault="00285614" w:rsidP="00285614">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ACADCAB" w14:textId="77777777" w:rsidR="00285614" w:rsidRPr="007107A3" w:rsidRDefault="00285614" w:rsidP="00285614">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53807ADD" w14:textId="77777777" w:rsidR="00285614" w:rsidRPr="007107A3" w:rsidRDefault="00285614" w:rsidP="00285614">
            <w:pPr>
              <w:ind w:left="-57" w:right="-57"/>
              <w:rPr>
                <w:b/>
                <w:bCs/>
                <w:color w:val="000000" w:themeColor="text1"/>
                <w:sz w:val="24"/>
                <w:szCs w:val="24"/>
                <w:highlight w:val="yellow"/>
              </w:rPr>
            </w:pPr>
          </w:p>
        </w:tc>
      </w:tr>
      <w:tr w:rsidR="00136A22" w:rsidRPr="007107A3" w14:paraId="772559A3"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40386042" w14:textId="77777777" w:rsidR="0059708C" w:rsidRPr="007107A3" w:rsidRDefault="0059708C" w:rsidP="0059708C">
            <w:pPr>
              <w:ind w:left="-57" w:right="-57"/>
              <w:jc w:val="center"/>
              <w:rPr>
                <w:rFonts w:eastAsia="Calibri"/>
                <w:color w:val="000000" w:themeColor="text1"/>
                <w:sz w:val="24"/>
                <w:szCs w:val="24"/>
                <w:lang w:eastAsia="en-US"/>
              </w:rPr>
            </w:pPr>
            <w:r w:rsidRPr="007107A3">
              <w:rPr>
                <w:rFonts w:eastAsia="Calibri"/>
                <w:color w:val="000000" w:themeColor="text1"/>
                <w:sz w:val="24"/>
                <w:szCs w:val="24"/>
                <w:lang w:eastAsia="en-US"/>
              </w:rPr>
              <w:t>1.</w:t>
            </w:r>
          </w:p>
        </w:tc>
        <w:tc>
          <w:tcPr>
            <w:tcW w:w="5166" w:type="dxa"/>
            <w:tcBorders>
              <w:top w:val="single" w:sz="4" w:space="0" w:color="auto"/>
              <w:left w:val="nil"/>
              <w:bottom w:val="single" w:sz="4" w:space="0" w:color="auto"/>
              <w:right w:val="single" w:sz="4" w:space="0" w:color="auto"/>
            </w:tcBorders>
            <w:shd w:val="clear" w:color="auto" w:fill="auto"/>
            <w:noWrap/>
          </w:tcPr>
          <w:p w14:paraId="4DD1A5C3" w14:textId="77777777" w:rsidR="0059708C" w:rsidRPr="007107A3" w:rsidRDefault="0059708C" w:rsidP="00162642">
            <w:pPr>
              <w:pStyle w:val="ConsPlusNormal"/>
              <w:ind w:left="-57" w:right="-57"/>
              <w:jc w:val="both"/>
              <w:rPr>
                <w:rFonts w:eastAsia="Calibri"/>
                <w:color w:val="000000" w:themeColor="text1"/>
                <w:szCs w:val="24"/>
                <w:lang w:eastAsia="en-US"/>
              </w:rPr>
            </w:pPr>
            <w:r w:rsidRPr="007107A3">
              <w:rPr>
                <w:rFonts w:eastAsia="Calibri"/>
                <w:color w:val="000000" w:themeColor="text1"/>
                <w:szCs w:val="24"/>
                <w:lang w:eastAsia="en-US"/>
              </w:rPr>
              <w:t xml:space="preserve">Сопровождение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муниципальных проектах, рабочих групп в сфере дошкольного образования </w:t>
            </w:r>
          </w:p>
        </w:tc>
        <w:tc>
          <w:tcPr>
            <w:tcW w:w="1656" w:type="dxa"/>
            <w:tcBorders>
              <w:top w:val="single" w:sz="4" w:space="0" w:color="auto"/>
              <w:left w:val="nil"/>
              <w:bottom w:val="single" w:sz="4" w:space="0" w:color="auto"/>
              <w:right w:val="single" w:sz="4" w:space="0" w:color="auto"/>
            </w:tcBorders>
            <w:shd w:val="clear" w:color="auto" w:fill="auto"/>
            <w:noWrap/>
          </w:tcPr>
          <w:p w14:paraId="7ED0F5E3" w14:textId="77777777" w:rsidR="0059708C" w:rsidRPr="007107A3" w:rsidRDefault="0059708C" w:rsidP="0059708C">
            <w:pPr>
              <w:ind w:left="-57" w:right="-57"/>
              <w:jc w:val="center"/>
              <w:rPr>
                <w:rFonts w:eastAsia="Calibri"/>
                <w:color w:val="000000" w:themeColor="text1"/>
                <w:sz w:val="24"/>
                <w:szCs w:val="24"/>
                <w:lang w:eastAsia="en-US"/>
              </w:rPr>
            </w:pPr>
            <w:r w:rsidRPr="007107A3">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9DDCAC3" w14:textId="50BEA8C4" w:rsidR="0059708C" w:rsidRPr="007107A3" w:rsidRDefault="007107A3" w:rsidP="00AF3F6B">
            <w:pPr>
              <w:contextualSpacing/>
              <w:jc w:val="both"/>
              <w:rPr>
                <w:rFonts w:eastAsia="Calibri"/>
                <w:color w:val="000000" w:themeColor="text1"/>
                <w:sz w:val="24"/>
                <w:szCs w:val="24"/>
                <w:lang w:eastAsia="en-US"/>
              </w:rPr>
            </w:pPr>
            <w:r w:rsidRPr="007107A3">
              <w:rPr>
                <w:rFonts w:eastAsia="Calibri"/>
                <w:color w:val="000000" w:themeColor="text1"/>
                <w:sz w:val="24"/>
                <w:szCs w:val="24"/>
                <w:lang w:eastAsia="en-US"/>
              </w:rPr>
              <w:t xml:space="preserve">В 2023 году педагоги частных детских садов участвовали в совещаниях с руководителем управления образования (ежемесячно), в заседаниях коллегий (ежеквартально), в заседаниях муниципальных методических объединений </w:t>
            </w:r>
            <w:r w:rsidRPr="007107A3">
              <w:rPr>
                <w:color w:val="000000" w:themeColor="text1"/>
                <w:sz w:val="24"/>
                <w:szCs w:val="24"/>
              </w:rPr>
              <w:t>воспитателей групп раннего возраста</w:t>
            </w:r>
            <w:r w:rsidRPr="007107A3">
              <w:rPr>
                <w:rFonts w:eastAsia="Calibri"/>
                <w:color w:val="000000" w:themeColor="text1"/>
                <w:sz w:val="24"/>
                <w:szCs w:val="24"/>
                <w:lang w:eastAsia="en-US"/>
              </w:rPr>
              <w:t>, конкурсах</w:t>
            </w:r>
          </w:p>
        </w:tc>
        <w:tc>
          <w:tcPr>
            <w:tcW w:w="3868" w:type="dxa"/>
            <w:tcBorders>
              <w:top w:val="single" w:sz="4" w:space="0" w:color="auto"/>
              <w:left w:val="nil"/>
              <w:bottom w:val="single" w:sz="4" w:space="0" w:color="auto"/>
              <w:right w:val="single" w:sz="4" w:space="0" w:color="auto"/>
            </w:tcBorders>
            <w:shd w:val="clear" w:color="auto" w:fill="auto"/>
            <w:noWrap/>
          </w:tcPr>
          <w:p w14:paraId="6CB8586E" w14:textId="77777777" w:rsidR="0059708C" w:rsidRPr="007107A3" w:rsidRDefault="0059708C" w:rsidP="0059708C">
            <w:pPr>
              <w:widowControl w:val="0"/>
              <w:autoSpaceDE w:val="0"/>
              <w:autoSpaceDN w:val="0"/>
              <w:adjustRightInd w:val="0"/>
              <w:ind w:left="-57" w:right="-57"/>
              <w:jc w:val="center"/>
              <w:rPr>
                <w:color w:val="000000" w:themeColor="text1"/>
                <w:sz w:val="24"/>
                <w:szCs w:val="24"/>
              </w:rPr>
            </w:pPr>
            <w:r w:rsidRPr="007107A3">
              <w:rPr>
                <w:rFonts w:eastAsia="Calibri"/>
                <w:color w:val="000000" w:themeColor="text1"/>
                <w:sz w:val="24"/>
                <w:szCs w:val="24"/>
                <w:lang w:eastAsia="en-US"/>
              </w:rPr>
              <w:t xml:space="preserve">Управление образования администрации Яковлевского городского округа </w:t>
            </w:r>
          </w:p>
        </w:tc>
      </w:tr>
      <w:tr w:rsidR="007107A3" w:rsidRPr="007107A3" w14:paraId="2E514B27"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6EECAEC9" w14:textId="77777777" w:rsidR="007107A3" w:rsidRPr="007107A3" w:rsidRDefault="007107A3" w:rsidP="007107A3">
            <w:pPr>
              <w:ind w:left="-57" w:right="-57"/>
              <w:jc w:val="center"/>
              <w:rPr>
                <w:rFonts w:eastAsia="Calibri"/>
                <w:color w:val="000000" w:themeColor="text1"/>
                <w:sz w:val="24"/>
                <w:szCs w:val="24"/>
                <w:lang w:eastAsia="en-US"/>
              </w:rPr>
            </w:pPr>
            <w:r w:rsidRPr="007107A3">
              <w:rPr>
                <w:rFonts w:eastAsia="Calibri"/>
                <w:color w:val="000000" w:themeColor="text1"/>
                <w:sz w:val="24"/>
                <w:szCs w:val="24"/>
                <w:lang w:eastAsia="en-US"/>
              </w:rPr>
              <w:t>2.</w:t>
            </w:r>
          </w:p>
        </w:tc>
        <w:tc>
          <w:tcPr>
            <w:tcW w:w="5166" w:type="dxa"/>
            <w:tcBorders>
              <w:top w:val="single" w:sz="4" w:space="0" w:color="auto"/>
              <w:left w:val="nil"/>
              <w:bottom w:val="single" w:sz="4" w:space="0" w:color="auto"/>
              <w:right w:val="single" w:sz="4" w:space="0" w:color="auto"/>
            </w:tcBorders>
            <w:shd w:val="clear" w:color="auto" w:fill="auto"/>
            <w:noWrap/>
          </w:tcPr>
          <w:p w14:paraId="08FA3681" w14:textId="77777777" w:rsidR="007107A3" w:rsidRPr="007107A3" w:rsidRDefault="007107A3" w:rsidP="007107A3">
            <w:pPr>
              <w:ind w:left="-57" w:right="-57"/>
              <w:jc w:val="both"/>
              <w:rPr>
                <w:rFonts w:eastAsia="Calibri"/>
                <w:color w:val="000000" w:themeColor="text1"/>
                <w:sz w:val="24"/>
                <w:szCs w:val="24"/>
                <w:lang w:eastAsia="en-US"/>
              </w:rPr>
            </w:pPr>
            <w:r w:rsidRPr="007107A3">
              <w:rPr>
                <w:rFonts w:eastAsia="Calibri"/>
                <w:color w:val="000000" w:themeColor="text1"/>
                <w:sz w:val="24"/>
                <w:szCs w:val="24"/>
                <w:lang w:eastAsia="en-US"/>
              </w:rPr>
              <w:t xml:space="preserve">Предоставление консультационной помощи </w:t>
            </w:r>
            <w:r w:rsidRPr="007107A3">
              <w:rPr>
                <w:rFonts w:eastAsia="Calibri"/>
                <w:color w:val="000000" w:themeColor="text1"/>
                <w:sz w:val="24"/>
                <w:szCs w:val="24"/>
                <w:lang w:eastAsia="en-US"/>
              </w:rPr>
              <w:br/>
              <w:t xml:space="preserve">в регистрации и лицензировании частных дошкольных образовательных организаций </w:t>
            </w:r>
            <w:r w:rsidRPr="007107A3">
              <w:rPr>
                <w:rFonts w:eastAsia="Calibri"/>
                <w:color w:val="000000" w:themeColor="text1"/>
                <w:sz w:val="24"/>
                <w:szCs w:val="24"/>
                <w:lang w:eastAsia="en-US"/>
              </w:rPr>
              <w:b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14:paraId="0209B27B" w14:textId="77777777" w:rsidR="007107A3" w:rsidRPr="007107A3" w:rsidRDefault="007107A3" w:rsidP="007107A3">
            <w:pPr>
              <w:ind w:left="-57" w:right="-57"/>
              <w:jc w:val="center"/>
              <w:rPr>
                <w:rFonts w:eastAsia="Calibri"/>
                <w:color w:val="000000" w:themeColor="text1"/>
                <w:sz w:val="24"/>
                <w:szCs w:val="24"/>
                <w:lang w:eastAsia="en-US"/>
              </w:rPr>
            </w:pPr>
            <w:r w:rsidRPr="007107A3">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910D454" w14:textId="355CF50D" w:rsidR="007107A3" w:rsidRPr="007107A3" w:rsidRDefault="007107A3" w:rsidP="00FE7880">
            <w:pPr>
              <w:pStyle w:val="ConsPlusNormal"/>
              <w:ind w:left="-57" w:right="-57"/>
              <w:contextualSpacing/>
              <w:jc w:val="both"/>
              <w:rPr>
                <w:rFonts w:eastAsia="Calibri"/>
                <w:color w:val="000000" w:themeColor="text1"/>
                <w:szCs w:val="24"/>
                <w:lang w:eastAsia="en-US"/>
              </w:rPr>
            </w:pPr>
            <w:r w:rsidRPr="007107A3">
              <w:rPr>
                <w:color w:val="000000" w:themeColor="text1"/>
                <w:szCs w:val="24"/>
              </w:rPr>
              <w:t xml:space="preserve">При наличии обращений </w:t>
            </w:r>
            <w:r w:rsidRPr="007107A3">
              <w:rPr>
                <w:color w:val="000000" w:themeColor="text1"/>
                <w:szCs w:val="24"/>
                <w:shd w:val="clear" w:color="auto" w:fill="FFFFFF"/>
              </w:rPr>
              <w:t>заинтересованных лиц по повышению информированности об открытии частных дошкольных образовательных организаций</w:t>
            </w:r>
            <w:r w:rsidRPr="007107A3">
              <w:rPr>
                <w:color w:val="000000" w:themeColor="text1"/>
                <w:szCs w:val="24"/>
              </w:rPr>
              <w:t xml:space="preserve"> специалистами управления образования предоставляется консультативная помощь негосударственным дошкольным организациям, расположенным на территории района в регистрации и получении лицензии н</w:t>
            </w:r>
            <w:r w:rsidR="00FE7880">
              <w:rPr>
                <w:color w:val="000000" w:themeColor="text1"/>
                <w:szCs w:val="24"/>
              </w:rPr>
              <w:t>а образовательную деятельность.</w:t>
            </w:r>
          </w:p>
        </w:tc>
        <w:tc>
          <w:tcPr>
            <w:tcW w:w="3868" w:type="dxa"/>
            <w:tcBorders>
              <w:top w:val="single" w:sz="4" w:space="0" w:color="auto"/>
              <w:left w:val="nil"/>
              <w:bottom w:val="single" w:sz="4" w:space="0" w:color="auto"/>
              <w:right w:val="single" w:sz="4" w:space="0" w:color="auto"/>
            </w:tcBorders>
            <w:shd w:val="clear" w:color="auto" w:fill="auto"/>
            <w:noWrap/>
          </w:tcPr>
          <w:p w14:paraId="25AE6479" w14:textId="77777777" w:rsidR="007107A3" w:rsidRPr="007107A3" w:rsidRDefault="007107A3" w:rsidP="007107A3">
            <w:pPr>
              <w:widowControl w:val="0"/>
              <w:autoSpaceDE w:val="0"/>
              <w:autoSpaceDN w:val="0"/>
              <w:adjustRightInd w:val="0"/>
              <w:ind w:left="-57" w:right="-57"/>
              <w:jc w:val="center"/>
              <w:rPr>
                <w:color w:val="000000" w:themeColor="text1"/>
                <w:sz w:val="24"/>
                <w:szCs w:val="24"/>
              </w:rPr>
            </w:pPr>
            <w:r w:rsidRPr="007107A3">
              <w:rPr>
                <w:rFonts w:eastAsia="Calibri"/>
                <w:color w:val="000000" w:themeColor="text1"/>
                <w:sz w:val="24"/>
                <w:szCs w:val="24"/>
                <w:lang w:eastAsia="en-US"/>
              </w:rPr>
              <w:t>Управление образования администрации Яковлевского городского округа</w:t>
            </w:r>
          </w:p>
        </w:tc>
      </w:tr>
      <w:tr w:rsidR="007107A3" w:rsidRPr="007107A3" w14:paraId="7BDB59CA" w14:textId="77777777" w:rsidTr="00162642">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FBCDECC" w14:textId="77777777" w:rsidR="007107A3" w:rsidRPr="007107A3" w:rsidRDefault="007107A3" w:rsidP="007107A3">
            <w:pPr>
              <w:ind w:left="-57" w:right="-57"/>
              <w:jc w:val="center"/>
              <w:rPr>
                <w:rFonts w:eastAsia="Calibri"/>
                <w:color w:val="000000" w:themeColor="text1"/>
                <w:sz w:val="24"/>
                <w:szCs w:val="24"/>
                <w:lang w:eastAsia="en-US"/>
              </w:rPr>
            </w:pPr>
            <w:r w:rsidRPr="007107A3">
              <w:rPr>
                <w:rFonts w:eastAsia="Calibri"/>
                <w:color w:val="000000" w:themeColor="text1"/>
                <w:sz w:val="24"/>
                <w:szCs w:val="24"/>
                <w:lang w:eastAsia="en-US"/>
              </w:rPr>
              <w:t>3.</w:t>
            </w:r>
          </w:p>
        </w:tc>
        <w:tc>
          <w:tcPr>
            <w:tcW w:w="5166" w:type="dxa"/>
            <w:tcBorders>
              <w:top w:val="single" w:sz="4" w:space="0" w:color="auto"/>
              <w:left w:val="nil"/>
              <w:bottom w:val="single" w:sz="4" w:space="0" w:color="auto"/>
              <w:right w:val="single" w:sz="4" w:space="0" w:color="auto"/>
            </w:tcBorders>
            <w:shd w:val="clear" w:color="auto" w:fill="auto"/>
            <w:noWrap/>
          </w:tcPr>
          <w:p w14:paraId="0BBC2AD4" w14:textId="77777777" w:rsidR="007107A3" w:rsidRPr="007107A3" w:rsidRDefault="007107A3" w:rsidP="007107A3">
            <w:pPr>
              <w:pStyle w:val="ConsPlusNormal"/>
              <w:ind w:left="-57" w:right="-57"/>
              <w:jc w:val="both"/>
              <w:rPr>
                <w:rFonts w:eastAsia="Calibri"/>
                <w:color w:val="000000" w:themeColor="text1"/>
                <w:szCs w:val="24"/>
                <w:lang w:eastAsia="en-US"/>
              </w:rPr>
            </w:pPr>
            <w:r w:rsidRPr="007107A3">
              <w:rPr>
                <w:rFonts w:eastAsia="Calibri"/>
                <w:color w:val="000000" w:themeColor="text1"/>
                <w:szCs w:val="24"/>
                <w:lang w:eastAsia="en-US"/>
              </w:rPr>
              <w:t>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656" w:type="dxa"/>
            <w:tcBorders>
              <w:top w:val="single" w:sz="4" w:space="0" w:color="auto"/>
              <w:left w:val="nil"/>
              <w:bottom w:val="single" w:sz="4" w:space="0" w:color="auto"/>
              <w:right w:val="single" w:sz="4" w:space="0" w:color="auto"/>
            </w:tcBorders>
            <w:shd w:val="clear" w:color="auto" w:fill="auto"/>
            <w:noWrap/>
          </w:tcPr>
          <w:p w14:paraId="4CC3BE16" w14:textId="77777777" w:rsidR="007107A3" w:rsidRPr="007107A3" w:rsidRDefault="007107A3" w:rsidP="007107A3">
            <w:pPr>
              <w:ind w:left="-57" w:right="-57"/>
              <w:jc w:val="center"/>
              <w:rPr>
                <w:rFonts w:eastAsia="Calibri"/>
                <w:color w:val="000000" w:themeColor="text1"/>
                <w:sz w:val="24"/>
                <w:szCs w:val="24"/>
                <w:lang w:eastAsia="en-US"/>
              </w:rPr>
            </w:pPr>
            <w:r w:rsidRPr="007107A3">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C603F3E" w14:textId="0F525AF8" w:rsidR="007107A3" w:rsidRPr="007107A3" w:rsidRDefault="007107A3" w:rsidP="007107A3">
            <w:pPr>
              <w:contextualSpacing/>
              <w:jc w:val="both"/>
              <w:rPr>
                <w:rFonts w:eastAsia="Calibri"/>
                <w:color w:val="000000" w:themeColor="text1"/>
                <w:sz w:val="24"/>
                <w:szCs w:val="24"/>
                <w:lang w:eastAsia="en-US"/>
              </w:rPr>
            </w:pPr>
            <w:r w:rsidRPr="007107A3">
              <w:rPr>
                <w:color w:val="000000" w:themeColor="text1"/>
                <w:sz w:val="24"/>
                <w:szCs w:val="24"/>
              </w:rPr>
              <w:t xml:space="preserve">Частные дошкольные образовательные организации, осведомлены о возможности участия в </w:t>
            </w:r>
            <w:r w:rsidRPr="007107A3">
              <w:rPr>
                <w:rFonts w:eastAsia="Calibri"/>
                <w:color w:val="000000" w:themeColor="text1"/>
                <w:sz w:val="24"/>
                <w:szCs w:val="24"/>
                <w:lang w:eastAsia="en-US"/>
              </w:rPr>
              <w:t>независимой оценке качества предоставляемых услуг</w:t>
            </w:r>
          </w:p>
        </w:tc>
        <w:tc>
          <w:tcPr>
            <w:tcW w:w="3868" w:type="dxa"/>
            <w:tcBorders>
              <w:top w:val="single" w:sz="4" w:space="0" w:color="auto"/>
              <w:left w:val="nil"/>
              <w:bottom w:val="single" w:sz="4" w:space="0" w:color="auto"/>
              <w:right w:val="single" w:sz="4" w:space="0" w:color="auto"/>
            </w:tcBorders>
            <w:shd w:val="clear" w:color="auto" w:fill="auto"/>
            <w:noWrap/>
          </w:tcPr>
          <w:p w14:paraId="6366DA8E" w14:textId="77777777" w:rsidR="007107A3" w:rsidRPr="007107A3" w:rsidRDefault="007107A3" w:rsidP="007107A3">
            <w:pPr>
              <w:widowControl w:val="0"/>
              <w:autoSpaceDE w:val="0"/>
              <w:autoSpaceDN w:val="0"/>
              <w:adjustRightInd w:val="0"/>
              <w:jc w:val="center"/>
              <w:rPr>
                <w:color w:val="000000" w:themeColor="text1"/>
                <w:sz w:val="24"/>
                <w:szCs w:val="24"/>
              </w:rPr>
            </w:pPr>
            <w:r w:rsidRPr="007107A3">
              <w:rPr>
                <w:rFonts w:eastAsia="Calibri"/>
                <w:color w:val="000000" w:themeColor="text1"/>
                <w:sz w:val="24"/>
                <w:szCs w:val="24"/>
                <w:lang w:eastAsia="en-US"/>
              </w:rPr>
              <w:t>Управление образования администрации Яковлевского городского округа</w:t>
            </w:r>
          </w:p>
        </w:tc>
      </w:tr>
    </w:tbl>
    <w:p w14:paraId="34987787" w14:textId="0A3EBA62" w:rsidR="005E51A7" w:rsidRDefault="005E51A7" w:rsidP="009F7B06">
      <w:pPr>
        <w:widowControl w:val="0"/>
        <w:autoSpaceDE w:val="0"/>
        <w:autoSpaceDN w:val="0"/>
        <w:adjustRightInd w:val="0"/>
        <w:jc w:val="center"/>
        <w:outlineLvl w:val="2"/>
        <w:rPr>
          <w:b/>
          <w:color w:val="000000" w:themeColor="text1"/>
          <w:sz w:val="28"/>
          <w:szCs w:val="28"/>
        </w:rPr>
      </w:pPr>
    </w:p>
    <w:p w14:paraId="2380F42E" w14:textId="2524537E" w:rsidR="00D863C0" w:rsidRDefault="00D863C0" w:rsidP="009F7B06">
      <w:pPr>
        <w:widowControl w:val="0"/>
        <w:autoSpaceDE w:val="0"/>
        <w:autoSpaceDN w:val="0"/>
        <w:adjustRightInd w:val="0"/>
        <w:jc w:val="center"/>
        <w:outlineLvl w:val="2"/>
        <w:rPr>
          <w:b/>
          <w:color w:val="000000" w:themeColor="text1"/>
          <w:sz w:val="28"/>
          <w:szCs w:val="28"/>
        </w:rPr>
      </w:pPr>
    </w:p>
    <w:p w14:paraId="7DA3C6E3" w14:textId="0E7D4F61" w:rsidR="00D863C0" w:rsidRDefault="00D863C0" w:rsidP="009F7B06">
      <w:pPr>
        <w:widowControl w:val="0"/>
        <w:autoSpaceDE w:val="0"/>
        <w:autoSpaceDN w:val="0"/>
        <w:adjustRightInd w:val="0"/>
        <w:jc w:val="center"/>
        <w:outlineLvl w:val="2"/>
        <w:rPr>
          <w:b/>
          <w:color w:val="000000" w:themeColor="text1"/>
          <w:sz w:val="28"/>
          <w:szCs w:val="28"/>
        </w:rPr>
      </w:pPr>
    </w:p>
    <w:p w14:paraId="785AE5D2" w14:textId="77777777" w:rsidR="009F7C91" w:rsidRDefault="009F7C91" w:rsidP="009F7B06">
      <w:pPr>
        <w:widowControl w:val="0"/>
        <w:autoSpaceDE w:val="0"/>
        <w:autoSpaceDN w:val="0"/>
        <w:adjustRightInd w:val="0"/>
        <w:jc w:val="center"/>
        <w:outlineLvl w:val="2"/>
        <w:rPr>
          <w:b/>
          <w:color w:val="000000" w:themeColor="text1"/>
          <w:sz w:val="28"/>
          <w:szCs w:val="28"/>
        </w:rPr>
      </w:pPr>
    </w:p>
    <w:p w14:paraId="3C2D5799" w14:textId="328665A5" w:rsidR="00D863C0" w:rsidRDefault="00D863C0" w:rsidP="009F7B06">
      <w:pPr>
        <w:widowControl w:val="0"/>
        <w:autoSpaceDE w:val="0"/>
        <w:autoSpaceDN w:val="0"/>
        <w:adjustRightInd w:val="0"/>
        <w:jc w:val="center"/>
        <w:outlineLvl w:val="2"/>
        <w:rPr>
          <w:b/>
          <w:color w:val="000000" w:themeColor="text1"/>
          <w:sz w:val="28"/>
          <w:szCs w:val="28"/>
        </w:rPr>
      </w:pPr>
    </w:p>
    <w:p w14:paraId="68F63558" w14:textId="77777777" w:rsidR="00D863C0" w:rsidRDefault="00D863C0" w:rsidP="009F7B06">
      <w:pPr>
        <w:widowControl w:val="0"/>
        <w:autoSpaceDE w:val="0"/>
        <w:autoSpaceDN w:val="0"/>
        <w:adjustRightInd w:val="0"/>
        <w:jc w:val="center"/>
        <w:outlineLvl w:val="2"/>
        <w:rPr>
          <w:b/>
          <w:color w:val="000000" w:themeColor="text1"/>
          <w:sz w:val="28"/>
          <w:szCs w:val="28"/>
        </w:rPr>
      </w:pPr>
    </w:p>
    <w:p w14:paraId="7E54AF3C" w14:textId="2C45D345" w:rsidR="009F7B06" w:rsidRPr="007107A3" w:rsidRDefault="00EE42FC" w:rsidP="009F7B06">
      <w:pPr>
        <w:widowControl w:val="0"/>
        <w:autoSpaceDE w:val="0"/>
        <w:autoSpaceDN w:val="0"/>
        <w:adjustRightInd w:val="0"/>
        <w:jc w:val="center"/>
        <w:outlineLvl w:val="2"/>
        <w:rPr>
          <w:b/>
          <w:color w:val="000000" w:themeColor="text1"/>
          <w:sz w:val="28"/>
          <w:szCs w:val="28"/>
        </w:rPr>
      </w:pPr>
      <w:r w:rsidRPr="007107A3">
        <w:rPr>
          <w:b/>
          <w:color w:val="000000" w:themeColor="text1"/>
          <w:sz w:val="28"/>
          <w:szCs w:val="28"/>
        </w:rPr>
        <w:lastRenderedPageBreak/>
        <w:t>2.1.</w:t>
      </w:r>
      <w:r w:rsidR="009F7B06" w:rsidRPr="007107A3">
        <w:rPr>
          <w:b/>
          <w:color w:val="000000" w:themeColor="text1"/>
          <w:sz w:val="28"/>
          <w:szCs w:val="28"/>
        </w:rPr>
        <w:t>2. Рынок услуг общего образования</w:t>
      </w:r>
    </w:p>
    <w:p w14:paraId="11D385D7" w14:textId="77777777" w:rsidR="009F7B06" w:rsidRPr="007107A3" w:rsidRDefault="009F7B06" w:rsidP="009F7B06">
      <w:pPr>
        <w:widowControl w:val="0"/>
        <w:autoSpaceDE w:val="0"/>
        <w:autoSpaceDN w:val="0"/>
        <w:adjustRightInd w:val="0"/>
        <w:ind w:firstLine="540"/>
        <w:jc w:val="both"/>
        <w:rPr>
          <w:b/>
          <w:color w:val="000000" w:themeColor="text1"/>
          <w:sz w:val="28"/>
          <w:szCs w:val="28"/>
        </w:rPr>
      </w:pPr>
    </w:p>
    <w:p w14:paraId="7AC23217" w14:textId="77777777" w:rsidR="00AC7C7F" w:rsidRPr="007107A3" w:rsidRDefault="008C31B4" w:rsidP="00AC7C7F">
      <w:pPr>
        <w:jc w:val="center"/>
        <w:rPr>
          <w:b/>
          <w:color w:val="000000" w:themeColor="text1"/>
          <w:sz w:val="28"/>
          <w:szCs w:val="28"/>
        </w:rPr>
      </w:pPr>
      <w:r w:rsidRPr="007107A3">
        <w:rPr>
          <w:b/>
          <w:color w:val="000000" w:themeColor="text1"/>
          <w:sz w:val="28"/>
          <w:szCs w:val="28"/>
        </w:rPr>
        <w:t>2.1.</w:t>
      </w:r>
      <w:r w:rsidR="00AC7C7F" w:rsidRPr="007107A3">
        <w:rPr>
          <w:b/>
          <w:color w:val="000000" w:themeColor="text1"/>
          <w:sz w:val="28"/>
          <w:szCs w:val="28"/>
        </w:rPr>
        <w:t>2.</w:t>
      </w:r>
      <w:r w:rsidR="001D4518" w:rsidRPr="007107A3">
        <w:rPr>
          <w:b/>
          <w:color w:val="000000" w:themeColor="text1"/>
          <w:sz w:val="28"/>
          <w:szCs w:val="28"/>
        </w:rPr>
        <w:t>1</w:t>
      </w:r>
      <w:r w:rsidR="00AC7C7F" w:rsidRPr="007107A3">
        <w:rPr>
          <w:b/>
          <w:color w:val="000000" w:themeColor="text1"/>
          <w:sz w:val="28"/>
          <w:szCs w:val="28"/>
        </w:rPr>
        <w:t>. Ключевые показатели</w:t>
      </w:r>
    </w:p>
    <w:p w14:paraId="070883E9" w14:textId="77777777" w:rsidR="00AC7C7F" w:rsidRPr="007107A3" w:rsidRDefault="00AC7C7F" w:rsidP="00AC7C7F">
      <w:pPr>
        <w:jc w:val="center"/>
        <w:rPr>
          <w:color w:val="000000" w:themeColor="text1"/>
          <w:sz w:val="26"/>
          <w:szCs w:val="26"/>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7031"/>
        <w:gridCol w:w="1018"/>
        <w:gridCol w:w="1207"/>
        <w:gridCol w:w="992"/>
        <w:gridCol w:w="1134"/>
        <w:gridCol w:w="1134"/>
        <w:gridCol w:w="1035"/>
        <w:gridCol w:w="2127"/>
      </w:tblGrid>
      <w:tr w:rsidR="00136A22" w:rsidRPr="007107A3" w14:paraId="4CE5C4BD" w14:textId="77777777" w:rsidTr="00FE7880">
        <w:trPr>
          <w:trHeight w:val="1608"/>
          <w:tblHeader/>
          <w:jc w:val="center"/>
        </w:trPr>
        <w:tc>
          <w:tcPr>
            <w:tcW w:w="619" w:type="dxa"/>
            <w:vAlign w:val="center"/>
          </w:tcPr>
          <w:p w14:paraId="6CB93651" w14:textId="77777777" w:rsidR="0048750F" w:rsidRPr="007107A3" w:rsidRDefault="0048750F" w:rsidP="00AC2FA9">
            <w:pPr>
              <w:spacing w:line="240" w:lineRule="atLeast"/>
              <w:jc w:val="center"/>
              <w:rPr>
                <w:b/>
                <w:color w:val="000000" w:themeColor="text1"/>
                <w:sz w:val="24"/>
                <w:szCs w:val="24"/>
              </w:rPr>
            </w:pPr>
            <w:r w:rsidRPr="007107A3">
              <w:rPr>
                <w:b/>
                <w:color w:val="000000" w:themeColor="text1"/>
                <w:sz w:val="24"/>
                <w:szCs w:val="24"/>
              </w:rPr>
              <w:t>№ п/п</w:t>
            </w:r>
          </w:p>
        </w:tc>
        <w:tc>
          <w:tcPr>
            <w:tcW w:w="7031" w:type="dxa"/>
            <w:vAlign w:val="center"/>
          </w:tcPr>
          <w:p w14:paraId="1865B5DE" w14:textId="77777777" w:rsidR="0048750F" w:rsidRPr="007107A3" w:rsidRDefault="0048750F" w:rsidP="00AC2FA9">
            <w:pPr>
              <w:tabs>
                <w:tab w:val="left" w:pos="1557"/>
                <w:tab w:val="left" w:pos="2697"/>
              </w:tabs>
              <w:spacing w:line="240" w:lineRule="atLeast"/>
              <w:jc w:val="center"/>
              <w:rPr>
                <w:b/>
                <w:color w:val="000000" w:themeColor="text1"/>
                <w:sz w:val="24"/>
                <w:szCs w:val="24"/>
              </w:rPr>
            </w:pPr>
            <w:r w:rsidRPr="007107A3">
              <w:rPr>
                <w:b/>
                <w:color w:val="000000" w:themeColor="text1"/>
                <w:sz w:val="24"/>
                <w:szCs w:val="24"/>
              </w:rPr>
              <w:t>Наименование ключевого показателя</w:t>
            </w:r>
          </w:p>
        </w:tc>
        <w:tc>
          <w:tcPr>
            <w:tcW w:w="1018" w:type="dxa"/>
            <w:vAlign w:val="center"/>
          </w:tcPr>
          <w:p w14:paraId="10FEC39E" w14:textId="77777777" w:rsidR="0048750F" w:rsidRPr="007107A3" w:rsidRDefault="0048750F" w:rsidP="00AC2FA9">
            <w:pPr>
              <w:spacing w:line="240" w:lineRule="atLeast"/>
              <w:ind w:left="-57" w:right="-57"/>
              <w:jc w:val="center"/>
              <w:rPr>
                <w:b/>
                <w:color w:val="000000" w:themeColor="text1"/>
                <w:sz w:val="24"/>
                <w:szCs w:val="24"/>
              </w:rPr>
            </w:pPr>
            <w:r w:rsidRPr="007107A3">
              <w:rPr>
                <w:b/>
                <w:color w:val="000000" w:themeColor="text1"/>
                <w:sz w:val="24"/>
                <w:szCs w:val="24"/>
              </w:rPr>
              <w:t>Единица изме-рения</w:t>
            </w:r>
          </w:p>
        </w:tc>
        <w:tc>
          <w:tcPr>
            <w:tcW w:w="1207" w:type="dxa"/>
            <w:vAlign w:val="center"/>
          </w:tcPr>
          <w:p w14:paraId="7CEF43CE" w14:textId="77777777"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 xml:space="preserve">2020 </w:t>
            </w:r>
            <w:r w:rsidRPr="007107A3">
              <w:rPr>
                <w:b/>
                <w:bCs/>
                <w:color w:val="000000" w:themeColor="text1"/>
                <w:sz w:val="24"/>
                <w:szCs w:val="24"/>
              </w:rPr>
              <w:br/>
              <w:t>год</w:t>
            </w:r>
          </w:p>
          <w:p w14:paraId="0EE3B59E" w14:textId="0209269B"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(отчет)</w:t>
            </w:r>
          </w:p>
        </w:tc>
        <w:tc>
          <w:tcPr>
            <w:tcW w:w="992" w:type="dxa"/>
            <w:vAlign w:val="center"/>
          </w:tcPr>
          <w:p w14:paraId="02C50720" w14:textId="77777777"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 xml:space="preserve">2021 </w:t>
            </w:r>
          </w:p>
          <w:p w14:paraId="5BAF10EB" w14:textId="77777777"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год</w:t>
            </w:r>
          </w:p>
          <w:p w14:paraId="481631FF" w14:textId="6628ED59"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(отчет)</w:t>
            </w:r>
          </w:p>
        </w:tc>
        <w:tc>
          <w:tcPr>
            <w:tcW w:w="1134" w:type="dxa"/>
            <w:vAlign w:val="center"/>
          </w:tcPr>
          <w:p w14:paraId="1B7DB8DC" w14:textId="77777777"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2022</w:t>
            </w:r>
          </w:p>
          <w:p w14:paraId="41298EF0" w14:textId="77777777"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год</w:t>
            </w:r>
          </w:p>
          <w:p w14:paraId="195DDD3F" w14:textId="4999F25A"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(факт)</w:t>
            </w:r>
          </w:p>
        </w:tc>
        <w:tc>
          <w:tcPr>
            <w:tcW w:w="1134" w:type="dxa"/>
            <w:vAlign w:val="center"/>
          </w:tcPr>
          <w:p w14:paraId="1B9EBBE5" w14:textId="00866E42"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 xml:space="preserve">2023 </w:t>
            </w:r>
          </w:p>
          <w:p w14:paraId="339B0DAC" w14:textId="77777777"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год</w:t>
            </w:r>
          </w:p>
          <w:p w14:paraId="59EB45D2" w14:textId="5BF77F7E" w:rsidR="0048750F" w:rsidRPr="007107A3" w:rsidRDefault="0048750F" w:rsidP="00AC2FA9">
            <w:pPr>
              <w:ind w:left="-57" w:right="-57"/>
              <w:jc w:val="center"/>
              <w:rPr>
                <w:b/>
                <w:bCs/>
                <w:color w:val="000000" w:themeColor="text1"/>
                <w:sz w:val="24"/>
                <w:szCs w:val="24"/>
              </w:rPr>
            </w:pPr>
            <w:r w:rsidRPr="007107A3">
              <w:rPr>
                <w:b/>
                <w:bCs/>
                <w:color w:val="000000" w:themeColor="text1"/>
                <w:sz w:val="24"/>
                <w:szCs w:val="24"/>
              </w:rPr>
              <w:t xml:space="preserve">(план) </w:t>
            </w:r>
          </w:p>
        </w:tc>
        <w:tc>
          <w:tcPr>
            <w:tcW w:w="1035" w:type="dxa"/>
            <w:shd w:val="clear" w:color="auto" w:fill="FFFFFF" w:themeFill="background1"/>
          </w:tcPr>
          <w:p w14:paraId="16D02A37" w14:textId="77777777" w:rsidR="0048750F" w:rsidRPr="007107A3" w:rsidRDefault="0048750F" w:rsidP="00AC2FA9">
            <w:pPr>
              <w:spacing w:line="240" w:lineRule="atLeast"/>
              <w:ind w:left="-131" w:firstLine="131"/>
              <w:jc w:val="center"/>
              <w:rPr>
                <w:b/>
                <w:bCs/>
                <w:color w:val="000000" w:themeColor="text1"/>
                <w:sz w:val="24"/>
                <w:szCs w:val="24"/>
              </w:rPr>
            </w:pPr>
          </w:p>
          <w:p w14:paraId="12822874" w14:textId="2AA36DDC" w:rsidR="0048750F" w:rsidRPr="007107A3" w:rsidRDefault="0048750F" w:rsidP="00AC2FA9">
            <w:pPr>
              <w:spacing w:line="240" w:lineRule="atLeast"/>
              <w:ind w:left="-131" w:firstLine="131"/>
              <w:jc w:val="center"/>
              <w:rPr>
                <w:b/>
                <w:bCs/>
                <w:color w:val="000000" w:themeColor="text1"/>
                <w:sz w:val="24"/>
                <w:szCs w:val="24"/>
              </w:rPr>
            </w:pPr>
            <w:r w:rsidRPr="007107A3">
              <w:rPr>
                <w:b/>
                <w:bCs/>
                <w:color w:val="000000" w:themeColor="text1"/>
                <w:sz w:val="24"/>
                <w:szCs w:val="24"/>
              </w:rPr>
              <w:t>1 полуг.</w:t>
            </w:r>
          </w:p>
          <w:p w14:paraId="389FF883" w14:textId="18D73111" w:rsidR="0048750F" w:rsidRPr="007107A3" w:rsidRDefault="0048750F" w:rsidP="00AC2FA9">
            <w:pPr>
              <w:spacing w:line="240" w:lineRule="atLeast"/>
              <w:ind w:left="-131" w:firstLine="131"/>
              <w:jc w:val="center"/>
              <w:rPr>
                <w:b/>
                <w:bCs/>
                <w:color w:val="000000" w:themeColor="text1"/>
                <w:sz w:val="24"/>
                <w:szCs w:val="24"/>
              </w:rPr>
            </w:pPr>
            <w:r w:rsidRPr="007107A3">
              <w:rPr>
                <w:b/>
                <w:bCs/>
                <w:color w:val="000000" w:themeColor="text1"/>
                <w:sz w:val="24"/>
                <w:szCs w:val="24"/>
              </w:rPr>
              <w:t>2023 года (факт)</w:t>
            </w:r>
          </w:p>
        </w:tc>
        <w:tc>
          <w:tcPr>
            <w:tcW w:w="2127" w:type="dxa"/>
            <w:shd w:val="clear" w:color="auto" w:fill="FFFFFF" w:themeFill="background1"/>
            <w:vAlign w:val="center"/>
          </w:tcPr>
          <w:p w14:paraId="08BCC532" w14:textId="5478C810" w:rsidR="0048750F" w:rsidRPr="007107A3" w:rsidRDefault="0048750F" w:rsidP="00AC2FA9">
            <w:pPr>
              <w:spacing w:line="240" w:lineRule="atLeast"/>
              <w:ind w:left="-131" w:firstLine="131"/>
              <w:jc w:val="center"/>
              <w:rPr>
                <w:b/>
                <w:bCs/>
                <w:color w:val="000000" w:themeColor="text1"/>
                <w:sz w:val="24"/>
                <w:szCs w:val="24"/>
              </w:rPr>
            </w:pPr>
            <w:r w:rsidRPr="007107A3">
              <w:rPr>
                <w:b/>
                <w:bCs/>
                <w:color w:val="000000" w:themeColor="text1"/>
                <w:sz w:val="24"/>
                <w:szCs w:val="24"/>
              </w:rPr>
              <w:t>Целевое значение, определенное Стандартом и Национальным планом развития конкуренции</w:t>
            </w:r>
          </w:p>
        </w:tc>
      </w:tr>
      <w:tr w:rsidR="00136A22" w:rsidRPr="007107A3" w14:paraId="243BC604" w14:textId="77777777" w:rsidTr="00FE7880">
        <w:trPr>
          <w:trHeight w:val="542"/>
          <w:jc w:val="center"/>
        </w:trPr>
        <w:tc>
          <w:tcPr>
            <w:tcW w:w="619" w:type="dxa"/>
          </w:tcPr>
          <w:p w14:paraId="25B95BA1" w14:textId="77777777" w:rsidR="0048750F" w:rsidRPr="007107A3" w:rsidRDefault="0048750F" w:rsidP="0072625F">
            <w:pPr>
              <w:ind w:left="-57" w:right="-57"/>
              <w:jc w:val="center"/>
              <w:rPr>
                <w:color w:val="000000" w:themeColor="text1"/>
                <w:sz w:val="24"/>
                <w:szCs w:val="24"/>
              </w:rPr>
            </w:pPr>
            <w:r w:rsidRPr="007107A3">
              <w:rPr>
                <w:color w:val="000000" w:themeColor="text1"/>
                <w:sz w:val="24"/>
                <w:szCs w:val="24"/>
              </w:rPr>
              <w:t>1.</w:t>
            </w:r>
          </w:p>
        </w:tc>
        <w:tc>
          <w:tcPr>
            <w:tcW w:w="7031" w:type="dxa"/>
          </w:tcPr>
          <w:p w14:paraId="52FD0894" w14:textId="77777777" w:rsidR="0048750F" w:rsidRPr="007107A3" w:rsidRDefault="0048750F" w:rsidP="0072625F">
            <w:pPr>
              <w:jc w:val="both"/>
              <w:rPr>
                <w:color w:val="000000" w:themeColor="text1"/>
                <w:sz w:val="24"/>
                <w:szCs w:val="24"/>
              </w:rPr>
            </w:pPr>
            <w:r w:rsidRPr="007107A3">
              <w:rPr>
                <w:color w:val="000000" w:themeColor="text1"/>
                <w:sz w:val="24"/>
                <w:szCs w:val="24"/>
              </w:rPr>
              <w:t xml:space="preserve">Количество действующих организаций (в том числе филиалов), оказывающих образовательные услуги в сфере общего образования </w:t>
            </w:r>
          </w:p>
        </w:tc>
        <w:tc>
          <w:tcPr>
            <w:tcW w:w="1018" w:type="dxa"/>
          </w:tcPr>
          <w:p w14:paraId="503EEE7B" w14:textId="77777777" w:rsidR="0048750F" w:rsidRPr="007107A3" w:rsidRDefault="0048750F" w:rsidP="0072625F">
            <w:pPr>
              <w:jc w:val="center"/>
              <w:rPr>
                <w:color w:val="000000" w:themeColor="text1"/>
                <w:sz w:val="24"/>
                <w:szCs w:val="24"/>
              </w:rPr>
            </w:pPr>
            <w:r w:rsidRPr="007107A3">
              <w:rPr>
                <w:color w:val="000000" w:themeColor="text1"/>
                <w:sz w:val="24"/>
                <w:szCs w:val="24"/>
              </w:rPr>
              <w:t>Ед.</w:t>
            </w:r>
          </w:p>
        </w:tc>
        <w:tc>
          <w:tcPr>
            <w:tcW w:w="1207" w:type="dxa"/>
          </w:tcPr>
          <w:p w14:paraId="194FC0EC" w14:textId="77777777" w:rsidR="0048750F" w:rsidRPr="007107A3" w:rsidRDefault="0048750F" w:rsidP="0072625F">
            <w:pPr>
              <w:jc w:val="center"/>
              <w:rPr>
                <w:color w:val="000000" w:themeColor="text1"/>
                <w:sz w:val="24"/>
                <w:szCs w:val="24"/>
              </w:rPr>
            </w:pPr>
            <w:r w:rsidRPr="007107A3">
              <w:rPr>
                <w:color w:val="000000" w:themeColor="text1"/>
                <w:sz w:val="24"/>
                <w:szCs w:val="24"/>
              </w:rPr>
              <w:t>21</w:t>
            </w:r>
          </w:p>
        </w:tc>
        <w:tc>
          <w:tcPr>
            <w:tcW w:w="992" w:type="dxa"/>
          </w:tcPr>
          <w:p w14:paraId="23A8E837" w14:textId="77777777" w:rsidR="0048750F" w:rsidRPr="007107A3" w:rsidRDefault="0048750F" w:rsidP="0072625F">
            <w:pPr>
              <w:jc w:val="center"/>
              <w:rPr>
                <w:color w:val="000000" w:themeColor="text1"/>
                <w:sz w:val="24"/>
                <w:szCs w:val="24"/>
              </w:rPr>
            </w:pPr>
            <w:r w:rsidRPr="007107A3">
              <w:rPr>
                <w:color w:val="000000" w:themeColor="text1"/>
                <w:sz w:val="24"/>
                <w:szCs w:val="24"/>
              </w:rPr>
              <w:t>21</w:t>
            </w:r>
          </w:p>
        </w:tc>
        <w:tc>
          <w:tcPr>
            <w:tcW w:w="1134" w:type="dxa"/>
          </w:tcPr>
          <w:p w14:paraId="21E14E97" w14:textId="77777777" w:rsidR="0048750F" w:rsidRPr="007107A3" w:rsidRDefault="0048750F" w:rsidP="0072625F">
            <w:pPr>
              <w:jc w:val="center"/>
              <w:rPr>
                <w:color w:val="000000" w:themeColor="text1"/>
                <w:sz w:val="24"/>
                <w:szCs w:val="24"/>
              </w:rPr>
            </w:pPr>
            <w:r w:rsidRPr="007107A3">
              <w:rPr>
                <w:color w:val="000000" w:themeColor="text1"/>
                <w:sz w:val="24"/>
                <w:szCs w:val="24"/>
              </w:rPr>
              <w:t>21</w:t>
            </w:r>
          </w:p>
        </w:tc>
        <w:tc>
          <w:tcPr>
            <w:tcW w:w="1134" w:type="dxa"/>
          </w:tcPr>
          <w:p w14:paraId="1FEC7FDD" w14:textId="77777777" w:rsidR="0048750F" w:rsidRPr="007107A3" w:rsidRDefault="0048750F" w:rsidP="0072625F">
            <w:pPr>
              <w:jc w:val="center"/>
              <w:rPr>
                <w:color w:val="000000" w:themeColor="text1"/>
                <w:sz w:val="24"/>
                <w:szCs w:val="24"/>
              </w:rPr>
            </w:pPr>
            <w:r w:rsidRPr="007107A3">
              <w:rPr>
                <w:color w:val="000000" w:themeColor="text1"/>
                <w:sz w:val="24"/>
                <w:szCs w:val="24"/>
              </w:rPr>
              <w:t>21</w:t>
            </w:r>
          </w:p>
          <w:p w14:paraId="5B90AAB4" w14:textId="4DCBD663" w:rsidR="0048750F" w:rsidRPr="007107A3" w:rsidRDefault="0048750F" w:rsidP="0072625F">
            <w:pPr>
              <w:jc w:val="center"/>
              <w:rPr>
                <w:color w:val="000000" w:themeColor="text1"/>
                <w:sz w:val="24"/>
                <w:szCs w:val="24"/>
              </w:rPr>
            </w:pPr>
          </w:p>
        </w:tc>
        <w:tc>
          <w:tcPr>
            <w:tcW w:w="1035" w:type="dxa"/>
          </w:tcPr>
          <w:p w14:paraId="5DE3CB65" w14:textId="260210D4" w:rsidR="0048750F" w:rsidRPr="007107A3" w:rsidRDefault="007107A3" w:rsidP="0072625F">
            <w:pPr>
              <w:contextualSpacing/>
              <w:jc w:val="center"/>
              <w:rPr>
                <w:color w:val="000000" w:themeColor="text1"/>
                <w:sz w:val="24"/>
                <w:szCs w:val="24"/>
              </w:rPr>
            </w:pPr>
            <w:r w:rsidRPr="007107A3">
              <w:rPr>
                <w:color w:val="000000" w:themeColor="text1"/>
                <w:sz w:val="24"/>
                <w:szCs w:val="24"/>
              </w:rPr>
              <w:t>21</w:t>
            </w:r>
          </w:p>
        </w:tc>
        <w:tc>
          <w:tcPr>
            <w:tcW w:w="2127" w:type="dxa"/>
          </w:tcPr>
          <w:p w14:paraId="159F8847" w14:textId="6C0D863D" w:rsidR="0048750F" w:rsidRPr="007107A3" w:rsidRDefault="0048750F" w:rsidP="0072625F">
            <w:pPr>
              <w:contextualSpacing/>
              <w:jc w:val="center"/>
              <w:rPr>
                <w:color w:val="000000" w:themeColor="text1"/>
                <w:sz w:val="24"/>
                <w:szCs w:val="24"/>
              </w:rPr>
            </w:pPr>
            <w:r w:rsidRPr="007107A3">
              <w:rPr>
                <w:color w:val="000000" w:themeColor="text1"/>
                <w:sz w:val="24"/>
                <w:szCs w:val="24"/>
              </w:rPr>
              <w:t>21</w:t>
            </w:r>
          </w:p>
        </w:tc>
      </w:tr>
      <w:tr w:rsidR="0048750F" w:rsidRPr="007107A3" w14:paraId="113A5DF5" w14:textId="77777777" w:rsidTr="00FE7880">
        <w:trPr>
          <w:jc w:val="center"/>
        </w:trPr>
        <w:tc>
          <w:tcPr>
            <w:tcW w:w="619" w:type="dxa"/>
          </w:tcPr>
          <w:p w14:paraId="2428401A" w14:textId="77777777" w:rsidR="0048750F" w:rsidRPr="007107A3" w:rsidRDefault="0048750F" w:rsidP="0072625F">
            <w:pPr>
              <w:ind w:left="-57" w:right="-57"/>
              <w:jc w:val="center"/>
              <w:rPr>
                <w:color w:val="000000" w:themeColor="text1"/>
                <w:sz w:val="24"/>
                <w:szCs w:val="24"/>
              </w:rPr>
            </w:pPr>
            <w:r w:rsidRPr="007107A3">
              <w:rPr>
                <w:color w:val="000000" w:themeColor="text1"/>
                <w:sz w:val="24"/>
                <w:szCs w:val="24"/>
              </w:rPr>
              <w:t>2.</w:t>
            </w:r>
          </w:p>
        </w:tc>
        <w:tc>
          <w:tcPr>
            <w:tcW w:w="7031" w:type="dxa"/>
          </w:tcPr>
          <w:p w14:paraId="372FE536" w14:textId="665CF9D8" w:rsidR="0048750F" w:rsidRPr="007107A3" w:rsidRDefault="0048750F" w:rsidP="0072625F">
            <w:pPr>
              <w:autoSpaceDE w:val="0"/>
              <w:autoSpaceDN w:val="0"/>
              <w:adjustRightInd w:val="0"/>
              <w:jc w:val="both"/>
              <w:rPr>
                <w:color w:val="000000" w:themeColor="text1"/>
                <w:sz w:val="24"/>
                <w:szCs w:val="24"/>
              </w:rPr>
            </w:pPr>
            <w:r w:rsidRPr="007107A3">
              <w:rPr>
                <w:color w:val="000000" w:themeColor="text1"/>
                <w:sz w:val="24"/>
                <w:szCs w:val="24"/>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18" w:type="dxa"/>
          </w:tcPr>
          <w:p w14:paraId="43791232" w14:textId="77777777" w:rsidR="0048750F" w:rsidRPr="007107A3" w:rsidRDefault="0048750F" w:rsidP="0072625F">
            <w:pPr>
              <w:jc w:val="center"/>
              <w:rPr>
                <w:color w:val="000000" w:themeColor="text1"/>
                <w:sz w:val="24"/>
                <w:szCs w:val="24"/>
              </w:rPr>
            </w:pPr>
            <w:r w:rsidRPr="007107A3">
              <w:rPr>
                <w:color w:val="000000" w:themeColor="text1"/>
                <w:sz w:val="24"/>
                <w:szCs w:val="24"/>
              </w:rPr>
              <w:t>%</w:t>
            </w:r>
          </w:p>
        </w:tc>
        <w:tc>
          <w:tcPr>
            <w:tcW w:w="1207" w:type="dxa"/>
          </w:tcPr>
          <w:p w14:paraId="3D7DAED0" w14:textId="17E9CCB5" w:rsidR="0048750F" w:rsidRPr="003D45CE" w:rsidRDefault="0048750F" w:rsidP="0072625F">
            <w:pPr>
              <w:jc w:val="center"/>
              <w:rPr>
                <w:color w:val="000000" w:themeColor="text1"/>
                <w:sz w:val="24"/>
                <w:szCs w:val="24"/>
              </w:rPr>
            </w:pPr>
            <w:r w:rsidRPr="003D45CE">
              <w:rPr>
                <w:color w:val="000000" w:themeColor="text1"/>
                <w:sz w:val="24"/>
                <w:szCs w:val="24"/>
              </w:rPr>
              <w:t>0</w:t>
            </w:r>
          </w:p>
          <w:p w14:paraId="16BBF03E" w14:textId="67184349" w:rsidR="0048750F" w:rsidRPr="003D45CE" w:rsidRDefault="0048750F" w:rsidP="0072625F">
            <w:pPr>
              <w:jc w:val="center"/>
              <w:rPr>
                <w:color w:val="000000" w:themeColor="text1"/>
                <w:sz w:val="24"/>
                <w:szCs w:val="24"/>
              </w:rPr>
            </w:pPr>
            <w:r w:rsidRPr="003D45CE">
              <w:rPr>
                <w:color w:val="000000" w:themeColor="text1"/>
                <w:sz w:val="24"/>
                <w:szCs w:val="24"/>
              </w:rPr>
              <w:t>(6878)</w:t>
            </w:r>
          </w:p>
        </w:tc>
        <w:tc>
          <w:tcPr>
            <w:tcW w:w="992" w:type="dxa"/>
          </w:tcPr>
          <w:p w14:paraId="28DA2EEC" w14:textId="7F5EEB2E" w:rsidR="0048750F" w:rsidRPr="003D45CE" w:rsidRDefault="0048750F" w:rsidP="0072625F">
            <w:pPr>
              <w:jc w:val="center"/>
              <w:rPr>
                <w:color w:val="000000" w:themeColor="text1"/>
                <w:sz w:val="24"/>
                <w:szCs w:val="24"/>
              </w:rPr>
            </w:pPr>
            <w:r w:rsidRPr="003D45CE">
              <w:rPr>
                <w:color w:val="000000" w:themeColor="text1"/>
                <w:sz w:val="24"/>
                <w:szCs w:val="24"/>
              </w:rPr>
              <w:t>0</w:t>
            </w:r>
          </w:p>
          <w:p w14:paraId="42FC3977" w14:textId="1B268852" w:rsidR="0048750F" w:rsidRPr="003D45CE" w:rsidRDefault="0048750F" w:rsidP="0072625F">
            <w:pPr>
              <w:jc w:val="center"/>
              <w:rPr>
                <w:color w:val="000000" w:themeColor="text1"/>
                <w:sz w:val="24"/>
                <w:szCs w:val="24"/>
              </w:rPr>
            </w:pPr>
            <w:r w:rsidRPr="003D45CE">
              <w:rPr>
                <w:color w:val="000000" w:themeColor="text1"/>
                <w:sz w:val="24"/>
                <w:szCs w:val="24"/>
              </w:rPr>
              <w:t>(6983)</w:t>
            </w:r>
          </w:p>
        </w:tc>
        <w:tc>
          <w:tcPr>
            <w:tcW w:w="1134" w:type="dxa"/>
          </w:tcPr>
          <w:p w14:paraId="30487719" w14:textId="77714316" w:rsidR="0048750F" w:rsidRPr="003D45CE" w:rsidRDefault="0048750F" w:rsidP="0072625F">
            <w:pPr>
              <w:jc w:val="center"/>
              <w:rPr>
                <w:color w:val="000000" w:themeColor="text1"/>
                <w:sz w:val="24"/>
                <w:szCs w:val="24"/>
              </w:rPr>
            </w:pPr>
            <w:r w:rsidRPr="003D45CE">
              <w:rPr>
                <w:color w:val="000000" w:themeColor="text1"/>
                <w:sz w:val="24"/>
                <w:szCs w:val="24"/>
              </w:rPr>
              <w:t>0</w:t>
            </w:r>
          </w:p>
          <w:p w14:paraId="613553E2" w14:textId="5BE00D8B" w:rsidR="0048750F" w:rsidRPr="003D45CE" w:rsidRDefault="0048750F" w:rsidP="0072625F">
            <w:pPr>
              <w:jc w:val="center"/>
              <w:rPr>
                <w:color w:val="000000" w:themeColor="text1"/>
                <w:sz w:val="24"/>
                <w:szCs w:val="24"/>
              </w:rPr>
            </w:pPr>
            <w:r w:rsidRPr="003D45CE">
              <w:rPr>
                <w:color w:val="000000" w:themeColor="text1"/>
                <w:sz w:val="24"/>
                <w:szCs w:val="24"/>
              </w:rPr>
              <w:t>(7119)</w:t>
            </w:r>
          </w:p>
        </w:tc>
        <w:tc>
          <w:tcPr>
            <w:tcW w:w="1134" w:type="dxa"/>
          </w:tcPr>
          <w:p w14:paraId="36838944" w14:textId="790A16A8" w:rsidR="0048750F" w:rsidRPr="003D45CE" w:rsidRDefault="0048750F" w:rsidP="00EE7371">
            <w:pPr>
              <w:jc w:val="center"/>
              <w:rPr>
                <w:color w:val="000000" w:themeColor="text1"/>
                <w:sz w:val="24"/>
                <w:szCs w:val="24"/>
              </w:rPr>
            </w:pPr>
            <w:r w:rsidRPr="003D45CE">
              <w:rPr>
                <w:color w:val="000000" w:themeColor="text1"/>
                <w:sz w:val="24"/>
                <w:szCs w:val="24"/>
              </w:rPr>
              <w:t>0</w:t>
            </w:r>
          </w:p>
          <w:p w14:paraId="55DFF425" w14:textId="1FAE33E8" w:rsidR="0048750F" w:rsidRPr="003D45CE" w:rsidRDefault="0048750F" w:rsidP="00BE6024">
            <w:pPr>
              <w:tabs>
                <w:tab w:val="left" w:pos="225"/>
                <w:tab w:val="center" w:pos="505"/>
              </w:tabs>
              <w:rPr>
                <w:color w:val="000000" w:themeColor="text1"/>
                <w:sz w:val="24"/>
                <w:szCs w:val="24"/>
              </w:rPr>
            </w:pPr>
            <w:r w:rsidRPr="003D45CE">
              <w:rPr>
                <w:color w:val="000000" w:themeColor="text1"/>
                <w:sz w:val="24"/>
                <w:szCs w:val="24"/>
              </w:rPr>
              <w:tab/>
              <w:t>(</w:t>
            </w:r>
            <w:r w:rsidRPr="003D45CE">
              <w:rPr>
                <w:color w:val="000000" w:themeColor="text1"/>
                <w:sz w:val="24"/>
                <w:szCs w:val="24"/>
              </w:rPr>
              <w:tab/>
              <w:t>6990)</w:t>
            </w:r>
          </w:p>
        </w:tc>
        <w:tc>
          <w:tcPr>
            <w:tcW w:w="1035" w:type="dxa"/>
          </w:tcPr>
          <w:p w14:paraId="3F831508" w14:textId="77777777" w:rsidR="0048750F" w:rsidRPr="003D45CE" w:rsidRDefault="007107A3" w:rsidP="0072625F">
            <w:pPr>
              <w:contextualSpacing/>
              <w:jc w:val="center"/>
              <w:rPr>
                <w:color w:val="000000" w:themeColor="text1"/>
                <w:sz w:val="24"/>
                <w:szCs w:val="24"/>
              </w:rPr>
            </w:pPr>
            <w:r w:rsidRPr="003D45CE">
              <w:rPr>
                <w:color w:val="000000" w:themeColor="text1"/>
                <w:sz w:val="24"/>
                <w:szCs w:val="24"/>
              </w:rPr>
              <w:t>0</w:t>
            </w:r>
          </w:p>
          <w:p w14:paraId="74D7A8CD" w14:textId="3DEF44C2" w:rsidR="007107A3" w:rsidRPr="003D45CE" w:rsidRDefault="007107A3" w:rsidP="0072625F">
            <w:pPr>
              <w:contextualSpacing/>
              <w:jc w:val="center"/>
              <w:rPr>
                <w:color w:val="000000" w:themeColor="text1"/>
                <w:sz w:val="24"/>
                <w:szCs w:val="24"/>
              </w:rPr>
            </w:pPr>
            <w:r w:rsidRPr="003D45CE">
              <w:rPr>
                <w:color w:val="000000" w:themeColor="text1"/>
                <w:sz w:val="24"/>
                <w:szCs w:val="24"/>
              </w:rPr>
              <w:t>(7119)</w:t>
            </w:r>
          </w:p>
        </w:tc>
        <w:tc>
          <w:tcPr>
            <w:tcW w:w="2127" w:type="dxa"/>
          </w:tcPr>
          <w:p w14:paraId="070AFB68" w14:textId="77777777" w:rsidR="007107A3" w:rsidRPr="003D45CE" w:rsidRDefault="007107A3" w:rsidP="0072625F">
            <w:pPr>
              <w:contextualSpacing/>
              <w:jc w:val="center"/>
              <w:rPr>
                <w:color w:val="000000" w:themeColor="text1"/>
                <w:sz w:val="24"/>
                <w:szCs w:val="24"/>
              </w:rPr>
            </w:pPr>
          </w:p>
          <w:p w14:paraId="1BB887B1" w14:textId="4FB5F83B" w:rsidR="0048750F" w:rsidRPr="003D45CE" w:rsidRDefault="0048750F" w:rsidP="0072625F">
            <w:pPr>
              <w:contextualSpacing/>
              <w:jc w:val="center"/>
              <w:rPr>
                <w:color w:val="000000" w:themeColor="text1"/>
                <w:sz w:val="24"/>
                <w:szCs w:val="24"/>
              </w:rPr>
            </w:pPr>
          </w:p>
        </w:tc>
      </w:tr>
    </w:tbl>
    <w:p w14:paraId="07332C84" w14:textId="77777777" w:rsidR="005F7989" w:rsidRPr="007107A3" w:rsidRDefault="005F7989" w:rsidP="005F7989">
      <w:pPr>
        <w:contextualSpacing/>
        <w:jc w:val="center"/>
        <w:rPr>
          <w:rFonts w:eastAsia="Calibri"/>
          <w:b/>
          <w:color w:val="000000" w:themeColor="text1"/>
          <w:sz w:val="28"/>
          <w:szCs w:val="28"/>
          <w:highlight w:val="yellow"/>
          <w:lang w:eastAsia="en-US"/>
        </w:rPr>
      </w:pPr>
    </w:p>
    <w:p w14:paraId="513F7362" w14:textId="15724AC0" w:rsidR="005F7989" w:rsidRPr="007107A3" w:rsidRDefault="00FC240A" w:rsidP="005F7989">
      <w:pPr>
        <w:contextualSpacing/>
        <w:jc w:val="center"/>
        <w:rPr>
          <w:rFonts w:eastAsia="Calibri"/>
          <w:b/>
          <w:color w:val="000000" w:themeColor="text1"/>
          <w:sz w:val="28"/>
          <w:szCs w:val="28"/>
          <w:lang w:eastAsia="en-US"/>
        </w:rPr>
      </w:pPr>
      <w:r w:rsidRPr="007107A3">
        <w:rPr>
          <w:rFonts w:eastAsia="Calibri"/>
          <w:b/>
          <w:color w:val="000000" w:themeColor="text1"/>
          <w:sz w:val="28"/>
          <w:szCs w:val="28"/>
          <w:lang w:eastAsia="en-US"/>
        </w:rPr>
        <w:t>2.1.</w:t>
      </w:r>
      <w:r w:rsidR="005F7989" w:rsidRPr="007107A3">
        <w:rPr>
          <w:rFonts w:eastAsia="Calibri"/>
          <w:b/>
          <w:color w:val="000000" w:themeColor="text1"/>
          <w:sz w:val="28"/>
          <w:szCs w:val="28"/>
          <w:lang w:eastAsia="en-US"/>
        </w:rPr>
        <w:t>2.</w:t>
      </w:r>
      <w:r w:rsidR="001D4518" w:rsidRPr="007107A3">
        <w:rPr>
          <w:rFonts w:eastAsia="Calibri"/>
          <w:b/>
          <w:color w:val="000000" w:themeColor="text1"/>
          <w:sz w:val="28"/>
          <w:szCs w:val="28"/>
          <w:lang w:eastAsia="en-US"/>
        </w:rPr>
        <w:t>2</w:t>
      </w:r>
      <w:r w:rsidR="00EE7371" w:rsidRPr="007107A3">
        <w:rPr>
          <w:rFonts w:eastAsia="Calibri"/>
          <w:b/>
          <w:color w:val="000000" w:themeColor="text1"/>
          <w:sz w:val="28"/>
          <w:szCs w:val="28"/>
          <w:lang w:eastAsia="en-US"/>
        </w:rPr>
        <w:t xml:space="preserve">. </w:t>
      </w:r>
      <w:r w:rsidR="005F7989" w:rsidRPr="007107A3">
        <w:rPr>
          <w:rFonts w:eastAsia="Calibri"/>
          <w:b/>
          <w:color w:val="000000" w:themeColor="text1"/>
          <w:sz w:val="28"/>
          <w:szCs w:val="28"/>
          <w:lang w:eastAsia="en-US"/>
        </w:rPr>
        <w:t xml:space="preserve">Мероприятия по содействию развитию конкуренции </w:t>
      </w:r>
    </w:p>
    <w:p w14:paraId="0A3A4F9F" w14:textId="77777777" w:rsidR="005F7989" w:rsidRPr="007107A3" w:rsidRDefault="005F7989" w:rsidP="005F7989">
      <w:pPr>
        <w:contextualSpacing/>
        <w:jc w:val="center"/>
        <w:rPr>
          <w:rFonts w:eastAsia="Calibri"/>
          <w:b/>
          <w:color w:val="000000" w:themeColor="text1"/>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136A22" w:rsidRPr="007107A3" w14:paraId="54A0E642" w14:textId="77777777" w:rsidTr="00FB1561">
        <w:trPr>
          <w:trHeight w:val="464"/>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D3224" w14:textId="77777777" w:rsidR="005F7989" w:rsidRPr="007107A3" w:rsidRDefault="005F7989" w:rsidP="005F7989">
            <w:pPr>
              <w:ind w:left="-57" w:right="-57"/>
              <w:jc w:val="center"/>
              <w:rPr>
                <w:b/>
                <w:bCs/>
                <w:color w:val="000000" w:themeColor="text1"/>
                <w:sz w:val="24"/>
                <w:szCs w:val="24"/>
              </w:rPr>
            </w:pPr>
            <w:r w:rsidRPr="007107A3">
              <w:rPr>
                <w:b/>
                <w:bCs/>
                <w:color w:val="000000" w:themeColor="text1"/>
                <w:sz w:val="24"/>
                <w:szCs w:val="24"/>
              </w:rPr>
              <w:t>№</w:t>
            </w:r>
          </w:p>
          <w:p w14:paraId="674995CC" w14:textId="77777777" w:rsidR="005F7989" w:rsidRPr="007107A3" w:rsidRDefault="005F7989" w:rsidP="005F7989">
            <w:pPr>
              <w:ind w:left="-57" w:right="-57"/>
              <w:jc w:val="center"/>
              <w:rPr>
                <w:b/>
                <w:bCs/>
                <w:color w:val="000000" w:themeColor="text1"/>
                <w:sz w:val="24"/>
                <w:szCs w:val="24"/>
              </w:rPr>
            </w:pPr>
            <w:r w:rsidRPr="007107A3">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04A3BB" w14:textId="77777777" w:rsidR="005F7989" w:rsidRPr="007107A3" w:rsidRDefault="005F7989" w:rsidP="005F7989">
            <w:pPr>
              <w:ind w:left="-57" w:right="-57"/>
              <w:jc w:val="center"/>
              <w:rPr>
                <w:b/>
                <w:bCs/>
                <w:color w:val="000000" w:themeColor="text1"/>
                <w:sz w:val="24"/>
                <w:szCs w:val="24"/>
              </w:rPr>
            </w:pPr>
            <w:r w:rsidRPr="007107A3">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09F0A3" w14:textId="77777777" w:rsidR="005F7989" w:rsidRPr="007107A3" w:rsidRDefault="005F7989" w:rsidP="005F7989">
            <w:pPr>
              <w:ind w:left="-57" w:right="-57"/>
              <w:jc w:val="center"/>
              <w:rPr>
                <w:b/>
                <w:bCs/>
                <w:color w:val="000000" w:themeColor="text1"/>
                <w:sz w:val="24"/>
                <w:szCs w:val="24"/>
              </w:rPr>
            </w:pPr>
            <w:r w:rsidRPr="007107A3">
              <w:rPr>
                <w:b/>
                <w:bCs/>
                <w:color w:val="000000" w:themeColor="text1"/>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615D6E" w14:textId="77777777" w:rsidR="005F7989" w:rsidRPr="007107A3" w:rsidRDefault="005F7989" w:rsidP="005F7989">
            <w:pPr>
              <w:ind w:left="-57" w:right="-57"/>
              <w:jc w:val="center"/>
              <w:rPr>
                <w:b/>
                <w:bCs/>
                <w:color w:val="000000" w:themeColor="text1"/>
                <w:sz w:val="24"/>
                <w:szCs w:val="24"/>
              </w:rPr>
            </w:pPr>
            <w:r w:rsidRPr="007107A3">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4A11FD" w14:textId="77777777" w:rsidR="005F7989" w:rsidRPr="007107A3" w:rsidRDefault="005F7989" w:rsidP="005F7989">
            <w:pPr>
              <w:ind w:left="-57" w:right="-57"/>
              <w:jc w:val="center"/>
              <w:rPr>
                <w:b/>
                <w:bCs/>
                <w:color w:val="000000" w:themeColor="text1"/>
                <w:sz w:val="24"/>
                <w:szCs w:val="24"/>
              </w:rPr>
            </w:pPr>
            <w:r w:rsidRPr="007107A3">
              <w:rPr>
                <w:b/>
                <w:bCs/>
                <w:color w:val="000000" w:themeColor="text1"/>
                <w:sz w:val="24"/>
                <w:szCs w:val="24"/>
              </w:rPr>
              <w:t>Ответственные исполнители мероприятия</w:t>
            </w:r>
          </w:p>
        </w:tc>
      </w:tr>
      <w:tr w:rsidR="00136A22" w:rsidRPr="007107A3" w14:paraId="778D755E" w14:textId="77777777" w:rsidTr="00FB1561">
        <w:trPr>
          <w:trHeight w:val="464"/>
          <w:tblHeader/>
          <w:jc w:val="center"/>
        </w:trPr>
        <w:tc>
          <w:tcPr>
            <w:tcW w:w="833" w:type="dxa"/>
            <w:vMerge/>
            <w:tcBorders>
              <w:top w:val="single" w:sz="4" w:space="0" w:color="auto"/>
              <w:left w:val="single" w:sz="4" w:space="0" w:color="auto"/>
              <w:bottom w:val="single" w:sz="4" w:space="0" w:color="auto"/>
              <w:right w:val="single" w:sz="4" w:space="0" w:color="auto"/>
            </w:tcBorders>
            <w:hideMark/>
          </w:tcPr>
          <w:p w14:paraId="3BAE5987" w14:textId="77777777" w:rsidR="005F7989" w:rsidRPr="007107A3" w:rsidRDefault="005F7989" w:rsidP="005F7989">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AAD6AEF" w14:textId="77777777" w:rsidR="005F7989" w:rsidRPr="007107A3" w:rsidRDefault="005F7989" w:rsidP="005F7989">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9EC12F6" w14:textId="77777777" w:rsidR="005F7989" w:rsidRPr="007107A3" w:rsidRDefault="005F7989" w:rsidP="005F7989">
            <w:pPr>
              <w:ind w:left="-57" w:right="-57"/>
              <w:rPr>
                <w:b/>
                <w:bCs/>
                <w:color w:val="000000" w:themeColor="text1"/>
                <w:sz w:val="24"/>
                <w:szCs w:val="24"/>
                <w:highlight w:val="yellow"/>
              </w:rPr>
            </w:pPr>
          </w:p>
        </w:tc>
        <w:tc>
          <w:tcPr>
            <w:tcW w:w="4403" w:type="dxa"/>
            <w:vMerge/>
            <w:tcBorders>
              <w:top w:val="single" w:sz="4" w:space="0" w:color="auto"/>
              <w:left w:val="single" w:sz="4" w:space="0" w:color="auto"/>
              <w:bottom w:val="single" w:sz="4" w:space="0" w:color="auto"/>
              <w:right w:val="single" w:sz="4" w:space="0" w:color="auto"/>
            </w:tcBorders>
            <w:hideMark/>
          </w:tcPr>
          <w:p w14:paraId="50A053CA" w14:textId="77777777" w:rsidR="005F7989" w:rsidRPr="007107A3" w:rsidRDefault="005F7989" w:rsidP="005F7989">
            <w:pPr>
              <w:ind w:left="-57" w:right="-57"/>
              <w:rPr>
                <w:b/>
                <w:bCs/>
                <w:color w:val="000000" w:themeColor="text1"/>
                <w:sz w:val="24"/>
                <w:szCs w:val="24"/>
                <w:highlight w:val="yellow"/>
              </w:rPr>
            </w:pPr>
          </w:p>
        </w:tc>
        <w:tc>
          <w:tcPr>
            <w:tcW w:w="3901" w:type="dxa"/>
            <w:vMerge/>
            <w:tcBorders>
              <w:top w:val="single" w:sz="4" w:space="0" w:color="auto"/>
              <w:left w:val="single" w:sz="4" w:space="0" w:color="auto"/>
              <w:bottom w:val="single" w:sz="4" w:space="0" w:color="auto"/>
              <w:right w:val="single" w:sz="4" w:space="0" w:color="auto"/>
            </w:tcBorders>
            <w:hideMark/>
          </w:tcPr>
          <w:p w14:paraId="31BB3FDB" w14:textId="77777777" w:rsidR="005F7989" w:rsidRPr="007107A3" w:rsidRDefault="005F7989" w:rsidP="005F7989">
            <w:pPr>
              <w:ind w:left="-57" w:right="-57"/>
              <w:rPr>
                <w:b/>
                <w:bCs/>
                <w:color w:val="000000" w:themeColor="text1"/>
                <w:sz w:val="24"/>
                <w:szCs w:val="24"/>
                <w:highlight w:val="yellow"/>
              </w:rPr>
            </w:pPr>
          </w:p>
        </w:tc>
      </w:tr>
      <w:tr w:rsidR="00136A22" w:rsidRPr="007107A3" w14:paraId="0A441C9F" w14:textId="77777777"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08DC9BED" w14:textId="77777777" w:rsidR="0072493A" w:rsidRPr="007107A3" w:rsidRDefault="0072493A" w:rsidP="0072493A">
            <w:pPr>
              <w:ind w:left="-57" w:right="-57"/>
              <w:jc w:val="center"/>
              <w:rPr>
                <w:bCs/>
                <w:color w:val="000000" w:themeColor="text1"/>
                <w:sz w:val="24"/>
                <w:szCs w:val="24"/>
              </w:rPr>
            </w:pPr>
            <w:r w:rsidRPr="007107A3">
              <w:rPr>
                <w:bCs/>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256817B" w14:textId="77777777" w:rsidR="0072493A" w:rsidRPr="007107A3" w:rsidRDefault="0072493A" w:rsidP="0072493A">
            <w:pPr>
              <w:ind w:left="-57" w:right="-57"/>
              <w:jc w:val="both"/>
              <w:rPr>
                <w:color w:val="000000" w:themeColor="text1"/>
                <w:sz w:val="24"/>
                <w:szCs w:val="24"/>
              </w:rPr>
            </w:pPr>
            <w:r w:rsidRPr="007107A3">
              <w:rPr>
                <w:color w:val="000000" w:themeColor="text1"/>
                <w:sz w:val="24"/>
                <w:szCs w:val="24"/>
              </w:rPr>
              <w:t>Консультирование (при появлении) частных образовательных организаций по вопросам получения лицензии на ведение образовательной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14:paraId="1BB20FDF" w14:textId="77777777" w:rsidR="0072493A" w:rsidRPr="007107A3" w:rsidRDefault="0072493A" w:rsidP="0072493A">
            <w:pPr>
              <w:ind w:left="-57" w:right="-57"/>
              <w:jc w:val="center"/>
              <w:rPr>
                <w:color w:val="000000" w:themeColor="text1"/>
                <w:sz w:val="24"/>
                <w:szCs w:val="24"/>
              </w:rPr>
            </w:pPr>
            <w:r w:rsidRPr="007107A3">
              <w:rPr>
                <w:color w:val="000000" w:themeColor="text1"/>
                <w:sz w:val="24"/>
                <w:szCs w:val="24"/>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14:paraId="19179CBB" w14:textId="5CDD9D8D" w:rsidR="00871A15" w:rsidRPr="007107A3" w:rsidRDefault="002649DE" w:rsidP="00ED6DE5">
            <w:pPr>
              <w:ind w:left="-57" w:right="-57"/>
              <w:jc w:val="both"/>
              <w:rPr>
                <w:color w:val="000000" w:themeColor="text1"/>
                <w:sz w:val="24"/>
                <w:szCs w:val="24"/>
              </w:rPr>
            </w:pPr>
            <w:r w:rsidRPr="007107A3">
              <w:rPr>
                <w:color w:val="000000" w:themeColor="text1"/>
                <w:sz w:val="24"/>
                <w:szCs w:val="24"/>
              </w:rPr>
              <w:t>В муниципалитете нет частных образовательных организаций, реализующих программы общего образования</w:t>
            </w:r>
          </w:p>
        </w:tc>
        <w:tc>
          <w:tcPr>
            <w:tcW w:w="3901" w:type="dxa"/>
            <w:tcBorders>
              <w:top w:val="single" w:sz="4" w:space="0" w:color="auto"/>
              <w:left w:val="nil"/>
              <w:bottom w:val="single" w:sz="4" w:space="0" w:color="auto"/>
              <w:right w:val="single" w:sz="4" w:space="0" w:color="auto"/>
            </w:tcBorders>
            <w:shd w:val="clear" w:color="auto" w:fill="auto"/>
            <w:noWrap/>
          </w:tcPr>
          <w:p w14:paraId="39E466AF" w14:textId="77777777" w:rsidR="0072493A" w:rsidRPr="007107A3" w:rsidRDefault="0072493A" w:rsidP="0072493A">
            <w:pPr>
              <w:ind w:left="-57" w:right="-57"/>
              <w:jc w:val="center"/>
              <w:rPr>
                <w:color w:val="000000" w:themeColor="text1"/>
                <w:sz w:val="24"/>
                <w:szCs w:val="24"/>
              </w:rPr>
            </w:pPr>
            <w:r w:rsidRPr="007107A3">
              <w:rPr>
                <w:rFonts w:eastAsia="Calibri"/>
                <w:color w:val="000000" w:themeColor="text1"/>
                <w:sz w:val="24"/>
                <w:szCs w:val="24"/>
                <w:lang w:eastAsia="en-US"/>
              </w:rPr>
              <w:t>Управление образования администрации Яковлевского городского округа</w:t>
            </w:r>
          </w:p>
        </w:tc>
      </w:tr>
      <w:tr w:rsidR="0072493A" w:rsidRPr="00136A22" w14:paraId="19CEB1EB" w14:textId="77777777"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14:paraId="720AB974" w14:textId="77777777" w:rsidR="0072493A" w:rsidRPr="007107A3" w:rsidRDefault="0072493A" w:rsidP="0072493A">
            <w:pPr>
              <w:ind w:left="-57" w:right="-57"/>
              <w:jc w:val="center"/>
              <w:rPr>
                <w:bCs/>
                <w:color w:val="000000" w:themeColor="text1"/>
                <w:sz w:val="24"/>
                <w:szCs w:val="24"/>
              </w:rPr>
            </w:pPr>
            <w:r w:rsidRPr="007107A3">
              <w:rPr>
                <w:bCs/>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2079921A" w14:textId="77777777" w:rsidR="0072493A" w:rsidRPr="007107A3" w:rsidRDefault="0072493A" w:rsidP="0072493A">
            <w:pPr>
              <w:ind w:left="-57" w:right="-57"/>
              <w:jc w:val="both"/>
              <w:rPr>
                <w:color w:val="000000" w:themeColor="text1"/>
                <w:sz w:val="23"/>
                <w:szCs w:val="23"/>
              </w:rPr>
            </w:pPr>
            <w:r w:rsidRPr="007107A3">
              <w:rPr>
                <w:color w:val="000000" w:themeColor="text1"/>
                <w:sz w:val="23"/>
                <w:szCs w:val="23"/>
              </w:rPr>
              <w:t>Оказание организационно-методической и информационно-консультативной помощи негосударственным организациям (при появлении), осуществляющим деятельность в сфере общего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2E6A5C4" w14:textId="77777777" w:rsidR="0072493A" w:rsidRPr="007107A3" w:rsidRDefault="0072493A" w:rsidP="00511A4F">
            <w:pPr>
              <w:ind w:left="-57" w:right="-57"/>
              <w:jc w:val="center"/>
              <w:rPr>
                <w:color w:val="000000" w:themeColor="text1"/>
                <w:sz w:val="24"/>
                <w:szCs w:val="24"/>
              </w:rPr>
            </w:pPr>
            <w:r w:rsidRPr="007107A3">
              <w:rPr>
                <w:color w:val="000000" w:themeColor="text1"/>
                <w:sz w:val="24"/>
                <w:szCs w:val="24"/>
              </w:rPr>
              <w:t>2022 – 2025 годы</w:t>
            </w:r>
          </w:p>
        </w:tc>
        <w:tc>
          <w:tcPr>
            <w:tcW w:w="4403" w:type="dxa"/>
            <w:tcBorders>
              <w:top w:val="single" w:sz="4" w:space="0" w:color="auto"/>
              <w:left w:val="nil"/>
              <w:bottom w:val="single" w:sz="4" w:space="0" w:color="auto"/>
              <w:right w:val="single" w:sz="4" w:space="0" w:color="auto"/>
            </w:tcBorders>
            <w:shd w:val="clear" w:color="auto" w:fill="auto"/>
            <w:noWrap/>
          </w:tcPr>
          <w:p w14:paraId="1F8CA32E" w14:textId="54344ACF" w:rsidR="0072493A" w:rsidRDefault="002649DE" w:rsidP="0072493A">
            <w:pPr>
              <w:ind w:left="-57" w:right="-57"/>
              <w:jc w:val="both"/>
              <w:rPr>
                <w:color w:val="000000" w:themeColor="text1"/>
                <w:sz w:val="24"/>
                <w:szCs w:val="24"/>
              </w:rPr>
            </w:pPr>
            <w:r w:rsidRPr="007107A3">
              <w:rPr>
                <w:color w:val="000000" w:themeColor="text1"/>
                <w:sz w:val="24"/>
                <w:szCs w:val="24"/>
              </w:rPr>
              <w:t>В муниципалитете нет частных образовательных организаций, реализующих программы общего образования</w:t>
            </w:r>
            <w:r w:rsidR="00EA1376">
              <w:rPr>
                <w:color w:val="000000" w:themeColor="text1"/>
                <w:sz w:val="24"/>
                <w:szCs w:val="24"/>
              </w:rPr>
              <w:t>.</w:t>
            </w:r>
          </w:p>
          <w:p w14:paraId="1572447F" w14:textId="7526D02C" w:rsidR="00EA1376" w:rsidRPr="007107A3" w:rsidRDefault="00EA1376" w:rsidP="0072493A">
            <w:pPr>
              <w:ind w:left="-57" w:right="-57"/>
              <w:jc w:val="both"/>
              <w:rPr>
                <w:color w:val="000000" w:themeColor="text1"/>
                <w:sz w:val="24"/>
                <w:szCs w:val="24"/>
              </w:rPr>
            </w:pPr>
            <w:r>
              <w:rPr>
                <w:sz w:val="24"/>
                <w:szCs w:val="24"/>
              </w:rPr>
              <w:t>При появлении негосударственных организаций, оказывающие образовательные услуги, управлением образования будет оказана организационно-методическая и информационно-консультативная помощь.</w:t>
            </w:r>
          </w:p>
        </w:tc>
        <w:tc>
          <w:tcPr>
            <w:tcW w:w="3901" w:type="dxa"/>
            <w:tcBorders>
              <w:top w:val="single" w:sz="4" w:space="0" w:color="auto"/>
              <w:left w:val="nil"/>
              <w:bottom w:val="single" w:sz="4" w:space="0" w:color="auto"/>
              <w:right w:val="single" w:sz="4" w:space="0" w:color="auto"/>
            </w:tcBorders>
            <w:shd w:val="clear" w:color="auto" w:fill="auto"/>
            <w:noWrap/>
          </w:tcPr>
          <w:p w14:paraId="5BBA6C04" w14:textId="77777777" w:rsidR="0072493A" w:rsidRPr="007107A3" w:rsidRDefault="0072493A" w:rsidP="0072493A">
            <w:pPr>
              <w:ind w:left="-57" w:right="-57"/>
              <w:jc w:val="center"/>
              <w:rPr>
                <w:color w:val="000000" w:themeColor="text1"/>
                <w:sz w:val="24"/>
                <w:szCs w:val="24"/>
              </w:rPr>
            </w:pPr>
            <w:r w:rsidRPr="007107A3">
              <w:rPr>
                <w:rFonts w:eastAsia="Calibri"/>
                <w:color w:val="000000" w:themeColor="text1"/>
                <w:sz w:val="24"/>
                <w:szCs w:val="24"/>
                <w:lang w:eastAsia="en-US"/>
              </w:rPr>
              <w:t>Управление образования администрации Яковлевского городского округа</w:t>
            </w:r>
          </w:p>
        </w:tc>
      </w:tr>
    </w:tbl>
    <w:p w14:paraId="26D6C507" w14:textId="77777777" w:rsidR="005E51A7" w:rsidRDefault="005E51A7" w:rsidP="00DB62FB">
      <w:pPr>
        <w:widowControl w:val="0"/>
        <w:autoSpaceDE w:val="0"/>
        <w:autoSpaceDN w:val="0"/>
        <w:adjustRightInd w:val="0"/>
        <w:jc w:val="center"/>
        <w:outlineLvl w:val="2"/>
        <w:rPr>
          <w:b/>
          <w:color w:val="FF0000"/>
          <w:sz w:val="28"/>
          <w:szCs w:val="28"/>
        </w:rPr>
      </w:pPr>
    </w:p>
    <w:p w14:paraId="67B4B584" w14:textId="0ED1EF52" w:rsidR="00DB62FB" w:rsidRPr="00726EA0" w:rsidRDefault="004369E4" w:rsidP="00DB62FB">
      <w:pPr>
        <w:widowControl w:val="0"/>
        <w:autoSpaceDE w:val="0"/>
        <w:autoSpaceDN w:val="0"/>
        <w:adjustRightInd w:val="0"/>
        <w:jc w:val="center"/>
        <w:outlineLvl w:val="2"/>
        <w:rPr>
          <w:b/>
          <w:sz w:val="28"/>
          <w:szCs w:val="28"/>
        </w:rPr>
      </w:pPr>
      <w:r w:rsidRPr="00726EA0">
        <w:rPr>
          <w:b/>
          <w:sz w:val="28"/>
          <w:szCs w:val="28"/>
        </w:rPr>
        <w:t>2.1.</w:t>
      </w:r>
      <w:r w:rsidR="00DB62FB" w:rsidRPr="00726EA0">
        <w:rPr>
          <w:b/>
          <w:sz w:val="28"/>
          <w:szCs w:val="28"/>
        </w:rPr>
        <w:t xml:space="preserve">3. Рынок услуг </w:t>
      </w:r>
      <w:r w:rsidR="003305A3" w:rsidRPr="00726EA0">
        <w:rPr>
          <w:b/>
          <w:sz w:val="28"/>
          <w:szCs w:val="28"/>
        </w:rPr>
        <w:t>среднего профессионального</w:t>
      </w:r>
      <w:r w:rsidR="00DB62FB" w:rsidRPr="00726EA0">
        <w:rPr>
          <w:b/>
          <w:sz w:val="28"/>
          <w:szCs w:val="28"/>
        </w:rPr>
        <w:t xml:space="preserve"> образования</w:t>
      </w:r>
    </w:p>
    <w:p w14:paraId="1AA468F0" w14:textId="77777777" w:rsidR="00DB62FB" w:rsidRPr="00726EA0" w:rsidRDefault="00DB62FB" w:rsidP="00DB62FB">
      <w:pPr>
        <w:widowControl w:val="0"/>
        <w:autoSpaceDE w:val="0"/>
        <w:autoSpaceDN w:val="0"/>
        <w:adjustRightInd w:val="0"/>
        <w:ind w:firstLine="540"/>
        <w:jc w:val="both"/>
        <w:rPr>
          <w:b/>
          <w:sz w:val="28"/>
          <w:szCs w:val="28"/>
        </w:rPr>
      </w:pPr>
    </w:p>
    <w:p w14:paraId="305A8CD1" w14:textId="77777777" w:rsidR="00E9644D" w:rsidRPr="00726EA0" w:rsidRDefault="00B16F38" w:rsidP="00E9644D">
      <w:pPr>
        <w:jc w:val="center"/>
        <w:rPr>
          <w:b/>
          <w:sz w:val="28"/>
          <w:szCs w:val="28"/>
        </w:rPr>
      </w:pPr>
      <w:r w:rsidRPr="00726EA0">
        <w:rPr>
          <w:b/>
          <w:sz w:val="28"/>
          <w:szCs w:val="28"/>
        </w:rPr>
        <w:t>2.1.</w:t>
      </w:r>
      <w:r w:rsidR="00E9644D" w:rsidRPr="00726EA0">
        <w:rPr>
          <w:b/>
          <w:sz w:val="28"/>
          <w:szCs w:val="28"/>
        </w:rPr>
        <w:t>3.</w:t>
      </w:r>
      <w:r w:rsidR="001D4518" w:rsidRPr="00726EA0">
        <w:rPr>
          <w:b/>
          <w:sz w:val="28"/>
          <w:szCs w:val="28"/>
        </w:rPr>
        <w:t>1</w:t>
      </w:r>
      <w:r w:rsidR="00E9644D" w:rsidRPr="00726EA0">
        <w:rPr>
          <w:b/>
          <w:sz w:val="28"/>
          <w:szCs w:val="28"/>
        </w:rPr>
        <w:t>. Ключевые показатели</w:t>
      </w:r>
    </w:p>
    <w:p w14:paraId="1CD8E84C" w14:textId="77777777" w:rsidR="00E9644D" w:rsidRPr="00726EA0" w:rsidRDefault="00E9644D" w:rsidP="00E9644D">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23"/>
        <w:gridCol w:w="7007"/>
        <w:gridCol w:w="1134"/>
        <w:gridCol w:w="993"/>
        <w:gridCol w:w="992"/>
        <w:gridCol w:w="1040"/>
        <w:gridCol w:w="1209"/>
        <w:gridCol w:w="1031"/>
        <w:gridCol w:w="2126"/>
      </w:tblGrid>
      <w:tr w:rsidR="00FE7880" w:rsidRPr="00FE7880" w14:paraId="3A7E9B98" w14:textId="77777777" w:rsidTr="007E4292">
        <w:trPr>
          <w:tblHeader/>
          <w:jc w:val="center"/>
        </w:trPr>
        <w:tc>
          <w:tcPr>
            <w:tcW w:w="623" w:type="dxa"/>
            <w:vAlign w:val="center"/>
          </w:tcPr>
          <w:p w14:paraId="48547231" w14:textId="77777777" w:rsidR="007016B6" w:rsidRPr="00FE7880" w:rsidRDefault="007016B6" w:rsidP="00AC2FA9">
            <w:pPr>
              <w:spacing w:line="240" w:lineRule="atLeast"/>
              <w:jc w:val="center"/>
              <w:rPr>
                <w:b/>
                <w:sz w:val="24"/>
                <w:szCs w:val="24"/>
              </w:rPr>
            </w:pPr>
            <w:r w:rsidRPr="00FE7880">
              <w:rPr>
                <w:b/>
                <w:sz w:val="24"/>
                <w:szCs w:val="24"/>
              </w:rPr>
              <w:t>№ п/п</w:t>
            </w:r>
          </w:p>
        </w:tc>
        <w:tc>
          <w:tcPr>
            <w:tcW w:w="7007" w:type="dxa"/>
            <w:vAlign w:val="center"/>
          </w:tcPr>
          <w:p w14:paraId="6AAD9FAF" w14:textId="77777777" w:rsidR="007016B6" w:rsidRPr="00FE7880" w:rsidRDefault="007016B6" w:rsidP="00AC2FA9">
            <w:pPr>
              <w:tabs>
                <w:tab w:val="left" w:pos="1557"/>
                <w:tab w:val="left" w:pos="2697"/>
              </w:tabs>
              <w:spacing w:line="240" w:lineRule="atLeast"/>
              <w:jc w:val="center"/>
              <w:rPr>
                <w:b/>
                <w:sz w:val="24"/>
                <w:szCs w:val="24"/>
              </w:rPr>
            </w:pPr>
            <w:r w:rsidRPr="00FE7880">
              <w:rPr>
                <w:b/>
                <w:sz w:val="24"/>
                <w:szCs w:val="24"/>
              </w:rPr>
              <w:t>Наименование ключевого показателя</w:t>
            </w:r>
          </w:p>
        </w:tc>
        <w:tc>
          <w:tcPr>
            <w:tcW w:w="1134" w:type="dxa"/>
            <w:vAlign w:val="center"/>
          </w:tcPr>
          <w:p w14:paraId="21D3ED45" w14:textId="77777777" w:rsidR="007016B6" w:rsidRPr="00FE7880" w:rsidRDefault="007016B6" w:rsidP="00AC2FA9">
            <w:pPr>
              <w:spacing w:line="240" w:lineRule="atLeast"/>
              <w:ind w:left="-57" w:right="-57"/>
              <w:jc w:val="center"/>
              <w:rPr>
                <w:b/>
                <w:sz w:val="24"/>
                <w:szCs w:val="24"/>
              </w:rPr>
            </w:pPr>
            <w:r w:rsidRPr="00FE7880">
              <w:rPr>
                <w:b/>
                <w:sz w:val="24"/>
                <w:szCs w:val="24"/>
              </w:rPr>
              <w:t>Единица изме-рения</w:t>
            </w:r>
          </w:p>
        </w:tc>
        <w:tc>
          <w:tcPr>
            <w:tcW w:w="993" w:type="dxa"/>
            <w:vAlign w:val="center"/>
          </w:tcPr>
          <w:p w14:paraId="4170622A" w14:textId="77777777" w:rsidR="007016B6" w:rsidRPr="00FE7880" w:rsidRDefault="007016B6" w:rsidP="00AC2FA9">
            <w:pPr>
              <w:ind w:left="-57" w:right="-57"/>
              <w:jc w:val="center"/>
              <w:rPr>
                <w:b/>
                <w:bCs/>
                <w:sz w:val="24"/>
                <w:szCs w:val="24"/>
              </w:rPr>
            </w:pPr>
            <w:r w:rsidRPr="00FE7880">
              <w:rPr>
                <w:b/>
                <w:bCs/>
                <w:sz w:val="24"/>
                <w:szCs w:val="24"/>
              </w:rPr>
              <w:t xml:space="preserve">2020 </w:t>
            </w:r>
            <w:r w:rsidRPr="00FE7880">
              <w:rPr>
                <w:b/>
                <w:bCs/>
                <w:sz w:val="24"/>
                <w:szCs w:val="24"/>
              </w:rPr>
              <w:br/>
              <w:t>год</w:t>
            </w:r>
          </w:p>
          <w:p w14:paraId="1E1CC984" w14:textId="0F72C445" w:rsidR="007016B6" w:rsidRPr="00FE7880" w:rsidRDefault="007016B6" w:rsidP="00AC2FA9">
            <w:pPr>
              <w:ind w:left="-57" w:right="-57"/>
              <w:jc w:val="center"/>
              <w:rPr>
                <w:b/>
                <w:bCs/>
                <w:sz w:val="24"/>
                <w:szCs w:val="24"/>
              </w:rPr>
            </w:pPr>
            <w:r w:rsidRPr="00FE7880">
              <w:rPr>
                <w:b/>
                <w:bCs/>
                <w:sz w:val="24"/>
                <w:szCs w:val="24"/>
              </w:rPr>
              <w:t>(отчет)</w:t>
            </w:r>
          </w:p>
        </w:tc>
        <w:tc>
          <w:tcPr>
            <w:tcW w:w="992" w:type="dxa"/>
            <w:vAlign w:val="center"/>
          </w:tcPr>
          <w:p w14:paraId="77A396F5" w14:textId="77777777" w:rsidR="007016B6" w:rsidRPr="00FE7880" w:rsidRDefault="007016B6" w:rsidP="00AC2FA9">
            <w:pPr>
              <w:ind w:left="-57" w:right="-57"/>
              <w:jc w:val="center"/>
              <w:rPr>
                <w:b/>
                <w:bCs/>
                <w:sz w:val="24"/>
                <w:szCs w:val="24"/>
              </w:rPr>
            </w:pPr>
            <w:r w:rsidRPr="00FE7880">
              <w:rPr>
                <w:b/>
                <w:bCs/>
                <w:sz w:val="24"/>
                <w:szCs w:val="24"/>
              </w:rPr>
              <w:t xml:space="preserve">2021 </w:t>
            </w:r>
          </w:p>
          <w:p w14:paraId="59E31D14" w14:textId="77777777" w:rsidR="007016B6" w:rsidRPr="00FE7880" w:rsidRDefault="007016B6" w:rsidP="00AC2FA9">
            <w:pPr>
              <w:ind w:left="-57" w:right="-57"/>
              <w:jc w:val="center"/>
              <w:rPr>
                <w:b/>
                <w:bCs/>
                <w:sz w:val="24"/>
                <w:szCs w:val="24"/>
              </w:rPr>
            </w:pPr>
            <w:r w:rsidRPr="00FE7880">
              <w:rPr>
                <w:b/>
                <w:bCs/>
                <w:sz w:val="24"/>
                <w:szCs w:val="24"/>
              </w:rPr>
              <w:t>год</w:t>
            </w:r>
          </w:p>
          <w:p w14:paraId="188407B6" w14:textId="78DF6DA4" w:rsidR="007016B6" w:rsidRPr="00FE7880" w:rsidRDefault="007016B6" w:rsidP="00AC2FA9">
            <w:pPr>
              <w:ind w:left="-57" w:right="-57"/>
              <w:jc w:val="center"/>
              <w:rPr>
                <w:b/>
                <w:bCs/>
                <w:sz w:val="24"/>
                <w:szCs w:val="24"/>
              </w:rPr>
            </w:pPr>
            <w:r w:rsidRPr="00FE7880">
              <w:rPr>
                <w:b/>
                <w:bCs/>
                <w:sz w:val="24"/>
                <w:szCs w:val="24"/>
              </w:rPr>
              <w:t>(отчет)</w:t>
            </w:r>
          </w:p>
        </w:tc>
        <w:tc>
          <w:tcPr>
            <w:tcW w:w="1040" w:type="dxa"/>
            <w:vAlign w:val="center"/>
          </w:tcPr>
          <w:p w14:paraId="3827363C" w14:textId="77777777" w:rsidR="007016B6" w:rsidRPr="00FE7880" w:rsidRDefault="007016B6" w:rsidP="00AC2FA9">
            <w:pPr>
              <w:ind w:left="-57" w:right="-57"/>
              <w:jc w:val="center"/>
              <w:rPr>
                <w:b/>
                <w:bCs/>
                <w:sz w:val="24"/>
                <w:szCs w:val="24"/>
              </w:rPr>
            </w:pPr>
            <w:r w:rsidRPr="00FE7880">
              <w:rPr>
                <w:b/>
                <w:bCs/>
                <w:sz w:val="24"/>
                <w:szCs w:val="24"/>
              </w:rPr>
              <w:t>2022</w:t>
            </w:r>
          </w:p>
          <w:p w14:paraId="53587D5A" w14:textId="77777777" w:rsidR="007016B6" w:rsidRPr="00FE7880" w:rsidRDefault="007016B6" w:rsidP="00AC2FA9">
            <w:pPr>
              <w:ind w:left="-57" w:right="-57"/>
              <w:jc w:val="center"/>
              <w:rPr>
                <w:b/>
                <w:bCs/>
                <w:sz w:val="24"/>
                <w:szCs w:val="24"/>
              </w:rPr>
            </w:pPr>
            <w:r w:rsidRPr="00FE7880">
              <w:rPr>
                <w:b/>
                <w:bCs/>
                <w:sz w:val="24"/>
                <w:szCs w:val="24"/>
              </w:rPr>
              <w:t>год</w:t>
            </w:r>
          </w:p>
          <w:p w14:paraId="58B5D56D" w14:textId="3900A741" w:rsidR="007016B6" w:rsidRPr="00FE7880" w:rsidRDefault="007016B6" w:rsidP="00AC2FA9">
            <w:pPr>
              <w:ind w:left="-57" w:right="-57"/>
              <w:jc w:val="center"/>
              <w:rPr>
                <w:b/>
                <w:bCs/>
                <w:sz w:val="24"/>
                <w:szCs w:val="24"/>
              </w:rPr>
            </w:pPr>
            <w:r w:rsidRPr="00FE7880">
              <w:rPr>
                <w:b/>
                <w:bCs/>
                <w:sz w:val="24"/>
                <w:szCs w:val="24"/>
              </w:rPr>
              <w:t>(факт)</w:t>
            </w:r>
          </w:p>
        </w:tc>
        <w:tc>
          <w:tcPr>
            <w:tcW w:w="1209" w:type="dxa"/>
            <w:vAlign w:val="center"/>
          </w:tcPr>
          <w:p w14:paraId="7FDC24AA" w14:textId="1E9FFAF3" w:rsidR="007016B6" w:rsidRPr="00FE7880" w:rsidRDefault="007016B6" w:rsidP="00AC2FA9">
            <w:pPr>
              <w:ind w:left="-57" w:right="-57"/>
              <w:jc w:val="center"/>
              <w:rPr>
                <w:b/>
                <w:bCs/>
                <w:sz w:val="24"/>
                <w:szCs w:val="24"/>
              </w:rPr>
            </w:pPr>
            <w:r w:rsidRPr="00FE7880">
              <w:rPr>
                <w:b/>
                <w:bCs/>
                <w:sz w:val="24"/>
                <w:szCs w:val="24"/>
              </w:rPr>
              <w:t xml:space="preserve">2023 </w:t>
            </w:r>
          </w:p>
          <w:p w14:paraId="3B7794C7" w14:textId="77777777" w:rsidR="007016B6" w:rsidRPr="00FE7880" w:rsidRDefault="007016B6" w:rsidP="00AC2FA9">
            <w:pPr>
              <w:ind w:left="-57" w:right="-57"/>
              <w:jc w:val="center"/>
              <w:rPr>
                <w:b/>
                <w:bCs/>
                <w:sz w:val="24"/>
                <w:szCs w:val="24"/>
              </w:rPr>
            </w:pPr>
            <w:r w:rsidRPr="00FE7880">
              <w:rPr>
                <w:b/>
                <w:bCs/>
                <w:sz w:val="24"/>
                <w:szCs w:val="24"/>
              </w:rPr>
              <w:t>год</w:t>
            </w:r>
          </w:p>
          <w:p w14:paraId="1A29E530" w14:textId="5339FFAC" w:rsidR="007016B6" w:rsidRPr="00FE7880" w:rsidRDefault="007016B6" w:rsidP="00AC2FA9">
            <w:pPr>
              <w:ind w:left="-57" w:right="-57"/>
              <w:jc w:val="center"/>
              <w:rPr>
                <w:b/>
                <w:bCs/>
                <w:sz w:val="24"/>
                <w:szCs w:val="24"/>
              </w:rPr>
            </w:pPr>
            <w:r w:rsidRPr="00FE7880">
              <w:rPr>
                <w:b/>
                <w:bCs/>
                <w:sz w:val="24"/>
                <w:szCs w:val="24"/>
              </w:rPr>
              <w:t xml:space="preserve">(план) </w:t>
            </w:r>
          </w:p>
        </w:tc>
        <w:tc>
          <w:tcPr>
            <w:tcW w:w="1031" w:type="dxa"/>
            <w:shd w:val="clear" w:color="auto" w:fill="FFFFFF" w:themeFill="background1"/>
          </w:tcPr>
          <w:p w14:paraId="31D861EE" w14:textId="77777777" w:rsidR="007016B6" w:rsidRPr="00FE7880" w:rsidRDefault="007016B6" w:rsidP="00AC2FA9">
            <w:pPr>
              <w:spacing w:line="240" w:lineRule="atLeast"/>
              <w:jc w:val="center"/>
              <w:rPr>
                <w:b/>
                <w:bCs/>
                <w:sz w:val="24"/>
                <w:szCs w:val="24"/>
              </w:rPr>
            </w:pPr>
          </w:p>
          <w:p w14:paraId="3080ABD3" w14:textId="138F2858" w:rsidR="007016B6" w:rsidRPr="00FE7880" w:rsidRDefault="007016B6" w:rsidP="00AC2FA9">
            <w:pPr>
              <w:spacing w:line="240" w:lineRule="atLeast"/>
              <w:jc w:val="center"/>
              <w:rPr>
                <w:b/>
                <w:bCs/>
                <w:sz w:val="24"/>
                <w:szCs w:val="24"/>
              </w:rPr>
            </w:pPr>
            <w:r w:rsidRPr="00FE7880">
              <w:rPr>
                <w:b/>
                <w:bCs/>
                <w:sz w:val="24"/>
                <w:szCs w:val="24"/>
              </w:rPr>
              <w:t>1 полуг. 2023 года (факт)</w:t>
            </w:r>
          </w:p>
        </w:tc>
        <w:tc>
          <w:tcPr>
            <w:tcW w:w="2126" w:type="dxa"/>
            <w:shd w:val="clear" w:color="auto" w:fill="FFFFFF" w:themeFill="background1"/>
            <w:vAlign w:val="center"/>
          </w:tcPr>
          <w:p w14:paraId="0C4B295D" w14:textId="7DA7FC22" w:rsidR="007016B6" w:rsidRPr="00FE7880" w:rsidRDefault="007016B6" w:rsidP="00AC2FA9">
            <w:pPr>
              <w:spacing w:line="240" w:lineRule="atLeast"/>
              <w:jc w:val="center"/>
              <w:rPr>
                <w:b/>
                <w:bCs/>
                <w:sz w:val="24"/>
                <w:szCs w:val="24"/>
              </w:rPr>
            </w:pPr>
            <w:r w:rsidRPr="00FE7880">
              <w:rPr>
                <w:b/>
                <w:bCs/>
                <w:sz w:val="24"/>
                <w:szCs w:val="24"/>
              </w:rPr>
              <w:t xml:space="preserve">Целевое значение, определенное Стандартом </w:t>
            </w:r>
            <w:r w:rsidRPr="00FE7880">
              <w:rPr>
                <w:b/>
                <w:bCs/>
                <w:sz w:val="24"/>
                <w:szCs w:val="24"/>
              </w:rPr>
              <w:br/>
              <w:t>и Национальным планом развития конкуренции</w:t>
            </w:r>
          </w:p>
        </w:tc>
      </w:tr>
      <w:tr w:rsidR="00FE7880" w:rsidRPr="00FE7880" w14:paraId="773FC1F6" w14:textId="77777777" w:rsidTr="007E4292">
        <w:trPr>
          <w:jc w:val="center"/>
        </w:trPr>
        <w:tc>
          <w:tcPr>
            <w:tcW w:w="623" w:type="dxa"/>
          </w:tcPr>
          <w:p w14:paraId="2623E2A6" w14:textId="77777777" w:rsidR="007016B6" w:rsidRPr="00FE7880" w:rsidRDefault="007016B6" w:rsidP="0072493A">
            <w:pPr>
              <w:ind w:left="-57" w:right="-57"/>
              <w:jc w:val="center"/>
              <w:rPr>
                <w:sz w:val="24"/>
                <w:szCs w:val="24"/>
              </w:rPr>
            </w:pPr>
            <w:r w:rsidRPr="00FE7880">
              <w:rPr>
                <w:sz w:val="24"/>
                <w:szCs w:val="24"/>
              </w:rPr>
              <w:t>1.</w:t>
            </w:r>
          </w:p>
        </w:tc>
        <w:tc>
          <w:tcPr>
            <w:tcW w:w="7007" w:type="dxa"/>
          </w:tcPr>
          <w:p w14:paraId="49BAB845" w14:textId="77777777" w:rsidR="007016B6" w:rsidRPr="00FE7880" w:rsidRDefault="007016B6" w:rsidP="004A3900">
            <w:pPr>
              <w:jc w:val="both"/>
              <w:rPr>
                <w:sz w:val="24"/>
                <w:szCs w:val="24"/>
              </w:rPr>
            </w:pPr>
            <w:r w:rsidRPr="00FE7880">
              <w:rPr>
                <w:sz w:val="24"/>
                <w:szCs w:val="24"/>
              </w:rPr>
              <w:t>Количество действующих организаций (в том числе филиалов), оказывающих образовательные услуги в сфере среднего профессионального образования</w:t>
            </w:r>
          </w:p>
        </w:tc>
        <w:tc>
          <w:tcPr>
            <w:tcW w:w="1134" w:type="dxa"/>
          </w:tcPr>
          <w:p w14:paraId="1B3C113A" w14:textId="77777777" w:rsidR="007016B6" w:rsidRPr="00FE7880" w:rsidRDefault="007016B6" w:rsidP="0072493A">
            <w:pPr>
              <w:jc w:val="center"/>
              <w:rPr>
                <w:sz w:val="24"/>
                <w:szCs w:val="24"/>
              </w:rPr>
            </w:pPr>
            <w:r w:rsidRPr="00FE7880">
              <w:rPr>
                <w:sz w:val="24"/>
                <w:szCs w:val="24"/>
              </w:rPr>
              <w:t>Ед.</w:t>
            </w:r>
          </w:p>
        </w:tc>
        <w:tc>
          <w:tcPr>
            <w:tcW w:w="993" w:type="dxa"/>
          </w:tcPr>
          <w:p w14:paraId="6A6D8F98" w14:textId="77777777" w:rsidR="007016B6" w:rsidRPr="00FE7880" w:rsidRDefault="007016B6" w:rsidP="0072493A">
            <w:pPr>
              <w:jc w:val="center"/>
              <w:rPr>
                <w:sz w:val="24"/>
                <w:szCs w:val="24"/>
              </w:rPr>
            </w:pPr>
            <w:r w:rsidRPr="00FE7880">
              <w:rPr>
                <w:sz w:val="24"/>
                <w:szCs w:val="24"/>
              </w:rPr>
              <w:t>3</w:t>
            </w:r>
          </w:p>
        </w:tc>
        <w:tc>
          <w:tcPr>
            <w:tcW w:w="992" w:type="dxa"/>
          </w:tcPr>
          <w:p w14:paraId="082ABCE6" w14:textId="77777777" w:rsidR="007016B6" w:rsidRPr="00FE7880" w:rsidRDefault="007016B6" w:rsidP="0072493A">
            <w:pPr>
              <w:jc w:val="center"/>
              <w:rPr>
                <w:sz w:val="24"/>
                <w:szCs w:val="24"/>
              </w:rPr>
            </w:pPr>
            <w:r w:rsidRPr="00FE7880">
              <w:rPr>
                <w:sz w:val="24"/>
                <w:szCs w:val="24"/>
              </w:rPr>
              <w:t>3</w:t>
            </w:r>
          </w:p>
        </w:tc>
        <w:tc>
          <w:tcPr>
            <w:tcW w:w="1040" w:type="dxa"/>
          </w:tcPr>
          <w:p w14:paraId="6A9D6EA3" w14:textId="77777777" w:rsidR="007016B6" w:rsidRPr="00FE7880" w:rsidRDefault="007016B6" w:rsidP="0072493A">
            <w:pPr>
              <w:jc w:val="center"/>
              <w:rPr>
                <w:sz w:val="24"/>
                <w:szCs w:val="24"/>
              </w:rPr>
            </w:pPr>
            <w:r w:rsidRPr="00FE7880">
              <w:rPr>
                <w:sz w:val="24"/>
                <w:szCs w:val="24"/>
              </w:rPr>
              <w:t>3</w:t>
            </w:r>
          </w:p>
        </w:tc>
        <w:tc>
          <w:tcPr>
            <w:tcW w:w="1209" w:type="dxa"/>
          </w:tcPr>
          <w:p w14:paraId="34AA4E10" w14:textId="73125454" w:rsidR="007016B6" w:rsidRPr="00FE7880" w:rsidRDefault="007016B6" w:rsidP="0072493A">
            <w:pPr>
              <w:jc w:val="center"/>
              <w:rPr>
                <w:sz w:val="24"/>
                <w:szCs w:val="24"/>
              </w:rPr>
            </w:pPr>
            <w:r w:rsidRPr="00FE7880">
              <w:rPr>
                <w:sz w:val="24"/>
                <w:szCs w:val="24"/>
              </w:rPr>
              <w:t>3</w:t>
            </w:r>
          </w:p>
        </w:tc>
        <w:tc>
          <w:tcPr>
            <w:tcW w:w="1031" w:type="dxa"/>
          </w:tcPr>
          <w:p w14:paraId="38F2B5C3" w14:textId="07C3CB6E" w:rsidR="007016B6" w:rsidRPr="00FE7880" w:rsidRDefault="003D45CE" w:rsidP="0072493A">
            <w:pPr>
              <w:contextualSpacing/>
              <w:jc w:val="center"/>
              <w:rPr>
                <w:sz w:val="24"/>
                <w:szCs w:val="24"/>
              </w:rPr>
            </w:pPr>
            <w:r w:rsidRPr="00FE7880">
              <w:rPr>
                <w:sz w:val="24"/>
                <w:szCs w:val="24"/>
              </w:rPr>
              <w:t>3</w:t>
            </w:r>
          </w:p>
        </w:tc>
        <w:tc>
          <w:tcPr>
            <w:tcW w:w="2126" w:type="dxa"/>
          </w:tcPr>
          <w:p w14:paraId="44687AE7" w14:textId="534C80B6" w:rsidR="007016B6" w:rsidRPr="00FE7880" w:rsidRDefault="007016B6" w:rsidP="0072493A">
            <w:pPr>
              <w:contextualSpacing/>
              <w:jc w:val="center"/>
              <w:rPr>
                <w:sz w:val="24"/>
                <w:szCs w:val="24"/>
              </w:rPr>
            </w:pPr>
          </w:p>
        </w:tc>
      </w:tr>
      <w:tr w:rsidR="007016B6" w:rsidRPr="00136A22" w14:paraId="1DA8D26C" w14:textId="77777777" w:rsidTr="007E4292">
        <w:trPr>
          <w:jc w:val="center"/>
        </w:trPr>
        <w:tc>
          <w:tcPr>
            <w:tcW w:w="623" w:type="dxa"/>
          </w:tcPr>
          <w:p w14:paraId="6400F699" w14:textId="77777777" w:rsidR="007016B6" w:rsidRPr="00726EA0" w:rsidRDefault="007016B6" w:rsidP="0072493A">
            <w:pPr>
              <w:ind w:left="-57" w:right="-57"/>
              <w:jc w:val="center"/>
              <w:rPr>
                <w:sz w:val="24"/>
                <w:szCs w:val="24"/>
              </w:rPr>
            </w:pPr>
            <w:r w:rsidRPr="00726EA0">
              <w:rPr>
                <w:sz w:val="24"/>
                <w:szCs w:val="24"/>
              </w:rPr>
              <w:t>2.</w:t>
            </w:r>
          </w:p>
        </w:tc>
        <w:tc>
          <w:tcPr>
            <w:tcW w:w="7007" w:type="dxa"/>
          </w:tcPr>
          <w:p w14:paraId="14012BB8" w14:textId="77777777" w:rsidR="007016B6" w:rsidRPr="00726EA0" w:rsidRDefault="007016B6" w:rsidP="004A3900">
            <w:pPr>
              <w:jc w:val="both"/>
              <w:rPr>
                <w:sz w:val="24"/>
                <w:szCs w:val="24"/>
              </w:rPr>
            </w:pPr>
            <w:r w:rsidRPr="00726EA0">
              <w:rPr>
                <w:sz w:val="24"/>
                <w:szCs w:val="24"/>
              </w:rPr>
              <w:t>Количество обучающихся в образовательных организациях                        (в том числе в их филиалах),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134" w:type="dxa"/>
          </w:tcPr>
          <w:p w14:paraId="0BF6E70C" w14:textId="77777777" w:rsidR="007016B6" w:rsidRPr="00726EA0" w:rsidRDefault="007016B6" w:rsidP="0072493A">
            <w:pPr>
              <w:jc w:val="center"/>
              <w:rPr>
                <w:sz w:val="24"/>
                <w:szCs w:val="24"/>
              </w:rPr>
            </w:pPr>
            <w:r w:rsidRPr="00726EA0">
              <w:rPr>
                <w:sz w:val="24"/>
                <w:szCs w:val="24"/>
              </w:rPr>
              <w:t>Чел.</w:t>
            </w:r>
          </w:p>
        </w:tc>
        <w:tc>
          <w:tcPr>
            <w:tcW w:w="993" w:type="dxa"/>
          </w:tcPr>
          <w:p w14:paraId="1A0A697D" w14:textId="77777777" w:rsidR="007016B6" w:rsidRPr="00726EA0" w:rsidRDefault="007016B6" w:rsidP="0072493A">
            <w:pPr>
              <w:jc w:val="center"/>
              <w:rPr>
                <w:sz w:val="24"/>
                <w:szCs w:val="24"/>
              </w:rPr>
            </w:pPr>
            <w:r w:rsidRPr="00726EA0">
              <w:rPr>
                <w:sz w:val="24"/>
                <w:szCs w:val="24"/>
              </w:rPr>
              <w:t>2720</w:t>
            </w:r>
          </w:p>
        </w:tc>
        <w:tc>
          <w:tcPr>
            <w:tcW w:w="992" w:type="dxa"/>
          </w:tcPr>
          <w:p w14:paraId="1C7DA7BF" w14:textId="77777777" w:rsidR="007016B6" w:rsidRPr="00726EA0" w:rsidRDefault="007016B6" w:rsidP="0072493A">
            <w:pPr>
              <w:jc w:val="center"/>
              <w:rPr>
                <w:sz w:val="24"/>
                <w:szCs w:val="24"/>
              </w:rPr>
            </w:pPr>
            <w:r w:rsidRPr="00726EA0">
              <w:rPr>
                <w:sz w:val="24"/>
                <w:szCs w:val="24"/>
              </w:rPr>
              <w:t>2724</w:t>
            </w:r>
          </w:p>
        </w:tc>
        <w:tc>
          <w:tcPr>
            <w:tcW w:w="1040" w:type="dxa"/>
          </w:tcPr>
          <w:p w14:paraId="1B98FADE" w14:textId="0D14BDBF" w:rsidR="007016B6" w:rsidRPr="00726EA0" w:rsidRDefault="007016B6" w:rsidP="0072493A">
            <w:pPr>
              <w:jc w:val="center"/>
              <w:rPr>
                <w:sz w:val="24"/>
                <w:szCs w:val="24"/>
              </w:rPr>
            </w:pPr>
            <w:r w:rsidRPr="00726EA0">
              <w:rPr>
                <w:sz w:val="24"/>
                <w:szCs w:val="24"/>
              </w:rPr>
              <w:t>2732</w:t>
            </w:r>
          </w:p>
        </w:tc>
        <w:tc>
          <w:tcPr>
            <w:tcW w:w="1209" w:type="dxa"/>
          </w:tcPr>
          <w:p w14:paraId="56DCDE21" w14:textId="16190D1D" w:rsidR="007016B6" w:rsidRPr="00726EA0" w:rsidRDefault="007016B6" w:rsidP="0072493A">
            <w:pPr>
              <w:jc w:val="center"/>
              <w:rPr>
                <w:sz w:val="24"/>
                <w:szCs w:val="24"/>
              </w:rPr>
            </w:pPr>
            <w:r w:rsidRPr="00726EA0">
              <w:rPr>
                <w:sz w:val="24"/>
                <w:szCs w:val="24"/>
              </w:rPr>
              <w:t>2730</w:t>
            </w:r>
          </w:p>
        </w:tc>
        <w:tc>
          <w:tcPr>
            <w:tcW w:w="1031" w:type="dxa"/>
          </w:tcPr>
          <w:p w14:paraId="2741636C" w14:textId="1850290B" w:rsidR="00F71F75" w:rsidRPr="00726EA0" w:rsidRDefault="000F538F" w:rsidP="0072493A">
            <w:pPr>
              <w:contextualSpacing/>
              <w:jc w:val="center"/>
              <w:rPr>
                <w:sz w:val="24"/>
                <w:szCs w:val="24"/>
              </w:rPr>
            </w:pPr>
            <w:r w:rsidRPr="00726EA0">
              <w:rPr>
                <w:sz w:val="24"/>
                <w:szCs w:val="24"/>
              </w:rPr>
              <w:t>1299</w:t>
            </w:r>
          </w:p>
        </w:tc>
        <w:tc>
          <w:tcPr>
            <w:tcW w:w="2126" w:type="dxa"/>
          </w:tcPr>
          <w:p w14:paraId="0F5DD45E" w14:textId="2CB1111D" w:rsidR="00F71F75" w:rsidRPr="00136A22" w:rsidRDefault="00F71F75" w:rsidP="0072493A">
            <w:pPr>
              <w:contextualSpacing/>
              <w:jc w:val="center"/>
              <w:rPr>
                <w:color w:val="FF0000"/>
                <w:sz w:val="24"/>
                <w:szCs w:val="24"/>
              </w:rPr>
            </w:pPr>
          </w:p>
        </w:tc>
      </w:tr>
    </w:tbl>
    <w:p w14:paraId="709D3C84" w14:textId="77777777" w:rsidR="00E9644D" w:rsidRPr="00136A22" w:rsidRDefault="00E9644D" w:rsidP="00E9644D">
      <w:pPr>
        <w:contextualSpacing/>
        <w:jc w:val="center"/>
        <w:rPr>
          <w:rFonts w:eastAsia="Calibri"/>
          <w:b/>
          <w:color w:val="FF0000"/>
          <w:sz w:val="28"/>
          <w:szCs w:val="28"/>
          <w:highlight w:val="yellow"/>
          <w:lang w:eastAsia="en-US"/>
        </w:rPr>
      </w:pPr>
    </w:p>
    <w:p w14:paraId="77882093" w14:textId="77777777" w:rsidR="00D863C0" w:rsidRDefault="00D863C0" w:rsidP="00E9644D">
      <w:pPr>
        <w:contextualSpacing/>
        <w:jc w:val="center"/>
        <w:rPr>
          <w:rFonts w:eastAsia="Calibri"/>
          <w:b/>
          <w:sz w:val="28"/>
          <w:szCs w:val="28"/>
          <w:lang w:eastAsia="en-US"/>
        </w:rPr>
      </w:pPr>
    </w:p>
    <w:p w14:paraId="62888124" w14:textId="77777777" w:rsidR="00D863C0" w:rsidRDefault="00D863C0" w:rsidP="00E9644D">
      <w:pPr>
        <w:contextualSpacing/>
        <w:jc w:val="center"/>
        <w:rPr>
          <w:rFonts w:eastAsia="Calibri"/>
          <w:b/>
          <w:sz w:val="28"/>
          <w:szCs w:val="28"/>
          <w:lang w:eastAsia="en-US"/>
        </w:rPr>
      </w:pPr>
    </w:p>
    <w:p w14:paraId="0C9693B5" w14:textId="77777777" w:rsidR="00D863C0" w:rsidRDefault="00D863C0" w:rsidP="00E9644D">
      <w:pPr>
        <w:contextualSpacing/>
        <w:jc w:val="center"/>
        <w:rPr>
          <w:rFonts w:eastAsia="Calibri"/>
          <w:b/>
          <w:sz w:val="28"/>
          <w:szCs w:val="28"/>
          <w:lang w:eastAsia="en-US"/>
        </w:rPr>
      </w:pPr>
    </w:p>
    <w:p w14:paraId="5B279880" w14:textId="29CF30F9" w:rsidR="00E9644D" w:rsidRPr="00A93735" w:rsidRDefault="00651FA7" w:rsidP="00E9644D">
      <w:pPr>
        <w:contextualSpacing/>
        <w:jc w:val="center"/>
        <w:rPr>
          <w:rFonts w:eastAsia="Calibri"/>
          <w:b/>
          <w:sz w:val="28"/>
          <w:szCs w:val="28"/>
          <w:lang w:eastAsia="en-US"/>
        </w:rPr>
      </w:pPr>
      <w:r w:rsidRPr="00A93735">
        <w:rPr>
          <w:rFonts w:eastAsia="Calibri"/>
          <w:b/>
          <w:sz w:val="28"/>
          <w:szCs w:val="28"/>
          <w:lang w:eastAsia="en-US"/>
        </w:rPr>
        <w:t>2.1.</w:t>
      </w:r>
      <w:r w:rsidR="00E9644D" w:rsidRPr="00A93735">
        <w:rPr>
          <w:rFonts w:eastAsia="Calibri"/>
          <w:b/>
          <w:sz w:val="28"/>
          <w:szCs w:val="28"/>
          <w:lang w:eastAsia="en-US"/>
        </w:rPr>
        <w:t>3.</w:t>
      </w:r>
      <w:r w:rsidR="001D4518" w:rsidRPr="00A93735">
        <w:rPr>
          <w:rFonts w:eastAsia="Calibri"/>
          <w:b/>
          <w:sz w:val="28"/>
          <w:szCs w:val="28"/>
          <w:lang w:eastAsia="en-US"/>
        </w:rPr>
        <w:t>2</w:t>
      </w:r>
      <w:r w:rsidR="00E9644D" w:rsidRPr="00A93735">
        <w:rPr>
          <w:rFonts w:eastAsia="Calibri"/>
          <w:b/>
          <w:sz w:val="28"/>
          <w:szCs w:val="28"/>
          <w:lang w:eastAsia="en-US"/>
        </w:rPr>
        <w:t xml:space="preserve">.  Мероприятия по содействию развитию конкуренции </w:t>
      </w:r>
    </w:p>
    <w:p w14:paraId="19124CC8" w14:textId="77777777" w:rsidR="00E9644D" w:rsidRPr="00A93735" w:rsidRDefault="00E9644D" w:rsidP="00E9644D">
      <w:pPr>
        <w:contextualSpacing/>
        <w:jc w:val="center"/>
        <w:rPr>
          <w:rFonts w:eastAsia="Calibri"/>
          <w:b/>
          <w:sz w:val="26"/>
          <w:szCs w:val="26"/>
          <w:lang w:eastAsia="en-US"/>
        </w:rPr>
      </w:pPr>
    </w:p>
    <w:tbl>
      <w:tblPr>
        <w:tblW w:w="16147" w:type="dxa"/>
        <w:jc w:val="center"/>
        <w:tblLayout w:type="fixed"/>
        <w:tblLook w:val="04A0" w:firstRow="1" w:lastRow="0" w:firstColumn="1" w:lastColumn="0" w:noHBand="0" w:noVBand="1"/>
      </w:tblPr>
      <w:tblGrid>
        <w:gridCol w:w="648"/>
        <w:gridCol w:w="5605"/>
        <w:gridCol w:w="1656"/>
        <w:gridCol w:w="4370"/>
        <w:gridCol w:w="3868"/>
      </w:tblGrid>
      <w:tr w:rsidR="00136A22" w:rsidRPr="00136A22" w14:paraId="57954625" w14:textId="77777777" w:rsidTr="00FE5365">
        <w:trPr>
          <w:trHeight w:val="464"/>
          <w:tblHeader/>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845CF" w14:textId="77777777" w:rsidR="00E9644D" w:rsidRPr="00AB3054" w:rsidRDefault="00E9644D" w:rsidP="00EC19C3">
            <w:pPr>
              <w:ind w:left="-57" w:right="-57"/>
              <w:jc w:val="center"/>
              <w:rPr>
                <w:b/>
                <w:bCs/>
                <w:sz w:val="24"/>
                <w:szCs w:val="24"/>
              </w:rPr>
            </w:pPr>
            <w:r w:rsidRPr="00AB3054">
              <w:rPr>
                <w:b/>
                <w:bCs/>
                <w:sz w:val="24"/>
                <w:szCs w:val="24"/>
              </w:rPr>
              <w:t>№</w:t>
            </w:r>
          </w:p>
          <w:p w14:paraId="343AF609" w14:textId="77777777" w:rsidR="00E9644D" w:rsidRPr="00AB3054" w:rsidRDefault="00E9644D" w:rsidP="00EC19C3">
            <w:pPr>
              <w:ind w:left="-57" w:right="-57"/>
              <w:jc w:val="center"/>
              <w:rPr>
                <w:b/>
                <w:bCs/>
                <w:sz w:val="24"/>
                <w:szCs w:val="24"/>
              </w:rPr>
            </w:pPr>
            <w:r w:rsidRPr="00AB3054">
              <w:rPr>
                <w:b/>
                <w:bCs/>
                <w:sz w:val="24"/>
                <w:szCs w:val="24"/>
              </w:rPr>
              <w:t>п/п</w:t>
            </w:r>
          </w:p>
        </w:tc>
        <w:tc>
          <w:tcPr>
            <w:tcW w:w="56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FD7708" w14:textId="77777777" w:rsidR="00E9644D" w:rsidRPr="00AB3054" w:rsidRDefault="00E9644D" w:rsidP="00EC19C3">
            <w:pPr>
              <w:ind w:left="-57" w:right="-57"/>
              <w:jc w:val="center"/>
              <w:rPr>
                <w:b/>
                <w:bCs/>
                <w:sz w:val="24"/>
                <w:szCs w:val="24"/>
              </w:rPr>
            </w:pPr>
            <w:r w:rsidRPr="00AB3054">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CC5DDA" w14:textId="77777777" w:rsidR="00E9644D" w:rsidRPr="00AB3054" w:rsidRDefault="00E9644D" w:rsidP="00EC19C3">
            <w:pPr>
              <w:ind w:left="-57" w:right="-57"/>
              <w:jc w:val="center"/>
              <w:rPr>
                <w:b/>
                <w:bCs/>
                <w:sz w:val="24"/>
                <w:szCs w:val="24"/>
              </w:rPr>
            </w:pPr>
            <w:r w:rsidRPr="00AB3054">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3935E9" w14:textId="77777777" w:rsidR="00E9644D" w:rsidRPr="00AB3054" w:rsidRDefault="00E9644D" w:rsidP="00EC19C3">
            <w:pPr>
              <w:ind w:left="-57" w:right="-57"/>
              <w:jc w:val="center"/>
              <w:rPr>
                <w:b/>
                <w:bCs/>
                <w:sz w:val="24"/>
                <w:szCs w:val="24"/>
              </w:rPr>
            </w:pPr>
            <w:r w:rsidRPr="00AB3054">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D5EA97" w14:textId="77777777" w:rsidR="00E9644D" w:rsidRPr="00AB3054" w:rsidRDefault="00E9644D" w:rsidP="00EC19C3">
            <w:pPr>
              <w:ind w:left="-57" w:right="-57"/>
              <w:jc w:val="center"/>
              <w:rPr>
                <w:b/>
                <w:bCs/>
                <w:sz w:val="24"/>
                <w:szCs w:val="24"/>
              </w:rPr>
            </w:pPr>
            <w:r w:rsidRPr="00AB3054">
              <w:rPr>
                <w:b/>
                <w:bCs/>
                <w:sz w:val="24"/>
                <w:szCs w:val="24"/>
              </w:rPr>
              <w:t>Ответственные исполнители мероприятия</w:t>
            </w:r>
          </w:p>
        </w:tc>
      </w:tr>
      <w:tr w:rsidR="00136A22" w:rsidRPr="00136A22" w14:paraId="4C34652F" w14:textId="77777777" w:rsidTr="00FE5365">
        <w:trPr>
          <w:trHeight w:val="464"/>
          <w:tblHeader/>
          <w:jc w:val="center"/>
        </w:trPr>
        <w:tc>
          <w:tcPr>
            <w:tcW w:w="648" w:type="dxa"/>
            <w:vMerge/>
            <w:tcBorders>
              <w:top w:val="single" w:sz="4" w:space="0" w:color="auto"/>
              <w:left w:val="single" w:sz="4" w:space="0" w:color="auto"/>
              <w:bottom w:val="single" w:sz="4" w:space="0" w:color="auto"/>
              <w:right w:val="single" w:sz="4" w:space="0" w:color="auto"/>
            </w:tcBorders>
            <w:hideMark/>
          </w:tcPr>
          <w:p w14:paraId="14B0E87D" w14:textId="77777777" w:rsidR="00E9644D" w:rsidRPr="00AB3054" w:rsidRDefault="00E9644D" w:rsidP="00EC19C3">
            <w:pPr>
              <w:ind w:left="-57" w:right="-57"/>
              <w:rPr>
                <w:b/>
                <w:bCs/>
                <w:sz w:val="24"/>
                <w:szCs w:val="24"/>
              </w:rPr>
            </w:pPr>
          </w:p>
        </w:tc>
        <w:tc>
          <w:tcPr>
            <w:tcW w:w="5605" w:type="dxa"/>
            <w:vMerge/>
            <w:tcBorders>
              <w:top w:val="single" w:sz="4" w:space="0" w:color="auto"/>
              <w:left w:val="single" w:sz="4" w:space="0" w:color="auto"/>
              <w:bottom w:val="single" w:sz="4" w:space="0" w:color="auto"/>
              <w:right w:val="single" w:sz="4" w:space="0" w:color="auto"/>
            </w:tcBorders>
            <w:hideMark/>
          </w:tcPr>
          <w:p w14:paraId="61D3BE3A" w14:textId="77777777" w:rsidR="00E9644D" w:rsidRPr="00AB3054" w:rsidRDefault="00E9644D" w:rsidP="00EC19C3">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335A777" w14:textId="77777777" w:rsidR="00E9644D" w:rsidRPr="00AB3054" w:rsidRDefault="00E9644D" w:rsidP="00EC19C3">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C664565" w14:textId="77777777" w:rsidR="00E9644D" w:rsidRPr="00AB3054" w:rsidRDefault="00E9644D" w:rsidP="00EC19C3">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A80D9E8" w14:textId="77777777" w:rsidR="00E9644D" w:rsidRPr="00AB3054" w:rsidRDefault="00E9644D" w:rsidP="00EC19C3">
            <w:pPr>
              <w:ind w:left="-57" w:right="-57"/>
              <w:rPr>
                <w:b/>
                <w:bCs/>
                <w:sz w:val="24"/>
                <w:szCs w:val="24"/>
                <w:highlight w:val="yellow"/>
              </w:rPr>
            </w:pPr>
          </w:p>
        </w:tc>
      </w:tr>
      <w:tr w:rsidR="00136A22" w:rsidRPr="00136A22" w14:paraId="2F743C65"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11A95FE" w14:textId="77777777" w:rsidR="0072493A" w:rsidRPr="00AB3054" w:rsidRDefault="0072493A" w:rsidP="0072493A">
            <w:pPr>
              <w:ind w:left="-57" w:right="-57"/>
              <w:jc w:val="center"/>
              <w:rPr>
                <w:bCs/>
                <w:sz w:val="24"/>
                <w:szCs w:val="24"/>
              </w:rPr>
            </w:pPr>
            <w:r w:rsidRPr="00AB3054">
              <w:rPr>
                <w:bCs/>
                <w:sz w:val="24"/>
                <w:szCs w:val="24"/>
              </w:rPr>
              <w:t>1.</w:t>
            </w:r>
          </w:p>
        </w:tc>
        <w:tc>
          <w:tcPr>
            <w:tcW w:w="5605" w:type="dxa"/>
            <w:tcBorders>
              <w:top w:val="single" w:sz="4" w:space="0" w:color="auto"/>
              <w:left w:val="nil"/>
              <w:bottom w:val="single" w:sz="4" w:space="0" w:color="auto"/>
              <w:right w:val="single" w:sz="4" w:space="0" w:color="auto"/>
            </w:tcBorders>
            <w:shd w:val="clear" w:color="auto" w:fill="auto"/>
            <w:noWrap/>
          </w:tcPr>
          <w:p w14:paraId="43F8E38D" w14:textId="77777777" w:rsidR="0072493A" w:rsidRPr="00AB3054" w:rsidRDefault="0072493A" w:rsidP="0072493A">
            <w:pPr>
              <w:pStyle w:val="ConsPlusNormal"/>
              <w:ind w:left="-57" w:right="-57"/>
              <w:jc w:val="both"/>
              <w:rPr>
                <w:szCs w:val="24"/>
                <w:highlight w:val="yellow"/>
                <w:lang w:eastAsia="en-US"/>
              </w:rPr>
            </w:pPr>
            <w:r w:rsidRPr="00AB3054">
              <w:rPr>
                <w:szCs w:val="24"/>
                <w:lang w:eastAsia="en-US"/>
              </w:rPr>
              <w:t xml:space="preserve">Проведение ежегодного публичного конкурса </w:t>
            </w:r>
            <w:r w:rsidRPr="00AB3054">
              <w:rPr>
                <w:szCs w:val="24"/>
                <w:lang w:eastAsia="en-US"/>
              </w:rPr>
              <w:br/>
              <w:t xml:space="preserve">по распределению контрольных цифр приема </w:t>
            </w:r>
            <w:r w:rsidRPr="00AB3054">
              <w:rPr>
                <w:szCs w:val="24"/>
                <w:lang w:eastAsia="en-US"/>
              </w:rPr>
              <w:br/>
              <w:t>на обучение по профессиям, специальностям</w:t>
            </w:r>
            <w:r w:rsidRPr="00AB3054">
              <w:rPr>
                <w:szCs w:val="24"/>
                <w:lang w:eastAsia="en-US"/>
              </w:rPr>
              <w:br/>
              <w:t xml:space="preserve"> и (или) укрупненным группам профессий, специальностей за счет бюджетных ассигнований</w:t>
            </w:r>
            <w:r w:rsidRPr="00AB3054">
              <w:rPr>
                <w:szCs w:val="24"/>
                <w:lang w:eastAsia="en-US"/>
              </w:rPr>
              <w:br/>
              <w:t>в образовательных организациях, реализующих программы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3E3E6D7E" w14:textId="77777777" w:rsidR="0072493A" w:rsidRPr="00AB3054" w:rsidRDefault="0072493A" w:rsidP="00511A4F">
            <w:pPr>
              <w:ind w:left="-57" w:right="-57"/>
              <w:jc w:val="center"/>
              <w:rPr>
                <w:sz w:val="24"/>
                <w:szCs w:val="24"/>
              </w:rPr>
            </w:pPr>
            <w:r w:rsidRPr="00AB3054">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0C74DE1" w14:textId="77777777" w:rsidR="0014719A" w:rsidRPr="00AB3054" w:rsidRDefault="00872B32" w:rsidP="00872B32">
            <w:pPr>
              <w:pStyle w:val="ConsPlusNormal"/>
              <w:ind w:left="-57" w:right="-57"/>
              <w:jc w:val="both"/>
              <w:rPr>
                <w:szCs w:val="24"/>
              </w:rPr>
            </w:pPr>
            <w:r w:rsidRPr="00AB3054">
              <w:rPr>
                <w:szCs w:val="24"/>
              </w:rPr>
              <w:t>Приказ «Об утверждении контрольных цифр приема профессиональным организациям Белгородской области на 2023/2024 уч</w:t>
            </w:r>
            <w:r w:rsidR="00E849F8" w:rsidRPr="00AB3054">
              <w:rPr>
                <w:szCs w:val="24"/>
              </w:rPr>
              <w:t xml:space="preserve">ебный </w:t>
            </w:r>
            <w:r w:rsidRPr="00AB3054">
              <w:rPr>
                <w:szCs w:val="24"/>
              </w:rPr>
              <w:t>год за счет областного бюджета» от 29.04.2022 г. № 1343.</w:t>
            </w:r>
          </w:p>
          <w:p w14:paraId="2156A24C" w14:textId="79036EED" w:rsidR="00872B32" w:rsidRPr="00AB3054" w:rsidRDefault="003D45CE" w:rsidP="00872B32">
            <w:pPr>
              <w:pStyle w:val="ConsPlusNormal"/>
              <w:ind w:left="-57" w:right="-57"/>
              <w:jc w:val="both"/>
              <w:rPr>
                <w:szCs w:val="24"/>
              </w:rPr>
            </w:pPr>
            <w:r w:rsidRPr="00AB3054">
              <w:rPr>
                <w:szCs w:val="24"/>
              </w:rPr>
              <w:t xml:space="preserve"> Контрольные цифры приема составляют – 125 чел.</w:t>
            </w:r>
          </w:p>
          <w:p w14:paraId="08DE33B1" w14:textId="77777777" w:rsidR="002655E1" w:rsidRDefault="002655E1" w:rsidP="00872B32">
            <w:pPr>
              <w:pStyle w:val="ConsPlusNormal"/>
              <w:ind w:left="-57" w:right="-57"/>
              <w:jc w:val="both"/>
              <w:rPr>
                <w:szCs w:val="24"/>
              </w:rPr>
            </w:pPr>
          </w:p>
          <w:p w14:paraId="16B1E1F6" w14:textId="4A7071ED" w:rsidR="00872B32" w:rsidRPr="00AB3054" w:rsidRDefault="00872B32" w:rsidP="00872B32">
            <w:pPr>
              <w:pStyle w:val="ConsPlusNormal"/>
              <w:ind w:left="-57" w:right="-57"/>
              <w:jc w:val="both"/>
              <w:rPr>
                <w:szCs w:val="24"/>
              </w:rPr>
            </w:pPr>
            <w:r w:rsidRPr="00AB3054">
              <w:rPr>
                <w:szCs w:val="24"/>
              </w:rPr>
              <w:t>Участие в конкурсе принято в апреле 202</w:t>
            </w:r>
            <w:r w:rsidR="000B475D" w:rsidRPr="00AB3054">
              <w:rPr>
                <w:szCs w:val="24"/>
              </w:rPr>
              <w:t>3</w:t>
            </w:r>
            <w:r w:rsidRPr="00AB3054">
              <w:rPr>
                <w:szCs w:val="24"/>
              </w:rPr>
              <w:t xml:space="preserve"> года. </w:t>
            </w:r>
            <w:r w:rsidR="000B475D" w:rsidRPr="00AB3054">
              <w:rPr>
                <w:szCs w:val="24"/>
              </w:rPr>
              <w:t>С учетом изменений в контрольны</w:t>
            </w:r>
            <w:r w:rsidR="00C117CC" w:rsidRPr="00AB3054">
              <w:rPr>
                <w:szCs w:val="24"/>
              </w:rPr>
              <w:t>е</w:t>
            </w:r>
            <w:r w:rsidR="000B475D" w:rsidRPr="00AB3054">
              <w:rPr>
                <w:szCs w:val="24"/>
              </w:rPr>
              <w:t xml:space="preserve"> цифр</w:t>
            </w:r>
            <w:r w:rsidR="00C117CC" w:rsidRPr="00AB3054">
              <w:rPr>
                <w:szCs w:val="24"/>
              </w:rPr>
              <w:t>ы</w:t>
            </w:r>
            <w:r w:rsidR="000B475D" w:rsidRPr="00AB3054">
              <w:rPr>
                <w:szCs w:val="24"/>
              </w:rPr>
              <w:t xml:space="preserve"> приема на 2023-2024 год (приказ «О внесении </w:t>
            </w:r>
            <w:r w:rsidR="00F56ABF" w:rsidRPr="00AB3054">
              <w:rPr>
                <w:szCs w:val="24"/>
              </w:rPr>
              <w:t>изменений в приказ министерства образования Белгородской области от 29 апреля 2022 года №1343» от 30.03.2023 года №1035) и п</w:t>
            </w:r>
            <w:r w:rsidRPr="00AB3054">
              <w:rPr>
                <w:szCs w:val="24"/>
              </w:rPr>
              <w:t xml:space="preserve">о результатам публичного конкурса по распределению </w:t>
            </w:r>
            <w:r w:rsidR="00F56ABF" w:rsidRPr="00AB3054">
              <w:rPr>
                <w:szCs w:val="24"/>
              </w:rPr>
              <w:t xml:space="preserve">дополнительных </w:t>
            </w:r>
            <w:r w:rsidRPr="00AB3054">
              <w:rPr>
                <w:szCs w:val="24"/>
              </w:rPr>
              <w:t>контрольных цифр приема на обучение по профессиям, специальностям и (или) укрупненным группам профессий, специальностей за счет бюджетных ассигнований в образовательных организациях, реализующих программы среднего профессионального образования</w:t>
            </w:r>
            <w:r w:rsidR="00F56ABF" w:rsidRPr="00AB3054">
              <w:rPr>
                <w:szCs w:val="24"/>
              </w:rPr>
              <w:t xml:space="preserve"> (приказ «Об утверждении дополнительных контрольных цифр приема профессиональным образовательным организациям Белгородской области на 2023-2024 учебный год за счет областного бюджета» от 31.05.2023</w:t>
            </w:r>
            <w:r w:rsidR="00C117CC" w:rsidRPr="00AB3054">
              <w:rPr>
                <w:szCs w:val="24"/>
              </w:rPr>
              <w:t xml:space="preserve"> №1681)</w:t>
            </w:r>
            <w:r w:rsidR="00F56ABF" w:rsidRPr="00AB3054">
              <w:rPr>
                <w:szCs w:val="24"/>
              </w:rPr>
              <w:t xml:space="preserve"> </w:t>
            </w:r>
            <w:r w:rsidRPr="00AB3054">
              <w:rPr>
                <w:szCs w:val="24"/>
              </w:rPr>
              <w:t>ОГАПОУ «</w:t>
            </w:r>
            <w:r w:rsidR="00C117CC" w:rsidRPr="00AB3054">
              <w:rPr>
                <w:szCs w:val="24"/>
              </w:rPr>
              <w:t xml:space="preserve">Яковлевский политехнический </w:t>
            </w:r>
            <w:r w:rsidRPr="00AB3054">
              <w:rPr>
                <w:szCs w:val="24"/>
              </w:rPr>
              <w:t xml:space="preserve"> </w:t>
            </w:r>
            <w:r w:rsidR="00C117CC" w:rsidRPr="00AB3054">
              <w:rPr>
                <w:szCs w:val="24"/>
              </w:rPr>
              <w:t>техникум</w:t>
            </w:r>
            <w:r w:rsidRPr="00AB3054">
              <w:rPr>
                <w:szCs w:val="24"/>
              </w:rPr>
              <w:t xml:space="preserve">» за счет средств областного бюджета на 2023 - 2024 учебный год были установлены контрольные цифры приема граждан по профессиям и специальностям: </w:t>
            </w:r>
          </w:p>
          <w:p w14:paraId="6DD90ED9" w14:textId="77777777" w:rsidR="00C117CC" w:rsidRPr="00AB3054" w:rsidRDefault="00C117CC" w:rsidP="00C117CC">
            <w:pPr>
              <w:pStyle w:val="ConsPlusNormal"/>
              <w:ind w:left="-57" w:right="-57"/>
              <w:jc w:val="both"/>
              <w:rPr>
                <w:szCs w:val="24"/>
              </w:rPr>
            </w:pPr>
            <w:r w:rsidRPr="00AB3054">
              <w:rPr>
                <w:szCs w:val="24"/>
              </w:rPr>
              <w:t>08.01.27 Мастер общестроительных работ – 25 чел.</w:t>
            </w:r>
          </w:p>
          <w:p w14:paraId="3B1B8B4D" w14:textId="77777777" w:rsidR="00C117CC" w:rsidRPr="00AB3054" w:rsidRDefault="00C117CC" w:rsidP="00C117CC">
            <w:pPr>
              <w:pStyle w:val="ConsPlusNormal"/>
              <w:ind w:left="-57" w:right="-57"/>
              <w:jc w:val="both"/>
              <w:rPr>
                <w:szCs w:val="24"/>
              </w:rPr>
            </w:pPr>
            <w:r w:rsidRPr="00AB3054">
              <w:rPr>
                <w:szCs w:val="24"/>
              </w:rPr>
              <w:t>43.02.17</w:t>
            </w:r>
            <w:r w:rsidRPr="00AB3054">
              <w:rPr>
                <w:szCs w:val="24"/>
              </w:rPr>
              <w:tab/>
              <w:t>Технология индустрии красоты – 25 чел.</w:t>
            </w:r>
          </w:p>
          <w:p w14:paraId="2ABBD52D" w14:textId="77777777" w:rsidR="00C117CC" w:rsidRPr="00AB3054" w:rsidRDefault="00C117CC" w:rsidP="00C117CC">
            <w:pPr>
              <w:pStyle w:val="ConsPlusNormal"/>
              <w:ind w:left="-57" w:right="-57"/>
              <w:jc w:val="both"/>
              <w:rPr>
                <w:szCs w:val="24"/>
              </w:rPr>
            </w:pPr>
            <w:r w:rsidRPr="00AB3054">
              <w:rPr>
                <w:szCs w:val="24"/>
              </w:rPr>
              <w:t>23.02.07</w:t>
            </w:r>
            <w:r w:rsidRPr="00AB3054">
              <w:rPr>
                <w:szCs w:val="24"/>
              </w:rPr>
              <w:tab/>
              <w:t>Техническое обслуживание и ремонт двигателей, систем и агрегатов автомобилей – 25 чел.</w:t>
            </w:r>
          </w:p>
          <w:p w14:paraId="02EDEEC7" w14:textId="77777777" w:rsidR="00C117CC" w:rsidRPr="00AB3054" w:rsidRDefault="00C117CC" w:rsidP="00C117CC">
            <w:pPr>
              <w:pStyle w:val="ConsPlusNormal"/>
              <w:ind w:left="-57" w:right="-57"/>
              <w:jc w:val="both"/>
              <w:rPr>
                <w:szCs w:val="24"/>
              </w:rPr>
            </w:pPr>
            <w:r w:rsidRPr="00AB3054">
              <w:rPr>
                <w:szCs w:val="24"/>
              </w:rPr>
              <w:t>23.02.05</w:t>
            </w:r>
            <w:r w:rsidRPr="00AB3054">
              <w:rPr>
                <w:szCs w:val="24"/>
              </w:rPr>
              <w:tab/>
              <w:t>Эксплуатация транспортного электрооборудования и автоматики (по видам транспорта) - 20</w:t>
            </w:r>
          </w:p>
          <w:p w14:paraId="7CEDEA15" w14:textId="77777777" w:rsidR="00C117CC" w:rsidRPr="00AB3054" w:rsidRDefault="00C117CC" w:rsidP="00C117CC">
            <w:pPr>
              <w:pStyle w:val="ConsPlusNormal"/>
              <w:ind w:left="-57" w:right="-57"/>
              <w:jc w:val="both"/>
              <w:rPr>
                <w:szCs w:val="24"/>
              </w:rPr>
            </w:pPr>
            <w:r w:rsidRPr="00AB3054">
              <w:rPr>
                <w:szCs w:val="24"/>
              </w:rPr>
              <w:t>21.02.17</w:t>
            </w:r>
            <w:r w:rsidRPr="00AB3054">
              <w:rPr>
                <w:szCs w:val="24"/>
              </w:rPr>
              <w:tab/>
              <w:t>Подземная разработка месторождений</w:t>
            </w:r>
          </w:p>
          <w:p w14:paraId="0750B33C" w14:textId="58252D94" w:rsidR="00AB3054" w:rsidRDefault="00C117CC" w:rsidP="00C117CC">
            <w:pPr>
              <w:pStyle w:val="ConsPlusNormal"/>
              <w:ind w:left="-57" w:right="-57"/>
              <w:jc w:val="both"/>
              <w:rPr>
                <w:szCs w:val="24"/>
              </w:rPr>
            </w:pPr>
            <w:r w:rsidRPr="00AB3054">
              <w:rPr>
                <w:szCs w:val="24"/>
              </w:rPr>
              <w:t>полезных ископаемых– 50 чел.</w:t>
            </w:r>
          </w:p>
          <w:p w14:paraId="11B97282" w14:textId="77777777" w:rsidR="002655E1" w:rsidRDefault="002655E1" w:rsidP="002655E1">
            <w:pPr>
              <w:pStyle w:val="ConsPlusNormal"/>
              <w:ind w:left="-57" w:right="-57"/>
              <w:jc w:val="both"/>
              <w:rPr>
                <w:szCs w:val="24"/>
              </w:rPr>
            </w:pPr>
            <w:r>
              <w:rPr>
                <w:szCs w:val="24"/>
              </w:rPr>
              <w:t xml:space="preserve">15.02.14 </w:t>
            </w:r>
            <w:r w:rsidRPr="00C210F0">
              <w:rPr>
                <w:szCs w:val="24"/>
              </w:rPr>
              <w:t>Оснащение средствами автоматизации технологических процессов и производств (по отраслям)</w:t>
            </w:r>
            <w:r>
              <w:rPr>
                <w:szCs w:val="24"/>
              </w:rPr>
              <w:t xml:space="preserve"> – 25 чел.</w:t>
            </w:r>
          </w:p>
          <w:p w14:paraId="126A9196" w14:textId="77777777" w:rsidR="002655E1" w:rsidRDefault="002655E1" w:rsidP="002655E1">
            <w:pPr>
              <w:pStyle w:val="ConsPlusNormal"/>
              <w:ind w:left="-57" w:right="-57"/>
              <w:jc w:val="both"/>
              <w:rPr>
                <w:szCs w:val="24"/>
              </w:rPr>
            </w:pPr>
            <w:r>
              <w:rPr>
                <w:szCs w:val="24"/>
              </w:rPr>
              <w:t xml:space="preserve">08.02.01 </w:t>
            </w:r>
            <w:r w:rsidRPr="00C210F0">
              <w:rPr>
                <w:szCs w:val="24"/>
              </w:rPr>
              <w:t>Строительство и эксплуатация зданий и сооружений</w:t>
            </w:r>
            <w:r>
              <w:rPr>
                <w:szCs w:val="24"/>
              </w:rPr>
              <w:t xml:space="preserve"> – 25 чел.</w:t>
            </w:r>
          </w:p>
          <w:p w14:paraId="1D5FEF5A" w14:textId="77777777" w:rsidR="002655E1" w:rsidRPr="00356378" w:rsidRDefault="002655E1" w:rsidP="002655E1">
            <w:pPr>
              <w:pStyle w:val="ConsPlusNormal"/>
              <w:ind w:left="-57" w:right="-57"/>
              <w:jc w:val="both"/>
              <w:rPr>
                <w:bCs/>
                <w:szCs w:val="24"/>
              </w:rPr>
            </w:pPr>
            <w:r w:rsidRPr="00356378">
              <w:rPr>
                <w:bCs/>
                <w:szCs w:val="24"/>
              </w:rPr>
              <w:t>Итого: 200 чел.</w:t>
            </w:r>
          </w:p>
          <w:p w14:paraId="72293F27" w14:textId="77777777" w:rsidR="00AB3054" w:rsidRPr="00AB3054" w:rsidRDefault="00AB3054" w:rsidP="00C117CC">
            <w:pPr>
              <w:pStyle w:val="ConsPlusNormal"/>
              <w:ind w:left="-57" w:right="-57"/>
              <w:jc w:val="both"/>
              <w:rPr>
                <w:szCs w:val="24"/>
              </w:rPr>
            </w:pPr>
          </w:p>
          <w:p w14:paraId="6E1703F6" w14:textId="77777777" w:rsidR="00AB3054" w:rsidRPr="00AB3054" w:rsidRDefault="00AB3054" w:rsidP="00AB3054">
            <w:pPr>
              <w:pStyle w:val="ConsPlusNormal"/>
              <w:ind w:left="-57" w:right="-57"/>
              <w:jc w:val="both"/>
              <w:rPr>
                <w:szCs w:val="24"/>
              </w:rPr>
            </w:pPr>
            <w:r w:rsidRPr="00AB3054">
              <w:rPr>
                <w:szCs w:val="24"/>
              </w:rPr>
              <w:t xml:space="preserve">По результатам ежегодного 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в образовательных организациях, реализующих программы среднего профессионального образования установлению ОГАПОУ «Дмитриевский аграрный колледж» за счет средств областного бюджета на 2023 - 2024 учебный год были установлены контрольные цифры приема граждан на обучение по профессиям и специальностям: </w:t>
            </w:r>
          </w:p>
          <w:p w14:paraId="03FFDE78" w14:textId="77777777" w:rsidR="00AB3054" w:rsidRPr="00AB3054" w:rsidRDefault="00AB3054" w:rsidP="00AB3054">
            <w:pPr>
              <w:pStyle w:val="ConsPlusNormal"/>
              <w:ind w:left="-57" w:right="-57"/>
              <w:jc w:val="both"/>
              <w:rPr>
                <w:szCs w:val="24"/>
              </w:rPr>
            </w:pPr>
            <w:r w:rsidRPr="00AB3054">
              <w:rPr>
                <w:szCs w:val="24"/>
              </w:rPr>
              <w:t>43.01.09 Повар, кондитер – 20 чел.</w:t>
            </w:r>
          </w:p>
          <w:p w14:paraId="0A065CDE" w14:textId="77777777" w:rsidR="00AB3054" w:rsidRPr="00AB3054" w:rsidRDefault="00AB3054" w:rsidP="00AB3054">
            <w:pPr>
              <w:pStyle w:val="ConsPlusNormal"/>
              <w:ind w:left="-57" w:right="-57"/>
              <w:jc w:val="both"/>
              <w:rPr>
                <w:szCs w:val="24"/>
              </w:rPr>
            </w:pPr>
            <w:r w:rsidRPr="00AB3054">
              <w:rPr>
                <w:szCs w:val="24"/>
              </w:rPr>
              <w:t>35.02.05 Агрономия – 21 чел.</w:t>
            </w:r>
          </w:p>
          <w:p w14:paraId="312557C3" w14:textId="77777777" w:rsidR="00AB3054" w:rsidRPr="00AB3054" w:rsidRDefault="00AB3054" w:rsidP="00AB3054">
            <w:pPr>
              <w:pStyle w:val="ConsPlusNormal"/>
              <w:ind w:left="-57" w:right="-57"/>
              <w:jc w:val="both"/>
              <w:rPr>
                <w:szCs w:val="24"/>
              </w:rPr>
            </w:pPr>
            <w:r w:rsidRPr="00AB3054">
              <w:rPr>
                <w:szCs w:val="24"/>
              </w:rPr>
              <w:t>19.02.12 Технология продуктов питания животного происхождения – 40 чел.</w:t>
            </w:r>
          </w:p>
          <w:p w14:paraId="00A4A6A4" w14:textId="77777777" w:rsidR="00AB3054" w:rsidRPr="00AB3054" w:rsidRDefault="00AB3054" w:rsidP="00AB3054">
            <w:pPr>
              <w:pStyle w:val="ConsPlusNormal"/>
              <w:ind w:left="-57" w:right="-57"/>
              <w:jc w:val="both"/>
              <w:rPr>
                <w:szCs w:val="24"/>
              </w:rPr>
            </w:pPr>
            <w:r w:rsidRPr="00AB3054">
              <w:rPr>
                <w:szCs w:val="24"/>
              </w:rPr>
              <w:t>09.02.07 Информационные системы и программирование – 25 чел.</w:t>
            </w:r>
          </w:p>
          <w:p w14:paraId="47998A0A" w14:textId="77777777" w:rsidR="00AB3054" w:rsidRPr="00AB3054" w:rsidRDefault="00AB3054" w:rsidP="00AB3054">
            <w:pPr>
              <w:pStyle w:val="ConsPlusNormal"/>
              <w:ind w:left="-57" w:right="-57"/>
              <w:jc w:val="both"/>
              <w:rPr>
                <w:szCs w:val="24"/>
              </w:rPr>
            </w:pPr>
            <w:r w:rsidRPr="00AB3054">
              <w:rPr>
                <w:szCs w:val="24"/>
              </w:rPr>
              <w:t>36.02.01 Ветеринария – 25 чел.</w:t>
            </w:r>
          </w:p>
          <w:p w14:paraId="68517EC5" w14:textId="77777777" w:rsidR="00AB3054" w:rsidRPr="00AB3054" w:rsidRDefault="00AB3054" w:rsidP="00AB3054">
            <w:pPr>
              <w:pStyle w:val="ConsPlusNormal"/>
              <w:ind w:left="-57" w:right="-57"/>
              <w:jc w:val="both"/>
              <w:rPr>
                <w:szCs w:val="24"/>
              </w:rPr>
            </w:pPr>
            <w:r w:rsidRPr="00AB3054">
              <w:rPr>
                <w:szCs w:val="24"/>
              </w:rPr>
              <w:t>35.02.16 Эксплуатация и ремонт с/х техники и оборудования – 20 чел.</w:t>
            </w:r>
          </w:p>
          <w:p w14:paraId="7BFB495F" w14:textId="0EA66A8C" w:rsidR="0072493A" w:rsidRPr="00AB3054" w:rsidRDefault="00AB3054" w:rsidP="00AB3054">
            <w:pPr>
              <w:pStyle w:val="ConsPlusNormal"/>
              <w:tabs>
                <w:tab w:val="left" w:pos="3300"/>
              </w:tabs>
              <w:ind w:left="-57" w:right="-57"/>
              <w:jc w:val="both"/>
              <w:rPr>
                <w:b/>
                <w:szCs w:val="24"/>
                <w:lang w:eastAsia="en-US"/>
              </w:rPr>
            </w:pPr>
            <w:r w:rsidRPr="00AB3054">
              <w:rPr>
                <w:szCs w:val="24"/>
              </w:rPr>
              <w:t>36.02.02 Зоотехния – 20 чел.</w:t>
            </w:r>
            <w:r w:rsidRPr="00AB3054">
              <w:rPr>
                <w:szCs w:val="24"/>
              </w:rPr>
              <w:tab/>
            </w:r>
          </w:p>
        </w:tc>
        <w:tc>
          <w:tcPr>
            <w:tcW w:w="3868" w:type="dxa"/>
            <w:tcBorders>
              <w:top w:val="single" w:sz="4" w:space="0" w:color="auto"/>
              <w:left w:val="nil"/>
              <w:bottom w:val="single" w:sz="4" w:space="0" w:color="auto"/>
              <w:right w:val="single" w:sz="4" w:space="0" w:color="auto"/>
            </w:tcBorders>
            <w:shd w:val="clear" w:color="auto" w:fill="auto"/>
            <w:noWrap/>
          </w:tcPr>
          <w:p w14:paraId="7A89ABD1" w14:textId="74615325" w:rsidR="000B475D" w:rsidRDefault="0072493A" w:rsidP="0072493A">
            <w:pPr>
              <w:ind w:left="-57" w:right="-57"/>
              <w:jc w:val="center"/>
              <w:rPr>
                <w:sz w:val="24"/>
                <w:szCs w:val="24"/>
              </w:rPr>
            </w:pPr>
            <w:r w:rsidRPr="00AB3054">
              <w:rPr>
                <w:sz w:val="24"/>
                <w:szCs w:val="24"/>
              </w:rPr>
              <w:t>Областное государственное автономное профессиональное образовательное учреждение «Яковлевский педагогический колледж»</w:t>
            </w:r>
          </w:p>
          <w:p w14:paraId="54BFADB3" w14:textId="77777777" w:rsidR="00AB3054" w:rsidRPr="00AB3054" w:rsidRDefault="00AB3054" w:rsidP="0072493A">
            <w:pPr>
              <w:ind w:left="-57" w:right="-57"/>
              <w:jc w:val="center"/>
              <w:rPr>
                <w:sz w:val="24"/>
                <w:szCs w:val="24"/>
              </w:rPr>
            </w:pPr>
          </w:p>
          <w:p w14:paraId="72271EDA" w14:textId="77777777" w:rsidR="00AB3054" w:rsidRDefault="00AB3054" w:rsidP="0072493A">
            <w:pPr>
              <w:ind w:left="-57" w:right="-57"/>
              <w:jc w:val="center"/>
              <w:rPr>
                <w:sz w:val="24"/>
                <w:szCs w:val="24"/>
              </w:rPr>
            </w:pPr>
          </w:p>
          <w:p w14:paraId="585C96B7" w14:textId="77777777" w:rsidR="002655E1" w:rsidRDefault="002655E1" w:rsidP="0072493A">
            <w:pPr>
              <w:ind w:left="-57" w:right="-57"/>
              <w:jc w:val="center"/>
              <w:rPr>
                <w:sz w:val="24"/>
                <w:szCs w:val="24"/>
              </w:rPr>
            </w:pPr>
          </w:p>
          <w:p w14:paraId="1BCD0A17" w14:textId="77777777" w:rsidR="002655E1" w:rsidRDefault="002655E1" w:rsidP="0072493A">
            <w:pPr>
              <w:ind w:left="-57" w:right="-57"/>
              <w:jc w:val="center"/>
              <w:rPr>
                <w:sz w:val="24"/>
                <w:szCs w:val="24"/>
              </w:rPr>
            </w:pPr>
          </w:p>
          <w:p w14:paraId="5082D98B" w14:textId="730ED9F9" w:rsidR="0072493A" w:rsidRPr="00AB3054" w:rsidRDefault="0072493A" w:rsidP="0072493A">
            <w:pPr>
              <w:ind w:left="-57" w:right="-57"/>
              <w:jc w:val="center"/>
              <w:rPr>
                <w:sz w:val="24"/>
                <w:szCs w:val="24"/>
              </w:rPr>
            </w:pPr>
            <w:r w:rsidRPr="00AB3054">
              <w:rPr>
                <w:sz w:val="24"/>
                <w:szCs w:val="24"/>
              </w:rPr>
              <w:t>Областное государственное автономное профессиональное образовательное учреждение «Яковлевский Политехнический техникум»</w:t>
            </w:r>
          </w:p>
          <w:p w14:paraId="603C819F" w14:textId="77777777" w:rsidR="0014719A" w:rsidRPr="00AB3054" w:rsidRDefault="0014719A" w:rsidP="0072493A">
            <w:pPr>
              <w:ind w:hanging="116"/>
              <w:jc w:val="center"/>
              <w:rPr>
                <w:sz w:val="24"/>
                <w:szCs w:val="24"/>
              </w:rPr>
            </w:pPr>
          </w:p>
          <w:p w14:paraId="67CE0EF8" w14:textId="77777777" w:rsidR="0014719A" w:rsidRPr="00AB3054" w:rsidRDefault="0014719A" w:rsidP="0072493A">
            <w:pPr>
              <w:ind w:hanging="116"/>
              <w:jc w:val="center"/>
              <w:rPr>
                <w:sz w:val="24"/>
                <w:szCs w:val="24"/>
              </w:rPr>
            </w:pPr>
          </w:p>
          <w:p w14:paraId="0150796C" w14:textId="77777777" w:rsidR="0014719A" w:rsidRPr="00AB3054" w:rsidRDefault="0014719A" w:rsidP="0072493A">
            <w:pPr>
              <w:ind w:hanging="116"/>
              <w:jc w:val="center"/>
              <w:rPr>
                <w:sz w:val="24"/>
                <w:szCs w:val="24"/>
              </w:rPr>
            </w:pPr>
          </w:p>
          <w:p w14:paraId="7928D698" w14:textId="77777777" w:rsidR="0014719A" w:rsidRPr="00AB3054" w:rsidRDefault="0014719A" w:rsidP="0072493A">
            <w:pPr>
              <w:ind w:hanging="116"/>
              <w:jc w:val="center"/>
              <w:rPr>
                <w:sz w:val="24"/>
                <w:szCs w:val="24"/>
              </w:rPr>
            </w:pPr>
          </w:p>
          <w:p w14:paraId="36F52A9F" w14:textId="77777777" w:rsidR="0014719A" w:rsidRPr="00AB3054" w:rsidRDefault="0014719A" w:rsidP="0072493A">
            <w:pPr>
              <w:ind w:hanging="116"/>
              <w:jc w:val="center"/>
              <w:rPr>
                <w:sz w:val="24"/>
                <w:szCs w:val="24"/>
              </w:rPr>
            </w:pPr>
          </w:p>
          <w:p w14:paraId="6238000F" w14:textId="77777777" w:rsidR="0014719A" w:rsidRPr="00AB3054" w:rsidRDefault="0014719A" w:rsidP="0072493A">
            <w:pPr>
              <w:ind w:hanging="116"/>
              <w:jc w:val="center"/>
              <w:rPr>
                <w:sz w:val="24"/>
                <w:szCs w:val="24"/>
              </w:rPr>
            </w:pPr>
          </w:p>
          <w:p w14:paraId="27978BA3" w14:textId="77777777" w:rsidR="0014719A" w:rsidRPr="00AB3054" w:rsidRDefault="0014719A" w:rsidP="0072493A">
            <w:pPr>
              <w:ind w:hanging="116"/>
              <w:jc w:val="center"/>
              <w:rPr>
                <w:sz w:val="24"/>
                <w:szCs w:val="24"/>
              </w:rPr>
            </w:pPr>
          </w:p>
          <w:p w14:paraId="2A017851" w14:textId="77777777" w:rsidR="0014719A" w:rsidRPr="00AB3054" w:rsidRDefault="0014719A" w:rsidP="0072493A">
            <w:pPr>
              <w:ind w:hanging="116"/>
              <w:jc w:val="center"/>
              <w:rPr>
                <w:sz w:val="24"/>
                <w:szCs w:val="24"/>
              </w:rPr>
            </w:pPr>
          </w:p>
          <w:p w14:paraId="3CE35824" w14:textId="77777777" w:rsidR="0014719A" w:rsidRPr="00AB3054" w:rsidRDefault="0014719A" w:rsidP="0072493A">
            <w:pPr>
              <w:ind w:hanging="116"/>
              <w:jc w:val="center"/>
              <w:rPr>
                <w:sz w:val="24"/>
                <w:szCs w:val="24"/>
              </w:rPr>
            </w:pPr>
          </w:p>
          <w:p w14:paraId="736E7332" w14:textId="77777777" w:rsidR="0014719A" w:rsidRPr="00AB3054" w:rsidRDefault="0014719A" w:rsidP="0072493A">
            <w:pPr>
              <w:ind w:hanging="116"/>
              <w:jc w:val="center"/>
              <w:rPr>
                <w:sz w:val="24"/>
                <w:szCs w:val="24"/>
              </w:rPr>
            </w:pPr>
          </w:p>
          <w:p w14:paraId="765E7334" w14:textId="77777777" w:rsidR="0014719A" w:rsidRPr="00AB3054" w:rsidRDefault="0014719A" w:rsidP="0072493A">
            <w:pPr>
              <w:ind w:hanging="116"/>
              <w:jc w:val="center"/>
              <w:rPr>
                <w:sz w:val="24"/>
                <w:szCs w:val="24"/>
              </w:rPr>
            </w:pPr>
          </w:p>
          <w:p w14:paraId="7C9F1931" w14:textId="77777777" w:rsidR="0014719A" w:rsidRPr="00AB3054" w:rsidRDefault="0014719A" w:rsidP="0072493A">
            <w:pPr>
              <w:ind w:hanging="116"/>
              <w:jc w:val="center"/>
              <w:rPr>
                <w:sz w:val="24"/>
                <w:szCs w:val="24"/>
              </w:rPr>
            </w:pPr>
          </w:p>
          <w:p w14:paraId="6A064686" w14:textId="77777777" w:rsidR="0014719A" w:rsidRPr="00AB3054" w:rsidRDefault="0014719A" w:rsidP="0072493A">
            <w:pPr>
              <w:ind w:hanging="116"/>
              <w:jc w:val="center"/>
              <w:rPr>
                <w:sz w:val="24"/>
                <w:szCs w:val="24"/>
              </w:rPr>
            </w:pPr>
          </w:p>
          <w:p w14:paraId="747926D0" w14:textId="77777777" w:rsidR="0014719A" w:rsidRPr="00AB3054" w:rsidRDefault="0014719A" w:rsidP="0072493A">
            <w:pPr>
              <w:ind w:hanging="116"/>
              <w:jc w:val="center"/>
              <w:rPr>
                <w:sz w:val="24"/>
                <w:szCs w:val="24"/>
              </w:rPr>
            </w:pPr>
          </w:p>
          <w:p w14:paraId="44FE7A62" w14:textId="77777777" w:rsidR="0014719A" w:rsidRPr="00AB3054" w:rsidRDefault="0014719A" w:rsidP="0072493A">
            <w:pPr>
              <w:ind w:hanging="116"/>
              <w:jc w:val="center"/>
              <w:rPr>
                <w:sz w:val="24"/>
                <w:szCs w:val="24"/>
              </w:rPr>
            </w:pPr>
          </w:p>
          <w:p w14:paraId="1D262649" w14:textId="77777777" w:rsidR="0014719A" w:rsidRPr="00AB3054" w:rsidRDefault="0014719A" w:rsidP="0072493A">
            <w:pPr>
              <w:ind w:hanging="116"/>
              <w:jc w:val="center"/>
              <w:rPr>
                <w:sz w:val="24"/>
                <w:szCs w:val="24"/>
              </w:rPr>
            </w:pPr>
          </w:p>
          <w:p w14:paraId="5CD78B7A" w14:textId="77777777" w:rsidR="0014719A" w:rsidRPr="00AB3054" w:rsidRDefault="0014719A" w:rsidP="0072493A">
            <w:pPr>
              <w:ind w:hanging="116"/>
              <w:jc w:val="center"/>
              <w:rPr>
                <w:sz w:val="24"/>
                <w:szCs w:val="24"/>
              </w:rPr>
            </w:pPr>
          </w:p>
          <w:p w14:paraId="55067CFD" w14:textId="77777777" w:rsidR="0014719A" w:rsidRPr="00AB3054" w:rsidRDefault="0014719A" w:rsidP="0072493A">
            <w:pPr>
              <w:ind w:hanging="116"/>
              <w:jc w:val="center"/>
              <w:rPr>
                <w:sz w:val="24"/>
                <w:szCs w:val="24"/>
              </w:rPr>
            </w:pPr>
          </w:p>
          <w:p w14:paraId="18F59EF9" w14:textId="77777777" w:rsidR="0014719A" w:rsidRPr="00AB3054" w:rsidRDefault="0014719A" w:rsidP="0072493A">
            <w:pPr>
              <w:ind w:hanging="116"/>
              <w:jc w:val="center"/>
              <w:rPr>
                <w:sz w:val="24"/>
                <w:szCs w:val="24"/>
              </w:rPr>
            </w:pPr>
          </w:p>
          <w:p w14:paraId="38B74E39" w14:textId="77777777" w:rsidR="0014719A" w:rsidRPr="00AB3054" w:rsidRDefault="0014719A" w:rsidP="0072493A">
            <w:pPr>
              <w:ind w:hanging="116"/>
              <w:jc w:val="center"/>
              <w:rPr>
                <w:sz w:val="24"/>
                <w:szCs w:val="24"/>
              </w:rPr>
            </w:pPr>
          </w:p>
          <w:p w14:paraId="2ACEBABA" w14:textId="77777777" w:rsidR="0014719A" w:rsidRPr="00AB3054" w:rsidRDefault="0014719A" w:rsidP="0072493A">
            <w:pPr>
              <w:ind w:hanging="116"/>
              <w:jc w:val="center"/>
              <w:rPr>
                <w:sz w:val="24"/>
                <w:szCs w:val="24"/>
              </w:rPr>
            </w:pPr>
          </w:p>
          <w:p w14:paraId="0295F423" w14:textId="77777777" w:rsidR="0014719A" w:rsidRPr="00AB3054" w:rsidRDefault="0014719A" w:rsidP="0072493A">
            <w:pPr>
              <w:ind w:hanging="116"/>
              <w:jc w:val="center"/>
              <w:rPr>
                <w:sz w:val="24"/>
                <w:szCs w:val="24"/>
              </w:rPr>
            </w:pPr>
          </w:p>
          <w:p w14:paraId="615A7F03" w14:textId="77777777" w:rsidR="0014719A" w:rsidRPr="00AB3054" w:rsidRDefault="0014719A" w:rsidP="0072493A">
            <w:pPr>
              <w:ind w:hanging="116"/>
              <w:jc w:val="center"/>
              <w:rPr>
                <w:sz w:val="24"/>
                <w:szCs w:val="24"/>
              </w:rPr>
            </w:pPr>
          </w:p>
          <w:p w14:paraId="69E9E5F3" w14:textId="77777777" w:rsidR="0014719A" w:rsidRPr="00AB3054" w:rsidRDefault="0014719A" w:rsidP="0072493A">
            <w:pPr>
              <w:ind w:hanging="116"/>
              <w:jc w:val="center"/>
              <w:rPr>
                <w:sz w:val="24"/>
                <w:szCs w:val="24"/>
              </w:rPr>
            </w:pPr>
          </w:p>
          <w:p w14:paraId="7FD899A4" w14:textId="77777777" w:rsidR="0014719A" w:rsidRPr="00AB3054" w:rsidRDefault="0014719A" w:rsidP="0072493A">
            <w:pPr>
              <w:ind w:hanging="116"/>
              <w:jc w:val="center"/>
              <w:rPr>
                <w:sz w:val="24"/>
                <w:szCs w:val="24"/>
              </w:rPr>
            </w:pPr>
          </w:p>
          <w:p w14:paraId="7D51EAD8" w14:textId="77777777" w:rsidR="0014719A" w:rsidRPr="00AB3054" w:rsidRDefault="0014719A" w:rsidP="0072493A">
            <w:pPr>
              <w:ind w:hanging="116"/>
              <w:jc w:val="center"/>
              <w:rPr>
                <w:sz w:val="24"/>
                <w:szCs w:val="24"/>
              </w:rPr>
            </w:pPr>
          </w:p>
          <w:p w14:paraId="2BBC9767" w14:textId="77777777" w:rsidR="0014719A" w:rsidRPr="00AB3054" w:rsidRDefault="0014719A" w:rsidP="0072493A">
            <w:pPr>
              <w:ind w:hanging="116"/>
              <w:jc w:val="center"/>
              <w:rPr>
                <w:sz w:val="24"/>
                <w:szCs w:val="24"/>
              </w:rPr>
            </w:pPr>
          </w:p>
          <w:p w14:paraId="60738429" w14:textId="77777777" w:rsidR="0014719A" w:rsidRPr="00AB3054" w:rsidRDefault="0014719A" w:rsidP="0072493A">
            <w:pPr>
              <w:ind w:hanging="116"/>
              <w:jc w:val="center"/>
              <w:rPr>
                <w:sz w:val="24"/>
                <w:szCs w:val="24"/>
              </w:rPr>
            </w:pPr>
          </w:p>
          <w:p w14:paraId="41FB2731" w14:textId="77777777" w:rsidR="0014719A" w:rsidRPr="00AB3054" w:rsidRDefault="0014719A" w:rsidP="0072493A">
            <w:pPr>
              <w:ind w:hanging="116"/>
              <w:jc w:val="center"/>
              <w:rPr>
                <w:sz w:val="24"/>
                <w:szCs w:val="24"/>
              </w:rPr>
            </w:pPr>
          </w:p>
          <w:p w14:paraId="45B7BA7D" w14:textId="77777777" w:rsidR="0014719A" w:rsidRPr="00AB3054" w:rsidRDefault="0014719A" w:rsidP="0072493A">
            <w:pPr>
              <w:ind w:hanging="116"/>
              <w:jc w:val="center"/>
              <w:rPr>
                <w:sz w:val="24"/>
                <w:szCs w:val="24"/>
              </w:rPr>
            </w:pPr>
          </w:p>
          <w:p w14:paraId="4DB94E7D" w14:textId="77777777" w:rsidR="0014719A" w:rsidRPr="00AB3054" w:rsidRDefault="0014719A" w:rsidP="0072493A">
            <w:pPr>
              <w:ind w:hanging="116"/>
              <w:jc w:val="center"/>
              <w:rPr>
                <w:sz w:val="24"/>
                <w:szCs w:val="24"/>
              </w:rPr>
            </w:pPr>
          </w:p>
          <w:p w14:paraId="2F7F285E" w14:textId="77777777" w:rsidR="0014719A" w:rsidRPr="00AB3054" w:rsidRDefault="0014719A" w:rsidP="0072493A">
            <w:pPr>
              <w:ind w:hanging="116"/>
              <w:jc w:val="center"/>
              <w:rPr>
                <w:sz w:val="24"/>
                <w:szCs w:val="24"/>
              </w:rPr>
            </w:pPr>
          </w:p>
          <w:p w14:paraId="758C4552" w14:textId="77777777" w:rsidR="0014719A" w:rsidRPr="00AB3054" w:rsidRDefault="0014719A" w:rsidP="0072493A">
            <w:pPr>
              <w:ind w:hanging="116"/>
              <w:jc w:val="center"/>
              <w:rPr>
                <w:sz w:val="24"/>
                <w:szCs w:val="24"/>
              </w:rPr>
            </w:pPr>
          </w:p>
          <w:p w14:paraId="0AA48481" w14:textId="77777777" w:rsidR="0014719A" w:rsidRPr="00AB3054" w:rsidRDefault="0014719A" w:rsidP="0072493A">
            <w:pPr>
              <w:ind w:hanging="116"/>
              <w:jc w:val="center"/>
              <w:rPr>
                <w:sz w:val="24"/>
                <w:szCs w:val="24"/>
              </w:rPr>
            </w:pPr>
          </w:p>
          <w:p w14:paraId="052774CA" w14:textId="77777777" w:rsidR="0014719A" w:rsidRPr="00AB3054" w:rsidRDefault="0014719A" w:rsidP="0072493A">
            <w:pPr>
              <w:ind w:hanging="116"/>
              <w:jc w:val="center"/>
              <w:rPr>
                <w:sz w:val="24"/>
                <w:szCs w:val="24"/>
              </w:rPr>
            </w:pPr>
          </w:p>
          <w:p w14:paraId="1112EE4C" w14:textId="77777777" w:rsidR="0014719A" w:rsidRPr="00AB3054" w:rsidRDefault="0014719A" w:rsidP="0072493A">
            <w:pPr>
              <w:ind w:hanging="116"/>
              <w:jc w:val="center"/>
              <w:rPr>
                <w:sz w:val="24"/>
                <w:szCs w:val="24"/>
              </w:rPr>
            </w:pPr>
          </w:p>
          <w:p w14:paraId="7CB5D52A" w14:textId="77777777" w:rsidR="0014719A" w:rsidRPr="00AB3054" w:rsidRDefault="0014719A" w:rsidP="0072493A">
            <w:pPr>
              <w:ind w:hanging="116"/>
              <w:jc w:val="center"/>
              <w:rPr>
                <w:sz w:val="24"/>
                <w:szCs w:val="24"/>
              </w:rPr>
            </w:pPr>
          </w:p>
          <w:p w14:paraId="633C518B" w14:textId="77777777" w:rsidR="0014719A" w:rsidRPr="00AB3054" w:rsidRDefault="0014719A" w:rsidP="0072493A">
            <w:pPr>
              <w:ind w:hanging="116"/>
              <w:jc w:val="center"/>
              <w:rPr>
                <w:sz w:val="24"/>
                <w:szCs w:val="24"/>
              </w:rPr>
            </w:pPr>
          </w:p>
          <w:p w14:paraId="5C406B23" w14:textId="77777777" w:rsidR="0014719A" w:rsidRPr="00AB3054" w:rsidRDefault="0014719A" w:rsidP="0072493A">
            <w:pPr>
              <w:ind w:hanging="116"/>
              <w:jc w:val="center"/>
              <w:rPr>
                <w:sz w:val="24"/>
                <w:szCs w:val="24"/>
              </w:rPr>
            </w:pPr>
          </w:p>
          <w:p w14:paraId="779D7D4B" w14:textId="77777777" w:rsidR="0014719A" w:rsidRPr="00AB3054" w:rsidRDefault="0014719A" w:rsidP="0072493A">
            <w:pPr>
              <w:ind w:hanging="116"/>
              <w:jc w:val="center"/>
              <w:rPr>
                <w:sz w:val="24"/>
                <w:szCs w:val="24"/>
              </w:rPr>
            </w:pPr>
          </w:p>
          <w:p w14:paraId="7438326D" w14:textId="77777777" w:rsidR="0014719A" w:rsidRPr="00AB3054" w:rsidRDefault="0014719A" w:rsidP="0072493A">
            <w:pPr>
              <w:ind w:hanging="116"/>
              <w:jc w:val="center"/>
              <w:rPr>
                <w:sz w:val="24"/>
                <w:szCs w:val="24"/>
              </w:rPr>
            </w:pPr>
          </w:p>
          <w:p w14:paraId="350B2E22" w14:textId="77777777" w:rsidR="002655E1" w:rsidRDefault="002655E1" w:rsidP="0072493A">
            <w:pPr>
              <w:ind w:hanging="116"/>
              <w:jc w:val="center"/>
              <w:rPr>
                <w:sz w:val="24"/>
                <w:szCs w:val="24"/>
              </w:rPr>
            </w:pPr>
          </w:p>
          <w:p w14:paraId="51E0A161" w14:textId="77777777" w:rsidR="002655E1" w:rsidRDefault="002655E1" w:rsidP="0072493A">
            <w:pPr>
              <w:ind w:hanging="116"/>
              <w:jc w:val="center"/>
              <w:rPr>
                <w:sz w:val="24"/>
                <w:szCs w:val="24"/>
              </w:rPr>
            </w:pPr>
          </w:p>
          <w:p w14:paraId="4518439E" w14:textId="77777777" w:rsidR="002655E1" w:rsidRDefault="002655E1" w:rsidP="0072493A">
            <w:pPr>
              <w:ind w:hanging="116"/>
              <w:jc w:val="center"/>
              <w:rPr>
                <w:sz w:val="24"/>
                <w:szCs w:val="24"/>
              </w:rPr>
            </w:pPr>
          </w:p>
          <w:p w14:paraId="77312DFE" w14:textId="77777777" w:rsidR="002655E1" w:rsidRDefault="002655E1" w:rsidP="00FE7880">
            <w:pPr>
              <w:ind w:hanging="116"/>
              <w:rPr>
                <w:sz w:val="24"/>
                <w:szCs w:val="24"/>
              </w:rPr>
            </w:pPr>
          </w:p>
          <w:p w14:paraId="46E08C54" w14:textId="09D97A30" w:rsidR="0072493A" w:rsidRPr="00AB3054" w:rsidRDefault="0072493A" w:rsidP="0072493A">
            <w:pPr>
              <w:ind w:hanging="116"/>
              <w:jc w:val="center"/>
            </w:pPr>
            <w:r w:rsidRPr="00AB3054">
              <w:rPr>
                <w:sz w:val="24"/>
                <w:szCs w:val="24"/>
              </w:rPr>
              <w:t>Областное государственное автономное профессиональное образовательное учреждение «Дмитриевский аграрный колледж»</w:t>
            </w:r>
          </w:p>
        </w:tc>
      </w:tr>
      <w:tr w:rsidR="00136A22" w:rsidRPr="00136A22" w14:paraId="389715F5"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93DCC48" w14:textId="77777777" w:rsidR="006D615C" w:rsidRPr="00370BF2" w:rsidRDefault="006D615C" w:rsidP="006D615C">
            <w:pPr>
              <w:ind w:left="-57" w:right="-57"/>
              <w:jc w:val="center"/>
              <w:rPr>
                <w:bCs/>
                <w:sz w:val="24"/>
                <w:szCs w:val="24"/>
              </w:rPr>
            </w:pPr>
            <w:r w:rsidRPr="00370BF2">
              <w:rPr>
                <w:bCs/>
                <w:sz w:val="24"/>
                <w:szCs w:val="24"/>
              </w:rPr>
              <w:t>2.</w:t>
            </w:r>
          </w:p>
        </w:tc>
        <w:tc>
          <w:tcPr>
            <w:tcW w:w="5605" w:type="dxa"/>
            <w:tcBorders>
              <w:top w:val="single" w:sz="4" w:space="0" w:color="auto"/>
              <w:left w:val="nil"/>
              <w:bottom w:val="single" w:sz="4" w:space="0" w:color="auto"/>
              <w:right w:val="single" w:sz="4" w:space="0" w:color="auto"/>
            </w:tcBorders>
            <w:shd w:val="clear" w:color="auto" w:fill="auto"/>
            <w:noWrap/>
          </w:tcPr>
          <w:p w14:paraId="72D2949C" w14:textId="77777777" w:rsidR="006D615C" w:rsidRPr="00370BF2" w:rsidRDefault="006D615C" w:rsidP="006D615C">
            <w:pPr>
              <w:pStyle w:val="ConsPlusNormal"/>
              <w:ind w:left="-57" w:right="-57"/>
              <w:jc w:val="both"/>
              <w:rPr>
                <w:szCs w:val="24"/>
                <w:highlight w:val="yellow"/>
                <w:lang w:eastAsia="en-US"/>
              </w:rPr>
            </w:pPr>
            <w:r w:rsidRPr="00370BF2">
              <w:rPr>
                <w:szCs w:val="24"/>
                <w:lang w:eastAsia="en-US"/>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139C1631" w14:textId="77777777" w:rsidR="006D615C" w:rsidRPr="00370BF2" w:rsidRDefault="006D615C" w:rsidP="006D615C">
            <w:pPr>
              <w:ind w:left="-57" w:right="-57"/>
              <w:jc w:val="center"/>
              <w:rPr>
                <w:sz w:val="24"/>
                <w:szCs w:val="24"/>
              </w:rPr>
            </w:pPr>
            <w:r w:rsidRPr="00370BF2">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621F909" w14:textId="0CE46494" w:rsidR="0032040B" w:rsidRPr="00C04B6B" w:rsidRDefault="0032040B" w:rsidP="0032040B">
            <w:pPr>
              <w:pStyle w:val="ConsPlusNormal"/>
              <w:ind w:left="-57" w:right="-57"/>
              <w:jc w:val="both"/>
              <w:rPr>
                <w:color w:val="000000" w:themeColor="text1"/>
                <w:szCs w:val="24"/>
                <w:lang w:eastAsia="en-US"/>
              </w:rPr>
            </w:pPr>
            <w:r w:rsidRPr="00C04B6B">
              <w:rPr>
                <w:color w:val="000000" w:themeColor="text1"/>
                <w:szCs w:val="24"/>
                <w:lang w:eastAsia="en-US"/>
              </w:rPr>
              <w:t xml:space="preserve">Приказ Министерства образования Белгородской области </w:t>
            </w:r>
            <w:r w:rsidR="00C04B6B" w:rsidRPr="00C04B6B">
              <w:rPr>
                <w:color w:val="000000" w:themeColor="text1"/>
                <w:szCs w:val="24"/>
                <w:lang w:eastAsia="en-US"/>
              </w:rPr>
              <w:t>№860 от 15.03.2023 года. Чемпионат «Профессионалы» - 2 диплома 3 место; Приказ Министерства образования Белгородской области №908 от 21.03.2023 года. Чемпионат «Абилимпикс» - 1 место.</w:t>
            </w:r>
          </w:p>
          <w:p w14:paraId="611575E9" w14:textId="77777777" w:rsidR="00C66FFA" w:rsidRDefault="00C66FFA" w:rsidP="0032040B">
            <w:pPr>
              <w:pStyle w:val="ConsPlusNormal"/>
              <w:ind w:left="-57" w:right="-57"/>
              <w:jc w:val="both"/>
              <w:rPr>
                <w:szCs w:val="24"/>
                <w:lang w:eastAsia="en-US"/>
              </w:rPr>
            </w:pPr>
          </w:p>
          <w:p w14:paraId="3693258F" w14:textId="14141279" w:rsidR="00356378" w:rsidRDefault="00356378" w:rsidP="0032040B">
            <w:pPr>
              <w:pStyle w:val="ConsPlusNormal"/>
              <w:ind w:left="-57" w:right="-57"/>
              <w:jc w:val="both"/>
              <w:rPr>
                <w:szCs w:val="24"/>
                <w:lang w:eastAsia="en-US"/>
              </w:rPr>
            </w:pPr>
            <w:r>
              <w:rPr>
                <w:szCs w:val="24"/>
                <w:lang w:eastAsia="en-US"/>
              </w:rPr>
              <w:t>Участие в региональном этапе</w:t>
            </w:r>
            <w:r w:rsidRPr="006D12B7">
              <w:rPr>
                <w:szCs w:val="24"/>
                <w:lang w:eastAsia="en-US"/>
              </w:rPr>
              <w:t xml:space="preserve"> Всероссийской олимпиады профессионального мастерства обучающихся по специальностям среднего профессионального образования</w:t>
            </w:r>
            <w:r>
              <w:rPr>
                <w:szCs w:val="24"/>
                <w:lang w:eastAsia="en-US"/>
              </w:rPr>
              <w:t xml:space="preserve"> </w:t>
            </w:r>
            <w:r w:rsidRPr="006D12B7">
              <w:rPr>
                <w:szCs w:val="24"/>
                <w:lang w:eastAsia="en-US"/>
              </w:rPr>
              <w:t>23.02.07</w:t>
            </w:r>
            <w:r w:rsidRPr="006D12B7">
              <w:rPr>
                <w:szCs w:val="24"/>
                <w:lang w:eastAsia="en-US"/>
              </w:rPr>
              <w:tab/>
            </w:r>
            <w:r w:rsidR="00595D7E">
              <w:rPr>
                <w:szCs w:val="24"/>
                <w:lang w:eastAsia="en-US"/>
              </w:rPr>
              <w:t xml:space="preserve"> </w:t>
            </w:r>
            <w:r w:rsidRPr="006D12B7">
              <w:rPr>
                <w:szCs w:val="24"/>
                <w:lang w:eastAsia="en-US"/>
              </w:rPr>
              <w:t>Техническое обслуживание и ремонт двигателей,</w:t>
            </w:r>
            <w:r>
              <w:rPr>
                <w:szCs w:val="24"/>
                <w:lang w:eastAsia="en-US"/>
              </w:rPr>
              <w:t xml:space="preserve"> систем и агрегатов автомобилей и</w:t>
            </w:r>
            <w:r w:rsidRPr="006D12B7">
              <w:rPr>
                <w:szCs w:val="24"/>
                <w:lang w:eastAsia="en-US"/>
              </w:rPr>
              <w:t xml:space="preserve"> 43.02.13 Технология парикмахерского искусства</w:t>
            </w:r>
            <w:r>
              <w:rPr>
                <w:szCs w:val="24"/>
                <w:lang w:eastAsia="en-US"/>
              </w:rPr>
              <w:t xml:space="preserve"> запланировано в октябре 2023г. в связи с переносом срока проведения с апреля на октябрь.</w:t>
            </w:r>
          </w:p>
          <w:p w14:paraId="2DA0BAF6" w14:textId="0A3138CD" w:rsidR="00370BF2" w:rsidRDefault="00370BF2" w:rsidP="0032040B">
            <w:pPr>
              <w:pStyle w:val="ConsPlusNormal"/>
              <w:ind w:left="-57" w:right="-57"/>
              <w:jc w:val="both"/>
              <w:rPr>
                <w:szCs w:val="24"/>
                <w:lang w:eastAsia="en-US"/>
              </w:rPr>
            </w:pPr>
          </w:p>
          <w:p w14:paraId="660C1078" w14:textId="36885C14" w:rsidR="00370BF2" w:rsidRPr="00136A22" w:rsidRDefault="00370BF2" w:rsidP="00FE7880">
            <w:pPr>
              <w:rPr>
                <w:color w:val="FF0000"/>
                <w:szCs w:val="24"/>
                <w:lang w:eastAsia="en-US"/>
              </w:rPr>
            </w:pPr>
            <w:r w:rsidRPr="00370BF2">
              <w:rPr>
                <w:sz w:val="24"/>
                <w:szCs w:val="24"/>
                <w:lang w:eastAsia="en-US"/>
              </w:rPr>
              <w:t>В 2023 году в Белгородской области региональный этап Всероссийской олимпиады профессионального мастерства не проводился.</w:t>
            </w:r>
          </w:p>
        </w:tc>
        <w:tc>
          <w:tcPr>
            <w:tcW w:w="3868" w:type="dxa"/>
            <w:tcBorders>
              <w:top w:val="single" w:sz="4" w:space="0" w:color="auto"/>
              <w:left w:val="nil"/>
              <w:bottom w:val="single" w:sz="4" w:space="0" w:color="auto"/>
              <w:right w:val="single" w:sz="4" w:space="0" w:color="auto"/>
            </w:tcBorders>
            <w:shd w:val="clear" w:color="auto" w:fill="auto"/>
            <w:noWrap/>
          </w:tcPr>
          <w:p w14:paraId="77E0AE0C" w14:textId="77777777" w:rsidR="006D615C" w:rsidRPr="00370BF2" w:rsidRDefault="006D615C" w:rsidP="006D615C">
            <w:pPr>
              <w:ind w:left="-57" w:right="-57"/>
              <w:jc w:val="center"/>
              <w:rPr>
                <w:sz w:val="24"/>
                <w:szCs w:val="24"/>
              </w:rPr>
            </w:pPr>
            <w:r w:rsidRPr="00370BF2">
              <w:rPr>
                <w:sz w:val="24"/>
                <w:szCs w:val="24"/>
              </w:rPr>
              <w:t>Областное государственное автономное профессиональное образовательное учреждение «Яковлевский педагогический колледж»,</w:t>
            </w:r>
          </w:p>
          <w:p w14:paraId="43524989" w14:textId="77777777" w:rsidR="00370BF2" w:rsidRPr="00370BF2" w:rsidRDefault="00370BF2" w:rsidP="006D615C">
            <w:pPr>
              <w:ind w:left="-57" w:right="-57"/>
              <w:jc w:val="center"/>
              <w:rPr>
                <w:sz w:val="24"/>
                <w:szCs w:val="24"/>
              </w:rPr>
            </w:pPr>
          </w:p>
          <w:p w14:paraId="7E6CB1DB" w14:textId="77777777" w:rsidR="00370BF2" w:rsidRPr="00370BF2" w:rsidRDefault="00370BF2" w:rsidP="006D615C">
            <w:pPr>
              <w:ind w:left="-57" w:right="-57"/>
              <w:jc w:val="center"/>
              <w:rPr>
                <w:sz w:val="24"/>
                <w:szCs w:val="24"/>
              </w:rPr>
            </w:pPr>
          </w:p>
          <w:p w14:paraId="5899B36E" w14:textId="77777777" w:rsidR="00370BF2" w:rsidRPr="00370BF2" w:rsidRDefault="00370BF2" w:rsidP="006D615C">
            <w:pPr>
              <w:ind w:left="-57" w:right="-57"/>
              <w:jc w:val="center"/>
              <w:rPr>
                <w:sz w:val="24"/>
                <w:szCs w:val="24"/>
              </w:rPr>
            </w:pPr>
          </w:p>
          <w:p w14:paraId="6956B2D6" w14:textId="77777777" w:rsidR="00370BF2" w:rsidRDefault="00370BF2" w:rsidP="006D615C">
            <w:pPr>
              <w:ind w:left="-57" w:right="-57"/>
              <w:jc w:val="center"/>
              <w:rPr>
                <w:sz w:val="24"/>
                <w:szCs w:val="24"/>
              </w:rPr>
            </w:pPr>
          </w:p>
          <w:p w14:paraId="56CF6A09" w14:textId="77777777" w:rsidR="00FE7880" w:rsidRPr="00370BF2" w:rsidRDefault="00FE7880" w:rsidP="006D615C">
            <w:pPr>
              <w:ind w:left="-57" w:right="-57"/>
              <w:jc w:val="center"/>
              <w:rPr>
                <w:sz w:val="24"/>
                <w:szCs w:val="24"/>
              </w:rPr>
            </w:pPr>
          </w:p>
          <w:p w14:paraId="0181F621" w14:textId="1B857142" w:rsidR="006D615C" w:rsidRPr="00370BF2" w:rsidRDefault="006D615C" w:rsidP="006D615C">
            <w:pPr>
              <w:ind w:left="-57" w:right="-57"/>
              <w:jc w:val="center"/>
              <w:rPr>
                <w:sz w:val="24"/>
                <w:szCs w:val="24"/>
              </w:rPr>
            </w:pPr>
            <w:r w:rsidRPr="00370BF2">
              <w:rPr>
                <w:sz w:val="24"/>
                <w:szCs w:val="24"/>
              </w:rPr>
              <w:t>Областное государственное автономное профессиональное образовательное учреждение «Яковлевский Политехнический техникум»,</w:t>
            </w:r>
          </w:p>
          <w:p w14:paraId="617BC4DE" w14:textId="77777777" w:rsidR="00370BF2" w:rsidRPr="00370BF2" w:rsidRDefault="00370BF2" w:rsidP="006D615C">
            <w:pPr>
              <w:ind w:hanging="116"/>
              <w:jc w:val="center"/>
              <w:rPr>
                <w:sz w:val="24"/>
                <w:szCs w:val="24"/>
              </w:rPr>
            </w:pPr>
          </w:p>
          <w:p w14:paraId="7E489CA0" w14:textId="77777777" w:rsidR="00370BF2" w:rsidRPr="00370BF2" w:rsidRDefault="00370BF2" w:rsidP="006D615C">
            <w:pPr>
              <w:ind w:hanging="116"/>
              <w:jc w:val="center"/>
              <w:rPr>
                <w:sz w:val="24"/>
                <w:szCs w:val="24"/>
              </w:rPr>
            </w:pPr>
          </w:p>
          <w:p w14:paraId="17911BC5" w14:textId="77777777" w:rsidR="00370BF2" w:rsidRPr="00370BF2" w:rsidRDefault="00370BF2" w:rsidP="006D615C">
            <w:pPr>
              <w:ind w:hanging="116"/>
              <w:jc w:val="center"/>
              <w:rPr>
                <w:sz w:val="24"/>
                <w:szCs w:val="24"/>
              </w:rPr>
            </w:pPr>
          </w:p>
          <w:p w14:paraId="0692AA55" w14:textId="77777777" w:rsidR="00370BF2" w:rsidRPr="00370BF2" w:rsidRDefault="00370BF2" w:rsidP="006D615C">
            <w:pPr>
              <w:ind w:hanging="116"/>
              <w:jc w:val="center"/>
              <w:rPr>
                <w:sz w:val="24"/>
                <w:szCs w:val="24"/>
              </w:rPr>
            </w:pPr>
          </w:p>
          <w:p w14:paraId="0225AD47" w14:textId="77777777" w:rsidR="00370BF2" w:rsidRPr="00370BF2" w:rsidRDefault="00370BF2" w:rsidP="006D615C">
            <w:pPr>
              <w:ind w:hanging="116"/>
              <w:jc w:val="center"/>
              <w:rPr>
                <w:sz w:val="24"/>
                <w:szCs w:val="24"/>
              </w:rPr>
            </w:pPr>
          </w:p>
          <w:p w14:paraId="6D1827FD" w14:textId="77777777" w:rsidR="00370BF2" w:rsidRPr="00370BF2" w:rsidRDefault="00370BF2" w:rsidP="006D615C">
            <w:pPr>
              <w:ind w:hanging="116"/>
              <w:jc w:val="center"/>
              <w:rPr>
                <w:sz w:val="24"/>
                <w:szCs w:val="24"/>
              </w:rPr>
            </w:pPr>
          </w:p>
          <w:p w14:paraId="71CBF586" w14:textId="52C3144A" w:rsidR="006D615C" w:rsidRPr="00370BF2" w:rsidRDefault="006D615C" w:rsidP="006D615C">
            <w:pPr>
              <w:ind w:hanging="116"/>
              <w:jc w:val="center"/>
            </w:pPr>
            <w:r w:rsidRPr="00370BF2">
              <w:rPr>
                <w:sz w:val="24"/>
                <w:szCs w:val="24"/>
              </w:rPr>
              <w:t>Областное государственное автономное профессиональное образовательное учреждение «Дмитриевский аграрный колледж»</w:t>
            </w:r>
          </w:p>
        </w:tc>
      </w:tr>
      <w:tr w:rsidR="00136A22" w:rsidRPr="00136A22" w14:paraId="3116B4FA" w14:textId="77777777" w:rsidTr="00FE5365">
        <w:trPr>
          <w:trHeight w:val="315"/>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17323C30" w14:textId="77777777" w:rsidR="006D615C" w:rsidRPr="00AA38CA" w:rsidRDefault="006D615C" w:rsidP="006D615C">
            <w:pPr>
              <w:ind w:left="-57" w:right="-57"/>
              <w:jc w:val="center"/>
              <w:rPr>
                <w:bCs/>
                <w:sz w:val="24"/>
                <w:szCs w:val="24"/>
              </w:rPr>
            </w:pPr>
            <w:r w:rsidRPr="00AA38CA">
              <w:rPr>
                <w:bCs/>
                <w:sz w:val="24"/>
                <w:szCs w:val="24"/>
              </w:rPr>
              <w:t>3.</w:t>
            </w:r>
          </w:p>
        </w:tc>
        <w:tc>
          <w:tcPr>
            <w:tcW w:w="5605" w:type="dxa"/>
            <w:tcBorders>
              <w:top w:val="single" w:sz="4" w:space="0" w:color="auto"/>
              <w:left w:val="nil"/>
              <w:bottom w:val="single" w:sz="4" w:space="0" w:color="auto"/>
              <w:right w:val="single" w:sz="4" w:space="0" w:color="auto"/>
            </w:tcBorders>
            <w:shd w:val="clear" w:color="auto" w:fill="auto"/>
            <w:noWrap/>
          </w:tcPr>
          <w:p w14:paraId="7D3BAB4A" w14:textId="77777777" w:rsidR="006D615C" w:rsidRPr="00AA38CA" w:rsidRDefault="006D615C" w:rsidP="006D615C">
            <w:pPr>
              <w:pStyle w:val="ConsPlusNormal"/>
              <w:ind w:left="-57" w:right="-57"/>
              <w:jc w:val="both"/>
              <w:rPr>
                <w:szCs w:val="24"/>
                <w:highlight w:val="yellow"/>
                <w:lang w:eastAsia="en-US"/>
              </w:rPr>
            </w:pPr>
            <w:r w:rsidRPr="00AA38CA">
              <w:rPr>
                <w:szCs w:val="24"/>
                <w:lang w:eastAsia="en-US"/>
              </w:rPr>
              <w:t>Проведение демонстрационного экзамена по двум специальностям в соответствии с методикой Ворлдскиллс Россия (Молодые профессионалы) среди выпускников, обучавшихся по программам среднего профессионального 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5273C60" w14:textId="77777777" w:rsidR="006D615C" w:rsidRPr="00AA38CA" w:rsidRDefault="006D615C" w:rsidP="006D615C">
            <w:pPr>
              <w:ind w:left="-57" w:right="-57"/>
              <w:jc w:val="center"/>
              <w:rPr>
                <w:sz w:val="24"/>
                <w:szCs w:val="24"/>
              </w:rPr>
            </w:pPr>
            <w:r w:rsidRPr="00AA38CA">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0C27C09" w14:textId="284131ED" w:rsidR="0032040B" w:rsidRDefault="0020357E" w:rsidP="0032040B">
            <w:pPr>
              <w:pStyle w:val="ConsPlusNormal"/>
              <w:ind w:left="-57" w:right="-57"/>
              <w:jc w:val="both"/>
              <w:rPr>
                <w:color w:val="000000" w:themeColor="text1"/>
                <w:szCs w:val="24"/>
                <w:lang w:eastAsia="en-US"/>
              </w:rPr>
            </w:pPr>
            <w:r w:rsidRPr="0020357E">
              <w:rPr>
                <w:color w:val="000000" w:themeColor="text1"/>
                <w:szCs w:val="24"/>
                <w:lang w:eastAsia="en-US"/>
              </w:rPr>
              <w:t>С</w:t>
            </w:r>
            <w:r w:rsidR="0032040B" w:rsidRPr="0020357E">
              <w:rPr>
                <w:color w:val="000000" w:themeColor="text1"/>
                <w:szCs w:val="24"/>
                <w:lang w:eastAsia="en-US"/>
              </w:rPr>
              <w:t>дач</w:t>
            </w:r>
            <w:r w:rsidRPr="0020357E">
              <w:rPr>
                <w:color w:val="000000" w:themeColor="text1"/>
                <w:szCs w:val="24"/>
                <w:lang w:eastAsia="en-US"/>
              </w:rPr>
              <w:t>а</w:t>
            </w:r>
            <w:r w:rsidR="0032040B" w:rsidRPr="0020357E">
              <w:rPr>
                <w:color w:val="000000" w:themeColor="text1"/>
                <w:szCs w:val="24"/>
                <w:lang w:eastAsia="en-US"/>
              </w:rPr>
              <w:t xml:space="preserve"> демонстрационного экзамена, обучающимися</w:t>
            </w:r>
            <w:r w:rsidRPr="0020357E">
              <w:rPr>
                <w:color w:val="000000" w:themeColor="text1"/>
                <w:szCs w:val="24"/>
                <w:lang w:eastAsia="en-US"/>
              </w:rPr>
              <w:t>-выпускниками в рамках итоговой государственной аттестации:</w:t>
            </w:r>
            <w:r w:rsidR="0032040B" w:rsidRPr="0020357E">
              <w:rPr>
                <w:color w:val="000000" w:themeColor="text1"/>
                <w:szCs w:val="24"/>
                <w:lang w:eastAsia="en-US"/>
              </w:rPr>
              <w:t xml:space="preserve"> специальност</w:t>
            </w:r>
            <w:r w:rsidRPr="0020357E">
              <w:rPr>
                <w:color w:val="000000" w:themeColor="text1"/>
                <w:szCs w:val="24"/>
                <w:lang w:eastAsia="en-US"/>
              </w:rPr>
              <w:t>ь</w:t>
            </w:r>
            <w:r w:rsidR="0032040B" w:rsidRPr="0020357E">
              <w:rPr>
                <w:color w:val="000000" w:themeColor="text1"/>
                <w:szCs w:val="24"/>
                <w:lang w:eastAsia="en-US"/>
              </w:rPr>
              <w:t xml:space="preserve"> 44.02.01 «Дошкольное образование»</w:t>
            </w:r>
            <w:r w:rsidRPr="0020357E">
              <w:rPr>
                <w:color w:val="000000" w:themeColor="text1"/>
                <w:szCs w:val="24"/>
                <w:lang w:eastAsia="en-US"/>
              </w:rPr>
              <w:t>, 44.02.02 Преподавание в начальных классах.</w:t>
            </w:r>
          </w:p>
          <w:p w14:paraId="020CE914" w14:textId="44566288" w:rsidR="00743B79" w:rsidRDefault="00743B79" w:rsidP="0032040B">
            <w:pPr>
              <w:pStyle w:val="ConsPlusNormal"/>
              <w:ind w:left="-57" w:right="-57"/>
              <w:jc w:val="both"/>
              <w:rPr>
                <w:color w:val="000000" w:themeColor="text1"/>
                <w:szCs w:val="24"/>
                <w:lang w:eastAsia="en-US"/>
              </w:rPr>
            </w:pPr>
          </w:p>
          <w:p w14:paraId="410ED313" w14:textId="0FA6C644" w:rsidR="00743B79" w:rsidRDefault="00743B79" w:rsidP="0032040B">
            <w:pPr>
              <w:pStyle w:val="ConsPlusNormal"/>
              <w:ind w:left="-57" w:right="-57"/>
              <w:jc w:val="both"/>
              <w:rPr>
                <w:szCs w:val="24"/>
                <w:lang w:eastAsia="en-US"/>
              </w:rPr>
            </w:pPr>
            <w:r w:rsidRPr="0032040B">
              <w:rPr>
                <w:szCs w:val="24"/>
                <w:lang w:eastAsia="en-US"/>
              </w:rPr>
              <w:t>В</w:t>
            </w:r>
            <w:r>
              <w:rPr>
                <w:szCs w:val="24"/>
                <w:lang w:eastAsia="en-US"/>
              </w:rPr>
              <w:t xml:space="preserve"> 2023</w:t>
            </w:r>
            <w:r w:rsidRPr="0032040B">
              <w:rPr>
                <w:szCs w:val="24"/>
                <w:lang w:eastAsia="en-US"/>
              </w:rPr>
              <w:t xml:space="preserve"> году был проведен демонстрационный экзамен в соответствии с методикой Ворлдскиллс Россия (Молодые профессионалы) среди выпускников, обучавшихся по программам среднего профессионального образования по специальностям: </w:t>
            </w:r>
            <w:r w:rsidRPr="00C210F0">
              <w:rPr>
                <w:szCs w:val="24"/>
                <w:lang w:eastAsia="en-US"/>
              </w:rPr>
              <w:t>23.02.07</w:t>
            </w:r>
            <w:r w:rsidRPr="00C210F0">
              <w:rPr>
                <w:szCs w:val="24"/>
                <w:lang w:eastAsia="en-US"/>
              </w:rPr>
              <w:tab/>
              <w:t>Техническое обслуживание и ремонт двигателей, систем и агрегатов автомобилей</w:t>
            </w:r>
            <w:r>
              <w:rPr>
                <w:szCs w:val="24"/>
                <w:lang w:eastAsia="en-US"/>
              </w:rPr>
              <w:t>; 43.02.13</w:t>
            </w:r>
            <w:r w:rsidRPr="0032040B">
              <w:rPr>
                <w:szCs w:val="24"/>
                <w:lang w:eastAsia="en-US"/>
              </w:rPr>
              <w:t xml:space="preserve"> </w:t>
            </w:r>
            <w:r>
              <w:rPr>
                <w:szCs w:val="24"/>
                <w:lang w:eastAsia="en-US"/>
              </w:rPr>
              <w:t>Технология парикмахерского искусства.</w:t>
            </w:r>
          </w:p>
          <w:p w14:paraId="0C10DF25" w14:textId="7E4D4A02" w:rsidR="00743B79" w:rsidRDefault="00743B79" w:rsidP="0032040B">
            <w:pPr>
              <w:pStyle w:val="ConsPlusNormal"/>
              <w:ind w:left="-57" w:right="-57"/>
              <w:jc w:val="both"/>
              <w:rPr>
                <w:szCs w:val="24"/>
                <w:lang w:eastAsia="en-US"/>
              </w:rPr>
            </w:pPr>
          </w:p>
          <w:p w14:paraId="24570175" w14:textId="77777777" w:rsidR="00D12809" w:rsidRDefault="00D12809" w:rsidP="0032040B">
            <w:pPr>
              <w:pStyle w:val="ConsPlusNormal"/>
              <w:ind w:left="-57" w:right="-57"/>
              <w:jc w:val="both"/>
              <w:rPr>
                <w:szCs w:val="24"/>
                <w:lang w:eastAsia="en-US"/>
              </w:rPr>
            </w:pPr>
          </w:p>
          <w:p w14:paraId="7D4430DF" w14:textId="70D3DA10" w:rsidR="006D615C" w:rsidRPr="00136A22" w:rsidRDefault="00743B79" w:rsidP="00FE7880">
            <w:pPr>
              <w:pStyle w:val="ConsPlusNormal"/>
              <w:ind w:left="-57" w:right="-57"/>
              <w:jc w:val="both"/>
              <w:rPr>
                <w:color w:val="FF0000"/>
                <w:szCs w:val="24"/>
                <w:lang w:eastAsia="en-US"/>
              </w:rPr>
            </w:pPr>
            <w:r w:rsidRPr="00743B79">
              <w:rPr>
                <w:color w:val="000000" w:themeColor="text1"/>
                <w:szCs w:val="24"/>
                <w:lang w:eastAsia="en-US"/>
              </w:rPr>
              <w:t>В первом полугодии 2023 года был проведен демонстрационный экзамен среди выпускников, обучавшихся по программам среднего профессионального образования по специальностям: 36.02.01 Ветеринария; 43.01.09 Повар, кондитер,</w:t>
            </w:r>
            <w:r w:rsidR="00FE7880">
              <w:rPr>
                <w:color w:val="000000" w:themeColor="text1"/>
                <w:szCs w:val="24"/>
                <w:lang w:eastAsia="en-US"/>
              </w:rPr>
              <w:t xml:space="preserve"> </w:t>
            </w:r>
            <w:r w:rsidRPr="00743B79">
              <w:rPr>
                <w:color w:val="000000" w:themeColor="text1"/>
                <w:szCs w:val="24"/>
                <w:lang w:eastAsia="en-US"/>
              </w:rPr>
              <w:t>35.02.; 35.02.05 Агрономия.</w:t>
            </w:r>
          </w:p>
        </w:tc>
        <w:tc>
          <w:tcPr>
            <w:tcW w:w="3868" w:type="dxa"/>
            <w:tcBorders>
              <w:top w:val="single" w:sz="4" w:space="0" w:color="auto"/>
              <w:left w:val="nil"/>
              <w:bottom w:val="single" w:sz="4" w:space="0" w:color="auto"/>
              <w:right w:val="single" w:sz="4" w:space="0" w:color="auto"/>
            </w:tcBorders>
            <w:shd w:val="clear" w:color="auto" w:fill="auto"/>
            <w:noWrap/>
          </w:tcPr>
          <w:p w14:paraId="3C13E0E9" w14:textId="77777777" w:rsidR="006D615C" w:rsidRPr="00DD3F8C" w:rsidRDefault="006D615C" w:rsidP="006D615C">
            <w:pPr>
              <w:ind w:left="-57" w:right="-57"/>
              <w:jc w:val="center"/>
              <w:rPr>
                <w:color w:val="000000" w:themeColor="text1"/>
                <w:sz w:val="24"/>
                <w:szCs w:val="24"/>
              </w:rPr>
            </w:pPr>
            <w:r w:rsidRPr="00DD3F8C">
              <w:rPr>
                <w:color w:val="000000" w:themeColor="text1"/>
                <w:sz w:val="24"/>
                <w:szCs w:val="24"/>
              </w:rPr>
              <w:t>Областное государственное автономное профессиональное образовательное учреждение «Яковлевский педагогический колледж»,</w:t>
            </w:r>
          </w:p>
          <w:p w14:paraId="75D8D365" w14:textId="77777777" w:rsidR="00743B79" w:rsidRDefault="00743B79" w:rsidP="006D615C">
            <w:pPr>
              <w:ind w:left="-57" w:right="-57"/>
              <w:jc w:val="center"/>
              <w:rPr>
                <w:color w:val="FF0000"/>
                <w:sz w:val="24"/>
                <w:szCs w:val="24"/>
              </w:rPr>
            </w:pPr>
          </w:p>
          <w:p w14:paraId="29DFA349" w14:textId="77777777" w:rsidR="00743B79" w:rsidRDefault="00743B79" w:rsidP="006D615C">
            <w:pPr>
              <w:ind w:left="-57" w:right="-57"/>
              <w:jc w:val="center"/>
              <w:rPr>
                <w:color w:val="FF0000"/>
                <w:sz w:val="24"/>
                <w:szCs w:val="24"/>
              </w:rPr>
            </w:pPr>
          </w:p>
          <w:p w14:paraId="61A814E6" w14:textId="1A32CC98" w:rsidR="006D615C" w:rsidRPr="00743B79" w:rsidRDefault="006D615C" w:rsidP="006D615C">
            <w:pPr>
              <w:ind w:left="-57" w:right="-57"/>
              <w:jc w:val="center"/>
              <w:rPr>
                <w:sz w:val="24"/>
                <w:szCs w:val="24"/>
              </w:rPr>
            </w:pPr>
            <w:r w:rsidRPr="00743B79">
              <w:rPr>
                <w:sz w:val="24"/>
                <w:szCs w:val="24"/>
              </w:rPr>
              <w:t>Областное государственное автономное профессиональное образовательное учреждение «Яковлевский Политехнический техникум»,</w:t>
            </w:r>
          </w:p>
          <w:p w14:paraId="459994A1" w14:textId="77777777" w:rsidR="00743B79" w:rsidRPr="00743B79" w:rsidRDefault="00743B79" w:rsidP="006D615C">
            <w:pPr>
              <w:ind w:left="-116"/>
              <w:jc w:val="center"/>
              <w:rPr>
                <w:sz w:val="24"/>
                <w:szCs w:val="24"/>
              </w:rPr>
            </w:pPr>
          </w:p>
          <w:p w14:paraId="6691E44D" w14:textId="77777777" w:rsidR="00743B79" w:rsidRPr="00743B79" w:rsidRDefault="00743B79" w:rsidP="006D615C">
            <w:pPr>
              <w:ind w:left="-116"/>
              <w:jc w:val="center"/>
              <w:rPr>
                <w:sz w:val="24"/>
                <w:szCs w:val="24"/>
              </w:rPr>
            </w:pPr>
          </w:p>
          <w:p w14:paraId="6DA80091" w14:textId="77777777" w:rsidR="00743B79" w:rsidRPr="00743B79" w:rsidRDefault="00743B79" w:rsidP="006D615C">
            <w:pPr>
              <w:ind w:left="-116"/>
              <w:jc w:val="center"/>
              <w:rPr>
                <w:sz w:val="24"/>
                <w:szCs w:val="24"/>
              </w:rPr>
            </w:pPr>
          </w:p>
          <w:p w14:paraId="3B7627C5" w14:textId="77777777" w:rsidR="00743B79" w:rsidRPr="00743B79" w:rsidRDefault="00743B79" w:rsidP="006D615C">
            <w:pPr>
              <w:ind w:left="-116"/>
              <w:jc w:val="center"/>
              <w:rPr>
                <w:sz w:val="24"/>
                <w:szCs w:val="24"/>
              </w:rPr>
            </w:pPr>
          </w:p>
          <w:p w14:paraId="46363472" w14:textId="77777777" w:rsidR="00743B79" w:rsidRPr="00743B79" w:rsidRDefault="00743B79" w:rsidP="006D615C">
            <w:pPr>
              <w:ind w:left="-116"/>
              <w:jc w:val="center"/>
              <w:rPr>
                <w:sz w:val="24"/>
                <w:szCs w:val="24"/>
              </w:rPr>
            </w:pPr>
          </w:p>
          <w:p w14:paraId="58128E65" w14:textId="77777777" w:rsidR="00743B79" w:rsidRPr="00743B79" w:rsidRDefault="00743B79" w:rsidP="006D615C">
            <w:pPr>
              <w:ind w:left="-116"/>
              <w:jc w:val="center"/>
              <w:rPr>
                <w:sz w:val="24"/>
                <w:szCs w:val="24"/>
              </w:rPr>
            </w:pPr>
          </w:p>
          <w:p w14:paraId="699C403C" w14:textId="77777777" w:rsidR="00743B79" w:rsidRPr="00743B79" w:rsidRDefault="00743B79" w:rsidP="006D615C">
            <w:pPr>
              <w:ind w:left="-116"/>
              <w:jc w:val="center"/>
              <w:rPr>
                <w:sz w:val="24"/>
                <w:szCs w:val="24"/>
              </w:rPr>
            </w:pPr>
          </w:p>
          <w:p w14:paraId="0836959F" w14:textId="5AEDA33D" w:rsidR="006D615C" w:rsidRPr="00136A22" w:rsidRDefault="006D615C" w:rsidP="006D615C">
            <w:pPr>
              <w:ind w:left="-116"/>
              <w:jc w:val="center"/>
              <w:rPr>
                <w:color w:val="FF0000"/>
              </w:rPr>
            </w:pPr>
            <w:r w:rsidRPr="00743B79">
              <w:rPr>
                <w:sz w:val="24"/>
                <w:szCs w:val="24"/>
              </w:rPr>
              <w:t>Областное государственное автономное профессиональное образовательное учреждение «Дмитриевский аграрный колледж»</w:t>
            </w:r>
          </w:p>
        </w:tc>
      </w:tr>
      <w:tr w:rsidR="0072493A" w:rsidRPr="00136A22" w14:paraId="7923A46A" w14:textId="77777777" w:rsidTr="00FE7880">
        <w:trPr>
          <w:trHeight w:val="56"/>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tcPr>
          <w:p w14:paraId="4F29A7D9" w14:textId="77777777" w:rsidR="0072493A" w:rsidRPr="00AA38CA" w:rsidRDefault="0072493A" w:rsidP="0072493A">
            <w:pPr>
              <w:ind w:left="-57" w:right="-57"/>
              <w:jc w:val="center"/>
              <w:rPr>
                <w:bCs/>
                <w:sz w:val="24"/>
                <w:szCs w:val="24"/>
              </w:rPr>
            </w:pPr>
            <w:r w:rsidRPr="00AA38CA">
              <w:rPr>
                <w:bCs/>
                <w:sz w:val="24"/>
                <w:szCs w:val="24"/>
              </w:rPr>
              <w:t>4.</w:t>
            </w:r>
          </w:p>
        </w:tc>
        <w:tc>
          <w:tcPr>
            <w:tcW w:w="5605" w:type="dxa"/>
            <w:tcBorders>
              <w:top w:val="single" w:sz="4" w:space="0" w:color="auto"/>
              <w:left w:val="nil"/>
              <w:bottom w:val="single" w:sz="4" w:space="0" w:color="auto"/>
              <w:right w:val="single" w:sz="4" w:space="0" w:color="auto"/>
            </w:tcBorders>
            <w:shd w:val="clear" w:color="auto" w:fill="auto"/>
            <w:noWrap/>
          </w:tcPr>
          <w:p w14:paraId="0C18FF2F" w14:textId="77777777" w:rsidR="0072493A" w:rsidRPr="00AA38CA" w:rsidRDefault="0072493A" w:rsidP="0072493A">
            <w:pPr>
              <w:pStyle w:val="ConsPlusNormal"/>
              <w:ind w:left="-57" w:right="-57"/>
              <w:jc w:val="both"/>
              <w:rPr>
                <w:szCs w:val="24"/>
                <w:highlight w:val="yellow"/>
                <w:lang w:eastAsia="en-US"/>
              </w:rPr>
            </w:pPr>
            <w:r w:rsidRPr="00AA38CA">
              <w:rPr>
                <w:szCs w:val="24"/>
                <w:lang w:eastAsia="en-US"/>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656" w:type="dxa"/>
            <w:tcBorders>
              <w:top w:val="single" w:sz="4" w:space="0" w:color="auto"/>
              <w:left w:val="nil"/>
              <w:bottom w:val="single" w:sz="4" w:space="0" w:color="auto"/>
              <w:right w:val="single" w:sz="4" w:space="0" w:color="auto"/>
            </w:tcBorders>
            <w:shd w:val="clear" w:color="auto" w:fill="auto"/>
            <w:noWrap/>
          </w:tcPr>
          <w:p w14:paraId="36026F43" w14:textId="77777777" w:rsidR="0072493A" w:rsidRPr="00AA38CA" w:rsidRDefault="0072493A" w:rsidP="0072493A">
            <w:pPr>
              <w:ind w:left="-57" w:right="-57"/>
              <w:jc w:val="center"/>
              <w:rPr>
                <w:sz w:val="24"/>
                <w:szCs w:val="24"/>
              </w:rPr>
            </w:pPr>
            <w:r w:rsidRPr="00AA38CA">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511604B" w14:textId="77777777" w:rsidR="0072493A" w:rsidRDefault="0032040B" w:rsidP="00C47F22">
            <w:pPr>
              <w:pStyle w:val="ConsPlusNormal"/>
              <w:ind w:left="-57" w:right="-57"/>
              <w:jc w:val="both"/>
              <w:rPr>
                <w:rFonts w:eastAsia="Calibri"/>
                <w:color w:val="000000" w:themeColor="text1"/>
                <w:szCs w:val="24"/>
                <w:lang w:eastAsia="en-US"/>
              </w:rPr>
            </w:pPr>
            <w:r w:rsidRPr="00DD3F8C">
              <w:rPr>
                <w:rFonts w:eastAsia="Calibri"/>
                <w:color w:val="000000" w:themeColor="text1"/>
                <w:szCs w:val="24"/>
                <w:lang w:eastAsia="en-US"/>
              </w:rPr>
              <w:t xml:space="preserve">Приказ директора </w:t>
            </w:r>
            <w:r w:rsidR="00DD3F8C" w:rsidRPr="00DD3F8C">
              <w:rPr>
                <w:rFonts w:eastAsia="Calibri"/>
                <w:color w:val="000000" w:themeColor="text1"/>
                <w:szCs w:val="24"/>
                <w:lang w:eastAsia="en-US"/>
              </w:rPr>
              <w:t xml:space="preserve">№595-ОС от 01.09.2022 года «О </w:t>
            </w:r>
            <w:r w:rsidRPr="00DD3F8C">
              <w:rPr>
                <w:rFonts w:eastAsia="Calibri"/>
                <w:color w:val="000000" w:themeColor="text1"/>
                <w:szCs w:val="24"/>
                <w:lang w:eastAsia="en-US"/>
              </w:rPr>
              <w:t>назначении  стипендии</w:t>
            </w:r>
            <w:r w:rsidR="00DD3F8C" w:rsidRPr="00DD3F8C">
              <w:rPr>
                <w:rFonts w:eastAsia="Calibri"/>
                <w:color w:val="000000" w:themeColor="text1"/>
                <w:szCs w:val="24"/>
                <w:lang w:eastAsia="en-US"/>
              </w:rPr>
              <w:t xml:space="preserve"> губернатора области</w:t>
            </w:r>
            <w:r w:rsidRPr="00DD3F8C">
              <w:rPr>
                <w:rFonts w:eastAsia="Calibri"/>
                <w:color w:val="000000" w:themeColor="text1"/>
                <w:szCs w:val="24"/>
                <w:lang w:eastAsia="en-US"/>
              </w:rPr>
              <w:t>»</w:t>
            </w:r>
            <w:r w:rsidR="00DD3F8C" w:rsidRPr="00DD3F8C">
              <w:rPr>
                <w:rFonts w:eastAsia="Calibri"/>
                <w:color w:val="000000" w:themeColor="text1"/>
                <w:szCs w:val="24"/>
                <w:lang w:eastAsia="en-US"/>
              </w:rPr>
              <w:t xml:space="preserve"> - 4 чел.,</w:t>
            </w:r>
            <w:r w:rsidRPr="00DD3F8C">
              <w:rPr>
                <w:rFonts w:eastAsia="Calibri"/>
                <w:color w:val="000000" w:themeColor="text1"/>
                <w:szCs w:val="24"/>
                <w:lang w:eastAsia="en-US"/>
              </w:rPr>
              <w:t xml:space="preserve">  Приказ директора </w:t>
            </w:r>
            <w:r w:rsidR="00DD3F8C" w:rsidRPr="00DD3F8C">
              <w:rPr>
                <w:rFonts w:eastAsia="Calibri"/>
                <w:color w:val="000000" w:themeColor="text1"/>
                <w:szCs w:val="24"/>
                <w:lang w:eastAsia="en-US"/>
              </w:rPr>
              <w:t xml:space="preserve">№683-ОС от 29.09.2022 года </w:t>
            </w:r>
            <w:r w:rsidRPr="00DD3F8C">
              <w:rPr>
                <w:rFonts w:eastAsia="Calibri"/>
                <w:color w:val="000000" w:themeColor="text1"/>
                <w:szCs w:val="24"/>
                <w:lang w:eastAsia="en-US"/>
              </w:rPr>
              <w:t xml:space="preserve">«О </w:t>
            </w:r>
            <w:r w:rsidR="00DD3F8C" w:rsidRPr="00DD3F8C">
              <w:rPr>
                <w:rFonts w:eastAsia="Calibri"/>
                <w:color w:val="000000" w:themeColor="text1"/>
                <w:szCs w:val="24"/>
                <w:lang w:eastAsia="en-US"/>
              </w:rPr>
              <w:t xml:space="preserve">назначении </w:t>
            </w:r>
            <w:r w:rsidRPr="00DD3F8C">
              <w:rPr>
                <w:rFonts w:eastAsia="Calibri"/>
                <w:color w:val="000000" w:themeColor="text1"/>
                <w:szCs w:val="24"/>
                <w:lang w:eastAsia="en-US"/>
              </w:rPr>
              <w:t xml:space="preserve"> стипендии </w:t>
            </w:r>
            <w:r w:rsidR="00DD3F8C" w:rsidRPr="00DD3F8C">
              <w:rPr>
                <w:rFonts w:eastAsia="Calibri"/>
                <w:color w:val="000000" w:themeColor="text1"/>
                <w:szCs w:val="24"/>
                <w:lang w:eastAsia="en-US"/>
              </w:rPr>
              <w:t>Правительства Российской Федерации</w:t>
            </w:r>
            <w:r w:rsidRPr="00DD3F8C">
              <w:rPr>
                <w:rFonts w:eastAsia="Calibri"/>
                <w:color w:val="000000" w:themeColor="text1"/>
                <w:szCs w:val="24"/>
                <w:lang w:eastAsia="en-US"/>
              </w:rPr>
              <w:t>» -</w:t>
            </w:r>
            <w:r w:rsidR="00DD3F8C" w:rsidRPr="00DD3F8C">
              <w:rPr>
                <w:rFonts w:eastAsia="Calibri"/>
                <w:color w:val="000000" w:themeColor="text1"/>
                <w:szCs w:val="24"/>
                <w:lang w:eastAsia="en-US"/>
              </w:rPr>
              <w:t xml:space="preserve"> 1 чел.</w:t>
            </w:r>
          </w:p>
          <w:p w14:paraId="6CDFD352" w14:textId="77777777" w:rsidR="00C47F22" w:rsidRDefault="00C47F22" w:rsidP="00C47F22">
            <w:pPr>
              <w:pStyle w:val="ConsPlusNormal"/>
              <w:ind w:left="-57" w:right="-57"/>
              <w:jc w:val="both"/>
              <w:rPr>
                <w:rFonts w:eastAsia="Calibri"/>
                <w:color w:val="000000" w:themeColor="text1"/>
                <w:szCs w:val="24"/>
                <w:lang w:eastAsia="en-US"/>
              </w:rPr>
            </w:pPr>
          </w:p>
          <w:p w14:paraId="420D98FC" w14:textId="77777777" w:rsidR="00C47F22" w:rsidRPr="0032040B" w:rsidRDefault="00C47F22" w:rsidP="00C47F22">
            <w:pPr>
              <w:pStyle w:val="ConsPlusNormal"/>
              <w:ind w:left="-57" w:right="-57"/>
              <w:jc w:val="both"/>
              <w:rPr>
                <w:rFonts w:eastAsia="Calibri"/>
                <w:szCs w:val="24"/>
                <w:lang w:eastAsia="en-US"/>
              </w:rPr>
            </w:pPr>
            <w:r w:rsidRPr="0032040B">
              <w:rPr>
                <w:rFonts w:eastAsia="Calibri"/>
                <w:szCs w:val="24"/>
                <w:lang w:eastAsia="en-US"/>
              </w:rPr>
              <w:t>1. Антонов Н.О. – стипендия Правительства Российской Федерации;</w:t>
            </w:r>
          </w:p>
          <w:p w14:paraId="1EB2E2E0" w14:textId="77777777" w:rsidR="00C47F22" w:rsidRPr="0032040B" w:rsidRDefault="00C47F22" w:rsidP="00C47F22">
            <w:pPr>
              <w:pStyle w:val="ConsPlusNormal"/>
              <w:ind w:left="-57" w:right="-57"/>
              <w:jc w:val="both"/>
              <w:rPr>
                <w:rFonts w:eastAsia="Calibri"/>
                <w:szCs w:val="24"/>
                <w:lang w:eastAsia="en-US"/>
              </w:rPr>
            </w:pPr>
            <w:r>
              <w:rPr>
                <w:rFonts w:eastAsia="Calibri"/>
                <w:szCs w:val="24"/>
                <w:lang w:eastAsia="en-US"/>
              </w:rPr>
              <w:t>2</w:t>
            </w:r>
            <w:r w:rsidRPr="0032040B">
              <w:rPr>
                <w:rFonts w:eastAsia="Calibri"/>
                <w:szCs w:val="24"/>
                <w:lang w:eastAsia="en-US"/>
              </w:rPr>
              <w:t>. Лохматов К.А. – стипендия Губернатора Белгородской области</w:t>
            </w:r>
          </w:p>
          <w:p w14:paraId="25BD2120" w14:textId="77777777" w:rsidR="00C47F22" w:rsidRDefault="00C47F22" w:rsidP="00C47F22">
            <w:pPr>
              <w:pStyle w:val="ConsPlusNormal"/>
              <w:ind w:left="-57" w:right="-57"/>
              <w:jc w:val="both"/>
              <w:rPr>
                <w:color w:val="FF0000"/>
                <w:szCs w:val="24"/>
                <w:lang w:eastAsia="en-US"/>
              </w:rPr>
            </w:pPr>
          </w:p>
          <w:p w14:paraId="7830220F" w14:textId="77777777" w:rsidR="00C47F22" w:rsidRPr="00FF418F" w:rsidRDefault="00C47F22" w:rsidP="00C47F22">
            <w:pPr>
              <w:pStyle w:val="ConsPlusNormal"/>
              <w:ind w:left="-57" w:right="-57"/>
              <w:jc w:val="both"/>
              <w:rPr>
                <w:rFonts w:eastAsia="Calibri"/>
                <w:szCs w:val="24"/>
                <w:lang w:eastAsia="en-US"/>
              </w:rPr>
            </w:pPr>
            <w:r w:rsidRPr="00FF418F">
              <w:rPr>
                <w:rFonts w:eastAsia="Calibri"/>
                <w:szCs w:val="24"/>
                <w:lang w:eastAsia="en-US"/>
              </w:rPr>
              <w:t>1. Феденко Елена студентка 3 курса по специальности «Агрономия» - стипендия Губернатора Белгородской области.</w:t>
            </w:r>
          </w:p>
          <w:p w14:paraId="6997A14B" w14:textId="77777777" w:rsidR="00C47F22" w:rsidRPr="00FF418F" w:rsidRDefault="00C47F22" w:rsidP="00C47F22">
            <w:pPr>
              <w:pStyle w:val="ConsPlusNormal"/>
              <w:ind w:left="-57" w:right="-57"/>
              <w:jc w:val="both"/>
              <w:rPr>
                <w:rFonts w:eastAsia="Calibri"/>
                <w:szCs w:val="24"/>
                <w:lang w:eastAsia="en-US"/>
              </w:rPr>
            </w:pPr>
            <w:r w:rsidRPr="00FF418F">
              <w:rPr>
                <w:rFonts w:eastAsia="Calibri"/>
                <w:szCs w:val="24"/>
                <w:lang w:eastAsia="en-US"/>
              </w:rPr>
              <w:t>2. Локтева Екатерина студентка 3 курса по специальности Агрономия - стипендия Правительства Российской Федерации.</w:t>
            </w:r>
          </w:p>
          <w:p w14:paraId="1673383B" w14:textId="1EAF26E0" w:rsidR="00570E09" w:rsidRPr="00FE7880" w:rsidRDefault="00C47F22" w:rsidP="00FE7880">
            <w:pPr>
              <w:pStyle w:val="ConsPlusNormal"/>
              <w:ind w:left="-57" w:right="-57"/>
              <w:jc w:val="both"/>
              <w:rPr>
                <w:rFonts w:eastAsia="Calibri"/>
                <w:szCs w:val="24"/>
                <w:lang w:eastAsia="en-US"/>
              </w:rPr>
            </w:pPr>
            <w:r w:rsidRPr="00FF418F">
              <w:rPr>
                <w:rFonts w:eastAsia="Calibri"/>
                <w:szCs w:val="24"/>
                <w:lang w:eastAsia="en-US"/>
              </w:rPr>
              <w:t>3. Живилова Мария - студентка 3 курса по профессии Повар, кондитер - стипендия Правительства Российской Федерации</w:t>
            </w:r>
            <w:r w:rsidR="00FE7880">
              <w:rPr>
                <w:rFonts w:eastAsia="Calibri"/>
                <w:szCs w:val="24"/>
                <w:lang w:eastAsia="en-US"/>
              </w:rPr>
              <w:t>.</w:t>
            </w:r>
          </w:p>
        </w:tc>
        <w:tc>
          <w:tcPr>
            <w:tcW w:w="3868" w:type="dxa"/>
            <w:tcBorders>
              <w:top w:val="single" w:sz="4" w:space="0" w:color="auto"/>
              <w:left w:val="nil"/>
              <w:bottom w:val="single" w:sz="4" w:space="0" w:color="auto"/>
              <w:right w:val="single" w:sz="4" w:space="0" w:color="auto"/>
            </w:tcBorders>
            <w:shd w:val="clear" w:color="auto" w:fill="auto"/>
            <w:noWrap/>
          </w:tcPr>
          <w:p w14:paraId="5D40EF92" w14:textId="77777777" w:rsidR="0072493A" w:rsidRPr="00C47F22" w:rsidRDefault="0072493A" w:rsidP="0072493A">
            <w:pPr>
              <w:ind w:left="-57" w:right="-57"/>
              <w:jc w:val="center"/>
              <w:rPr>
                <w:sz w:val="24"/>
                <w:szCs w:val="24"/>
              </w:rPr>
            </w:pPr>
            <w:r w:rsidRPr="00C47F22">
              <w:rPr>
                <w:sz w:val="24"/>
                <w:szCs w:val="24"/>
              </w:rPr>
              <w:t>Областное государственное автономное профессиональное образовательное учреждение «Яковлевский педагогический колледж»,</w:t>
            </w:r>
          </w:p>
          <w:p w14:paraId="576F949A" w14:textId="77777777" w:rsidR="00876FAD" w:rsidRPr="00C47F22" w:rsidRDefault="00876FAD" w:rsidP="0072493A">
            <w:pPr>
              <w:ind w:left="-57" w:right="-57"/>
              <w:jc w:val="center"/>
              <w:rPr>
                <w:sz w:val="24"/>
                <w:szCs w:val="24"/>
              </w:rPr>
            </w:pPr>
          </w:p>
          <w:p w14:paraId="37C8FC4E" w14:textId="77777777" w:rsidR="00C47F22" w:rsidRPr="00C47F22" w:rsidRDefault="00C47F22" w:rsidP="0072493A">
            <w:pPr>
              <w:ind w:left="-57" w:right="-57"/>
              <w:jc w:val="center"/>
              <w:rPr>
                <w:sz w:val="24"/>
                <w:szCs w:val="24"/>
              </w:rPr>
            </w:pPr>
          </w:p>
          <w:p w14:paraId="62D71584" w14:textId="77777777" w:rsidR="00C47F22" w:rsidRPr="00C47F22" w:rsidRDefault="00C47F22" w:rsidP="0072493A">
            <w:pPr>
              <w:ind w:left="-57" w:right="-57"/>
              <w:jc w:val="center"/>
              <w:rPr>
                <w:sz w:val="24"/>
                <w:szCs w:val="24"/>
              </w:rPr>
            </w:pPr>
          </w:p>
          <w:p w14:paraId="1F33A076" w14:textId="485AEA30" w:rsidR="0072493A" w:rsidRPr="00C47F22" w:rsidRDefault="0072493A" w:rsidP="0072493A">
            <w:pPr>
              <w:ind w:left="-57" w:right="-57"/>
              <w:jc w:val="center"/>
              <w:rPr>
                <w:sz w:val="24"/>
                <w:szCs w:val="24"/>
              </w:rPr>
            </w:pPr>
            <w:r w:rsidRPr="00C47F22">
              <w:rPr>
                <w:sz w:val="24"/>
                <w:szCs w:val="24"/>
              </w:rPr>
              <w:t>Областное государственное автономное профессиональное образовательное учреждение «Яковлевский Политехнический техникум»,</w:t>
            </w:r>
          </w:p>
          <w:p w14:paraId="5F0D38BA" w14:textId="77777777" w:rsidR="00876FAD" w:rsidRPr="00C47F22" w:rsidRDefault="00876FAD" w:rsidP="0072493A">
            <w:pPr>
              <w:ind w:left="-116"/>
              <w:jc w:val="center"/>
              <w:rPr>
                <w:sz w:val="24"/>
                <w:szCs w:val="24"/>
              </w:rPr>
            </w:pPr>
          </w:p>
          <w:p w14:paraId="0D9E8626" w14:textId="77777777" w:rsidR="0072493A" w:rsidRDefault="0072493A" w:rsidP="0072493A">
            <w:pPr>
              <w:ind w:left="-116"/>
              <w:jc w:val="center"/>
              <w:rPr>
                <w:sz w:val="24"/>
                <w:szCs w:val="24"/>
              </w:rPr>
            </w:pPr>
            <w:r w:rsidRPr="00C47F22">
              <w:rPr>
                <w:sz w:val="24"/>
                <w:szCs w:val="24"/>
              </w:rPr>
              <w:t>Областное государственное автономное профессиональное образовательное учреждение «Дмитриевский аграрный колледж»</w:t>
            </w:r>
          </w:p>
          <w:p w14:paraId="5F466D0B" w14:textId="77777777" w:rsidR="00E8026F" w:rsidRDefault="00E8026F" w:rsidP="0072493A">
            <w:pPr>
              <w:ind w:left="-116"/>
              <w:jc w:val="center"/>
              <w:rPr>
                <w:sz w:val="24"/>
                <w:szCs w:val="24"/>
              </w:rPr>
            </w:pPr>
          </w:p>
          <w:p w14:paraId="38CA1BFD" w14:textId="77777777" w:rsidR="00E8026F" w:rsidRDefault="00E8026F" w:rsidP="0072493A">
            <w:pPr>
              <w:ind w:left="-116"/>
              <w:jc w:val="center"/>
              <w:rPr>
                <w:sz w:val="24"/>
                <w:szCs w:val="24"/>
              </w:rPr>
            </w:pPr>
          </w:p>
          <w:p w14:paraId="7681090D" w14:textId="77777777" w:rsidR="00E8026F" w:rsidRDefault="00E8026F" w:rsidP="0072493A">
            <w:pPr>
              <w:ind w:left="-116"/>
              <w:jc w:val="center"/>
              <w:rPr>
                <w:sz w:val="24"/>
                <w:szCs w:val="24"/>
              </w:rPr>
            </w:pPr>
          </w:p>
          <w:p w14:paraId="1A9FA257" w14:textId="3CA08E54" w:rsidR="00E8026F" w:rsidRPr="00C47F22" w:rsidRDefault="00E8026F" w:rsidP="0072493A">
            <w:pPr>
              <w:ind w:left="-116"/>
              <w:jc w:val="center"/>
            </w:pPr>
          </w:p>
        </w:tc>
      </w:tr>
    </w:tbl>
    <w:p w14:paraId="63CB3226" w14:textId="77777777" w:rsidR="00551F35" w:rsidRDefault="00551F35" w:rsidP="00314C99">
      <w:pPr>
        <w:widowControl w:val="0"/>
        <w:autoSpaceDE w:val="0"/>
        <w:autoSpaceDN w:val="0"/>
        <w:adjustRightInd w:val="0"/>
        <w:jc w:val="center"/>
        <w:outlineLvl w:val="2"/>
        <w:rPr>
          <w:b/>
          <w:color w:val="000000" w:themeColor="text1"/>
          <w:sz w:val="28"/>
          <w:szCs w:val="28"/>
        </w:rPr>
      </w:pPr>
    </w:p>
    <w:p w14:paraId="4073317F" w14:textId="77777777" w:rsidR="00FE7880" w:rsidRDefault="00FE7880" w:rsidP="00314C99">
      <w:pPr>
        <w:widowControl w:val="0"/>
        <w:autoSpaceDE w:val="0"/>
        <w:autoSpaceDN w:val="0"/>
        <w:adjustRightInd w:val="0"/>
        <w:jc w:val="center"/>
        <w:outlineLvl w:val="2"/>
        <w:rPr>
          <w:b/>
          <w:color w:val="000000" w:themeColor="text1"/>
          <w:sz w:val="28"/>
          <w:szCs w:val="28"/>
        </w:rPr>
      </w:pPr>
    </w:p>
    <w:p w14:paraId="07F14DE7" w14:textId="054FD412" w:rsidR="00314C99" w:rsidRPr="00D61BDF" w:rsidRDefault="009C6DC4" w:rsidP="00314C99">
      <w:pPr>
        <w:widowControl w:val="0"/>
        <w:autoSpaceDE w:val="0"/>
        <w:autoSpaceDN w:val="0"/>
        <w:adjustRightInd w:val="0"/>
        <w:jc w:val="center"/>
        <w:outlineLvl w:val="2"/>
        <w:rPr>
          <w:b/>
          <w:color w:val="000000" w:themeColor="text1"/>
          <w:sz w:val="28"/>
          <w:szCs w:val="28"/>
        </w:rPr>
      </w:pPr>
      <w:r w:rsidRPr="00D61BDF">
        <w:rPr>
          <w:b/>
          <w:color w:val="000000" w:themeColor="text1"/>
          <w:sz w:val="28"/>
          <w:szCs w:val="28"/>
        </w:rPr>
        <w:t>2.1.</w:t>
      </w:r>
      <w:r w:rsidR="00314C99" w:rsidRPr="00D61BDF">
        <w:rPr>
          <w:b/>
          <w:color w:val="000000" w:themeColor="text1"/>
          <w:sz w:val="28"/>
          <w:szCs w:val="28"/>
        </w:rPr>
        <w:t>4. Рынок услуг дополнительного образования детей</w:t>
      </w:r>
    </w:p>
    <w:p w14:paraId="4F465B1A" w14:textId="77777777" w:rsidR="00314C99" w:rsidRPr="00D61BDF" w:rsidRDefault="00314C99" w:rsidP="00314C99">
      <w:pPr>
        <w:widowControl w:val="0"/>
        <w:autoSpaceDE w:val="0"/>
        <w:autoSpaceDN w:val="0"/>
        <w:adjustRightInd w:val="0"/>
        <w:ind w:firstLine="540"/>
        <w:jc w:val="both"/>
        <w:rPr>
          <w:b/>
          <w:color w:val="000000" w:themeColor="text1"/>
          <w:sz w:val="28"/>
          <w:szCs w:val="28"/>
        </w:rPr>
      </w:pPr>
    </w:p>
    <w:p w14:paraId="5921D986" w14:textId="77777777" w:rsidR="001346BC" w:rsidRPr="00D61BDF" w:rsidRDefault="00FE5AF9" w:rsidP="001346BC">
      <w:pPr>
        <w:jc w:val="center"/>
        <w:rPr>
          <w:b/>
          <w:color w:val="000000" w:themeColor="text1"/>
          <w:sz w:val="28"/>
          <w:szCs w:val="28"/>
        </w:rPr>
      </w:pPr>
      <w:r w:rsidRPr="00D61BDF">
        <w:rPr>
          <w:b/>
          <w:color w:val="000000" w:themeColor="text1"/>
          <w:sz w:val="28"/>
          <w:szCs w:val="28"/>
        </w:rPr>
        <w:t>2.1.</w:t>
      </w:r>
      <w:r w:rsidR="001346BC" w:rsidRPr="00D61BDF">
        <w:rPr>
          <w:b/>
          <w:color w:val="000000" w:themeColor="text1"/>
          <w:sz w:val="28"/>
          <w:szCs w:val="28"/>
        </w:rPr>
        <w:t>4.</w:t>
      </w:r>
      <w:r w:rsidR="001D4518" w:rsidRPr="00D61BDF">
        <w:rPr>
          <w:b/>
          <w:color w:val="000000" w:themeColor="text1"/>
          <w:sz w:val="28"/>
          <w:szCs w:val="28"/>
        </w:rPr>
        <w:t>1</w:t>
      </w:r>
      <w:r w:rsidR="001346BC" w:rsidRPr="00D61BDF">
        <w:rPr>
          <w:b/>
          <w:color w:val="000000" w:themeColor="text1"/>
          <w:sz w:val="28"/>
          <w:szCs w:val="28"/>
        </w:rPr>
        <w:t>. Ключевые показатели</w:t>
      </w:r>
    </w:p>
    <w:p w14:paraId="02A2C4CC" w14:textId="77777777" w:rsidR="001346BC" w:rsidRPr="00D61BDF" w:rsidRDefault="001346BC" w:rsidP="001346BC">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6727"/>
        <w:gridCol w:w="1134"/>
        <w:gridCol w:w="1279"/>
        <w:gridCol w:w="992"/>
        <w:gridCol w:w="993"/>
        <w:gridCol w:w="1134"/>
        <w:gridCol w:w="1033"/>
        <w:gridCol w:w="2082"/>
      </w:tblGrid>
      <w:tr w:rsidR="00136A22" w:rsidRPr="00D61BDF" w14:paraId="5CB70DE1" w14:textId="77777777" w:rsidTr="00FE7880">
        <w:trPr>
          <w:tblHeader/>
          <w:jc w:val="center"/>
        </w:trPr>
        <w:tc>
          <w:tcPr>
            <w:tcW w:w="639" w:type="dxa"/>
            <w:vAlign w:val="center"/>
          </w:tcPr>
          <w:p w14:paraId="396474CA" w14:textId="77777777" w:rsidR="008F6574" w:rsidRPr="00D61BDF" w:rsidRDefault="008F6574" w:rsidP="00AC2FA9">
            <w:pPr>
              <w:spacing w:line="240" w:lineRule="atLeast"/>
              <w:jc w:val="center"/>
              <w:rPr>
                <w:b/>
                <w:color w:val="000000" w:themeColor="text1"/>
                <w:sz w:val="24"/>
                <w:szCs w:val="24"/>
              </w:rPr>
            </w:pPr>
            <w:r w:rsidRPr="00D61BDF">
              <w:rPr>
                <w:b/>
                <w:color w:val="000000" w:themeColor="text1"/>
                <w:sz w:val="24"/>
                <w:szCs w:val="24"/>
              </w:rPr>
              <w:t>№ п/п</w:t>
            </w:r>
          </w:p>
        </w:tc>
        <w:tc>
          <w:tcPr>
            <w:tcW w:w="6727" w:type="dxa"/>
            <w:vAlign w:val="center"/>
          </w:tcPr>
          <w:p w14:paraId="5DE14971" w14:textId="77777777" w:rsidR="008F6574" w:rsidRPr="00D61BDF" w:rsidRDefault="008F6574" w:rsidP="00AC2FA9">
            <w:pPr>
              <w:tabs>
                <w:tab w:val="left" w:pos="1557"/>
                <w:tab w:val="left" w:pos="2697"/>
              </w:tabs>
              <w:spacing w:line="240" w:lineRule="atLeast"/>
              <w:jc w:val="center"/>
              <w:rPr>
                <w:b/>
                <w:color w:val="000000" w:themeColor="text1"/>
                <w:sz w:val="24"/>
                <w:szCs w:val="24"/>
              </w:rPr>
            </w:pPr>
            <w:r w:rsidRPr="00D61BDF">
              <w:rPr>
                <w:b/>
                <w:color w:val="000000" w:themeColor="text1"/>
                <w:sz w:val="24"/>
                <w:szCs w:val="24"/>
              </w:rPr>
              <w:t>Наименование ключевого показателя</w:t>
            </w:r>
          </w:p>
        </w:tc>
        <w:tc>
          <w:tcPr>
            <w:tcW w:w="1134" w:type="dxa"/>
            <w:vAlign w:val="center"/>
          </w:tcPr>
          <w:p w14:paraId="26CB5FA6" w14:textId="77777777" w:rsidR="008F6574" w:rsidRPr="00D61BDF" w:rsidRDefault="008F6574" w:rsidP="00AC2FA9">
            <w:pPr>
              <w:spacing w:line="240" w:lineRule="atLeast"/>
              <w:ind w:left="-57" w:right="-57"/>
              <w:jc w:val="center"/>
              <w:rPr>
                <w:b/>
                <w:color w:val="000000" w:themeColor="text1"/>
                <w:sz w:val="24"/>
                <w:szCs w:val="24"/>
              </w:rPr>
            </w:pPr>
            <w:r w:rsidRPr="00D61BDF">
              <w:rPr>
                <w:b/>
                <w:color w:val="000000" w:themeColor="text1"/>
                <w:sz w:val="24"/>
                <w:szCs w:val="24"/>
              </w:rPr>
              <w:t>Единица изме-рения</w:t>
            </w:r>
          </w:p>
        </w:tc>
        <w:tc>
          <w:tcPr>
            <w:tcW w:w="1279" w:type="dxa"/>
            <w:vAlign w:val="center"/>
          </w:tcPr>
          <w:p w14:paraId="0F1B174A" w14:textId="77777777"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 xml:space="preserve">2020 </w:t>
            </w:r>
            <w:r w:rsidRPr="00D61BDF">
              <w:rPr>
                <w:b/>
                <w:bCs/>
                <w:color w:val="000000" w:themeColor="text1"/>
                <w:sz w:val="24"/>
                <w:szCs w:val="24"/>
              </w:rPr>
              <w:br/>
              <w:t>год</w:t>
            </w:r>
          </w:p>
          <w:p w14:paraId="5D92211C" w14:textId="1D5935B2"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(отчет)</w:t>
            </w:r>
          </w:p>
        </w:tc>
        <w:tc>
          <w:tcPr>
            <w:tcW w:w="992" w:type="dxa"/>
            <w:vAlign w:val="center"/>
          </w:tcPr>
          <w:p w14:paraId="4501FA46" w14:textId="77777777"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 xml:space="preserve">2021 </w:t>
            </w:r>
          </w:p>
          <w:p w14:paraId="77EB2299" w14:textId="77777777"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год</w:t>
            </w:r>
          </w:p>
          <w:p w14:paraId="3EA0C81E" w14:textId="129B5041"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(отчет)</w:t>
            </w:r>
          </w:p>
        </w:tc>
        <w:tc>
          <w:tcPr>
            <w:tcW w:w="993" w:type="dxa"/>
            <w:vAlign w:val="center"/>
          </w:tcPr>
          <w:p w14:paraId="3ECB0C56" w14:textId="77777777"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2022</w:t>
            </w:r>
          </w:p>
          <w:p w14:paraId="0EA51197" w14:textId="77777777"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год</w:t>
            </w:r>
          </w:p>
          <w:p w14:paraId="1BE99EA5" w14:textId="666821AB"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(факт)</w:t>
            </w:r>
          </w:p>
        </w:tc>
        <w:tc>
          <w:tcPr>
            <w:tcW w:w="1134" w:type="dxa"/>
            <w:vAlign w:val="center"/>
          </w:tcPr>
          <w:p w14:paraId="797ECCCE" w14:textId="19681D31"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 xml:space="preserve">2023 </w:t>
            </w:r>
          </w:p>
          <w:p w14:paraId="1083FAD1" w14:textId="77777777"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год</w:t>
            </w:r>
          </w:p>
          <w:p w14:paraId="4D77B036" w14:textId="09D1CEE9" w:rsidR="008F6574" w:rsidRPr="00D61BDF" w:rsidRDefault="008F6574" w:rsidP="00AC2FA9">
            <w:pPr>
              <w:ind w:left="-57" w:right="-57"/>
              <w:jc w:val="center"/>
              <w:rPr>
                <w:b/>
                <w:bCs/>
                <w:color w:val="000000" w:themeColor="text1"/>
                <w:sz w:val="24"/>
                <w:szCs w:val="24"/>
              </w:rPr>
            </w:pPr>
            <w:r w:rsidRPr="00D61BDF">
              <w:rPr>
                <w:b/>
                <w:bCs/>
                <w:color w:val="000000" w:themeColor="text1"/>
                <w:sz w:val="24"/>
                <w:szCs w:val="24"/>
              </w:rPr>
              <w:t xml:space="preserve">(план) </w:t>
            </w:r>
          </w:p>
        </w:tc>
        <w:tc>
          <w:tcPr>
            <w:tcW w:w="1033" w:type="dxa"/>
            <w:shd w:val="clear" w:color="auto" w:fill="FFFFFF" w:themeFill="background1"/>
          </w:tcPr>
          <w:p w14:paraId="4E7495DA" w14:textId="77777777" w:rsidR="008F6574" w:rsidRPr="00D61BDF" w:rsidRDefault="008F6574" w:rsidP="00AC2FA9">
            <w:pPr>
              <w:spacing w:line="240" w:lineRule="atLeast"/>
              <w:jc w:val="center"/>
              <w:rPr>
                <w:b/>
                <w:bCs/>
                <w:color w:val="000000" w:themeColor="text1"/>
                <w:sz w:val="24"/>
                <w:szCs w:val="24"/>
              </w:rPr>
            </w:pPr>
          </w:p>
          <w:p w14:paraId="14FBE0A2" w14:textId="77777777" w:rsidR="008F6574" w:rsidRPr="00D61BDF" w:rsidRDefault="008F6574" w:rsidP="00AC2FA9">
            <w:pPr>
              <w:spacing w:line="240" w:lineRule="atLeast"/>
              <w:jc w:val="center"/>
              <w:rPr>
                <w:b/>
                <w:bCs/>
                <w:color w:val="000000" w:themeColor="text1"/>
                <w:sz w:val="24"/>
                <w:szCs w:val="24"/>
              </w:rPr>
            </w:pPr>
          </w:p>
          <w:p w14:paraId="019667E6" w14:textId="77777777" w:rsidR="008F6574" w:rsidRPr="00D61BDF" w:rsidRDefault="008F6574" w:rsidP="00AC2FA9">
            <w:pPr>
              <w:spacing w:line="240" w:lineRule="atLeast"/>
              <w:jc w:val="center"/>
              <w:rPr>
                <w:b/>
                <w:bCs/>
                <w:color w:val="000000" w:themeColor="text1"/>
                <w:sz w:val="24"/>
                <w:szCs w:val="24"/>
              </w:rPr>
            </w:pPr>
          </w:p>
          <w:p w14:paraId="1D7A3405" w14:textId="7E13AB4F" w:rsidR="008F6574" w:rsidRPr="00D61BDF" w:rsidRDefault="008F6574" w:rsidP="00AC2FA9">
            <w:pPr>
              <w:spacing w:line="240" w:lineRule="atLeast"/>
              <w:jc w:val="center"/>
              <w:rPr>
                <w:b/>
                <w:bCs/>
                <w:color w:val="000000" w:themeColor="text1"/>
                <w:sz w:val="24"/>
                <w:szCs w:val="24"/>
              </w:rPr>
            </w:pPr>
            <w:r w:rsidRPr="00D61BDF">
              <w:rPr>
                <w:b/>
                <w:bCs/>
                <w:color w:val="000000" w:themeColor="text1"/>
                <w:sz w:val="24"/>
                <w:szCs w:val="24"/>
              </w:rPr>
              <w:t xml:space="preserve">1 полуг. 2023 года </w:t>
            </w:r>
            <w:r w:rsidR="00DE1365" w:rsidRPr="00D61BDF">
              <w:rPr>
                <w:b/>
                <w:bCs/>
                <w:color w:val="000000" w:themeColor="text1"/>
                <w:sz w:val="24"/>
                <w:szCs w:val="24"/>
              </w:rPr>
              <w:t>(факт)</w:t>
            </w:r>
          </w:p>
        </w:tc>
        <w:tc>
          <w:tcPr>
            <w:tcW w:w="2082" w:type="dxa"/>
            <w:shd w:val="clear" w:color="auto" w:fill="FFFFFF" w:themeFill="background1"/>
            <w:vAlign w:val="center"/>
          </w:tcPr>
          <w:p w14:paraId="26C13265" w14:textId="2124D7DE" w:rsidR="008F6574" w:rsidRPr="00D61BDF" w:rsidRDefault="008F6574" w:rsidP="00AC2FA9">
            <w:pPr>
              <w:spacing w:line="240" w:lineRule="atLeast"/>
              <w:jc w:val="center"/>
              <w:rPr>
                <w:b/>
                <w:bCs/>
                <w:color w:val="000000" w:themeColor="text1"/>
                <w:sz w:val="24"/>
                <w:szCs w:val="24"/>
              </w:rPr>
            </w:pPr>
            <w:r w:rsidRPr="00D61BDF">
              <w:rPr>
                <w:b/>
                <w:bCs/>
                <w:color w:val="000000" w:themeColor="text1"/>
                <w:sz w:val="24"/>
                <w:szCs w:val="24"/>
              </w:rPr>
              <w:t xml:space="preserve">Целевое значение, определенное Стандартом </w:t>
            </w:r>
            <w:r w:rsidRPr="00D61BDF">
              <w:rPr>
                <w:b/>
                <w:bCs/>
                <w:color w:val="000000" w:themeColor="text1"/>
                <w:sz w:val="24"/>
                <w:szCs w:val="24"/>
              </w:rPr>
              <w:br/>
              <w:t>и Национальным планом развития конкуренции</w:t>
            </w:r>
          </w:p>
        </w:tc>
      </w:tr>
      <w:tr w:rsidR="00136A22" w:rsidRPr="00D61BDF" w14:paraId="2D373BA1" w14:textId="77777777" w:rsidTr="00FE7880">
        <w:trPr>
          <w:jc w:val="center"/>
        </w:trPr>
        <w:tc>
          <w:tcPr>
            <w:tcW w:w="639" w:type="dxa"/>
          </w:tcPr>
          <w:p w14:paraId="759C4BA0" w14:textId="77777777" w:rsidR="008F6574" w:rsidRPr="00D61BDF" w:rsidRDefault="008F6574" w:rsidP="0072493A">
            <w:pPr>
              <w:ind w:left="-57" w:right="-57"/>
              <w:jc w:val="center"/>
              <w:rPr>
                <w:color w:val="000000" w:themeColor="text1"/>
                <w:sz w:val="24"/>
                <w:szCs w:val="24"/>
              </w:rPr>
            </w:pPr>
            <w:r w:rsidRPr="00D61BDF">
              <w:rPr>
                <w:color w:val="000000" w:themeColor="text1"/>
                <w:sz w:val="24"/>
                <w:szCs w:val="24"/>
              </w:rPr>
              <w:t>1.</w:t>
            </w:r>
          </w:p>
        </w:tc>
        <w:tc>
          <w:tcPr>
            <w:tcW w:w="6727" w:type="dxa"/>
          </w:tcPr>
          <w:p w14:paraId="080E1FA1" w14:textId="77777777" w:rsidR="008F6574" w:rsidRPr="00D61BDF" w:rsidRDefault="008F6574" w:rsidP="0072493A">
            <w:pPr>
              <w:contextualSpacing/>
              <w:jc w:val="both"/>
              <w:rPr>
                <w:color w:val="000000" w:themeColor="text1"/>
                <w:sz w:val="24"/>
                <w:szCs w:val="24"/>
              </w:rPr>
            </w:pPr>
            <w:r w:rsidRPr="00D61BDF">
              <w:rPr>
                <w:color w:val="000000" w:themeColor="text1"/>
                <w:sz w:val="24"/>
                <w:szCs w:val="24"/>
              </w:rPr>
              <w:t>Доля организаций частной формы собственности в сфере услуг дополнительного образования детей (по численности детей, которым были оказаны услуги)</w:t>
            </w:r>
          </w:p>
        </w:tc>
        <w:tc>
          <w:tcPr>
            <w:tcW w:w="1134" w:type="dxa"/>
          </w:tcPr>
          <w:p w14:paraId="20E0298C"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w:t>
            </w:r>
          </w:p>
        </w:tc>
        <w:tc>
          <w:tcPr>
            <w:tcW w:w="1279" w:type="dxa"/>
          </w:tcPr>
          <w:p w14:paraId="52A6B354"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0,5</w:t>
            </w:r>
          </w:p>
        </w:tc>
        <w:tc>
          <w:tcPr>
            <w:tcW w:w="992" w:type="dxa"/>
          </w:tcPr>
          <w:p w14:paraId="603A84B1"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0,7</w:t>
            </w:r>
          </w:p>
        </w:tc>
        <w:tc>
          <w:tcPr>
            <w:tcW w:w="993" w:type="dxa"/>
          </w:tcPr>
          <w:p w14:paraId="400158B6"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0,9</w:t>
            </w:r>
          </w:p>
        </w:tc>
        <w:tc>
          <w:tcPr>
            <w:tcW w:w="1134" w:type="dxa"/>
          </w:tcPr>
          <w:p w14:paraId="0EB512DD" w14:textId="24E2D803" w:rsidR="008F6574" w:rsidRPr="00D61BDF" w:rsidRDefault="00335008" w:rsidP="00EE7371">
            <w:pPr>
              <w:contextualSpacing/>
              <w:jc w:val="center"/>
              <w:rPr>
                <w:color w:val="000000" w:themeColor="text1"/>
                <w:sz w:val="24"/>
                <w:szCs w:val="24"/>
              </w:rPr>
            </w:pPr>
            <w:r w:rsidRPr="00D61BDF">
              <w:rPr>
                <w:color w:val="000000" w:themeColor="text1"/>
                <w:sz w:val="24"/>
                <w:szCs w:val="24"/>
              </w:rPr>
              <w:t>1</w:t>
            </w:r>
            <w:r w:rsidR="008F6574" w:rsidRPr="00D61BDF">
              <w:rPr>
                <w:color w:val="000000" w:themeColor="text1"/>
                <w:sz w:val="24"/>
                <w:szCs w:val="24"/>
              </w:rPr>
              <w:t>,</w:t>
            </w:r>
            <w:r w:rsidRPr="00D61BDF">
              <w:rPr>
                <w:color w:val="000000" w:themeColor="text1"/>
                <w:sz w:val="24"/>
                <w:szCs w:val="24"/>
              </w:rPr>
              <w:t>1</w:t>
            </w:r>
          </w:p>
        </w:tc>
        <w:tc>
          <w:tcPr>
            <w:tcW w:w="1033" w:type="dxa"/>
          </w:tcPr>
          <w:p w14:paraId="1A6BC701" w14:textId="5D74CD12" w:rsidR="008F6574" w:rsidRPr="00D61BDF" w:rsidRDefault="000E724E" w:rsidP="0072493A">
            <w:pPr>
              <w:contextualSpacing/>
              <w:jc w:val="center"/>
              <w:rPr>
                <w:color w:val="000000" w:themeColor="text1"/>
                <w:sz w:val="24"/>
                <w:szCs w:val="24"/>
              </w:rPr>
            </w:pPr>
            <w:r>
              <w:rPr>
                <w:color w:val="000000" w:themeColor="text1"/>
                <w:sz w:val="24"/>
                <w:szCs w:val="24"/>
              </w:rPr>
              <w:t>1,1</w:t>
            </w:r>
          </w:p>
        </w:tc>
        <w:tc>
          <w:tcPr>
            <w:tcW w:w="2082" w:type="dxa"/>
          </w:tcPr>
          <w:p w14:paraId="7517CD98" w14:textId="57066ADA" w:rsidR="00161CFB" w:rsidRPr="00D61BDF" w:rsidRDefault="00161CFB" w:rsidP="0072493A">
            <w:pPr>
              <w:contextualSpacing/>
              <w:jc w:val="center"/>
              <w:rPr>
                <w:color w:val="000000" w:themeColor="text1"/>
                <w:sz w:val="24"/>
                <w:szCs w:val="24"/>
              </w:rPr>
            </w:pPr>
            <w:r>
              <w:rPr>
                <w:color w:val="000000" w:themeColor="text1"/>
                <w:sz w:val="24"/>
                <w:szCs w:val="24"/>
              </w:rPr>
              <w:t xml:space="preserve"> 0,7</w:t>
            </w:r>
          </w:p>
        </w:tc>
      </w:tr>
      <w:tr w:rsidR="008F6574" w:rsidRPr="00D61BDF" w14:paraId="7E611A65" w14:textId="77777777" w:rsidTr="00FE7880">
        <w:trPr>
          <w:trHeight w:val="1017"/>
          <w:jc w:val="center"/>
        </w:trPr>
        <w:tc>
          <w:tcPr>
            <w:tcW w:w="639" w:type="dxa"/>
          </w:tcPr>
          <w:p w14:paraId="3AF74942" w14:textId="77777777" w:rsidR="008F6574" w:rsidRPr="00D61BDF" w:rsidRDefault="008F6574" w:rsidP="0072493A">
            <w:pPr>
              <w:ind w:left="-57" w:right="-57"/>
              <w:jc w:val="center"/>
              <w:rPr>
                <w:color w:val="000000" w:themeColor="text1"/>
                <w:sz w:val="24"/>
                <w:szCs w:val="24"/>
              </w:rPr>
            </w:pPr>
            <w:r w:rsidRPr="00D61BDF">
              <w:rPr>
                <w:color w:val="000000" w:themeColor="text1"/>
                <w:sz w:val="24"/>
                <w:szCs w:val="24"/>
              </w:rPr>
              <w:t>2.</w:t>
            </w:r>
          </w:p>
        </w:tc>
        <w:tc>
          <w:tcPr>
            <w:tcW w:w="6727" w:type="dxa"/>
          </w:tcPr>
          <w:p w14:paraId="3BC2448A" w14:textId="77777777" w:rsidR="008F6574" w:rsidRPr="00D61BDF" w:rsidRDefault="008F6574" w:rsidP="0072493A">
            <w:pPr>
              <w:contextualSpacing/>
              <w:jc w:val="both"/>
              <w:rPr>
                <w:color w:val="000000" w:themeColor="text1"/>
                <w:sz w:val="24"/>
                <w:szCs w:val="24"/>
              </w:rPr>
            </w:pPr>
            <w:r w:rsidRPr="00D61BDF">
              <w:rPr>
                <w:color w:val="000000" w:themeColor="text1"/>
                <w:sz w:val="24"/>
                <w:szCs w:val="24"/>
              </w:rPr>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14:paraId="26CC3AA0"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w:t>
            </w:r>
          </w:p>
        </w:tc>
        <w:tc>
          <w:tcPr>
            <w:tcW w:w="1279" w:type="dxa"/>
          </w:tcPr>
          <w:p w14:paraId="03F1D376"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90</w:t>
            </w:r>
          </w:p>
        </w:tc>
        <w:tc>
          <w:tcPr>
            <w:tcW w:w="992" w:type="dxa"/>
            <w:shd w:val="clear" w:color="auto" w:fill="auto"/>
          </w:tcPr>
          <w:p w14:paraId="6F4A0658"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100</w:t>
            </w:r>
          </w:p>
        </w:tc>
        <w:tc>
          <w:tcPr>
            <w:tcW w:w="993" w:type="dxa"/>
            <w:shd w:val="clear" w:color="auto" w:fill="auto"/>
          </w:tcPr>
          <w:p w14:paraId="05E24BD1"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100</w:t>
            </w:r>
          </w:p>
        </w:tc>
        <w:tc>
          <w:tcPr>
            <w:tcW w:w="1134" w:type="dxa"/>
            <w:shd w:val="clear" w:color="auto" w:fill="auto"/>
          </w:tcPr>
          <w:p w14:paraId="55834F7D" w14:textId="77777777" w:rsidR="008F6574" w:rsidRPr="00D61BDF" w:rsidRDefault="008F6574" w:rsidP="0072493A">
            <w:pPr>
              <w:contextualSpacing/>
              <w:jc w:val="center"/>
              <w:rPr>
                <w:color w:val="000000" w:themeColor="text1"/>
                <w:sz w:val="24"/>
                <w:szCs w:val="24"/>
              </w:rPr>
            </w:pPr>
            <w:r w:rsidRPr="00D61BDF">
              <w:rPr>
                <w:color w:val="000000" w:themeColor="text1"/>
                <w:sz w:val="24"/>
                <w:szCs w:val="24"/>
              </w:rPr>
              <w:t>100</w:t>
            </w:r>
          </w:p>
        </w:tc>
        <w:tc>
          <w:tcPr>
            <w:tcW w:w="1033" w:type="dxa"/>
          </w:tcPr>
          <w:p w14:paraId="20811ED0" w14:textId="41502C55" w:rsidR="008F6574" w:rsidRPr="00D61BDF" w:rsidRDefault="000E724E" w:rsidP="0072493A">
            <w:pPr>
              <w:contextualSpacing/>
              <w:jc w:val="center"/>
              <w:rPr>
                <w:color w:val="000000" w:themeColor="text1"/>
                <w:sz w:val="24"/>
                <w:szCs w:val="24"/>
              </w:rPr>
            </w:pPr>
            <w:r>
              <w:rPr>
                <w:color w:val="000000" w:themeColor="text1"/>
                <w:sz w:val="24"/>
                <w:szCs w:val="24"/>
              </w:rPr>
              <w:t>100</w:t>
            </w:r>
          </w:p>
        </w:tc>
        <w:tc>
          <w:tcPr>
            <w:tcW w:w="2082" w:type="dxa"/>
          </w:tcPr>
          <w:p w14:paraId="2C31679F" w14:textId="33BE243E" w:rsidR="008F6574" w:rsidRPr="00D61BDF" w:rsidRDefault="008F6574" w:rsidP="0072493A">
            <w:pPr>
              <w:contextualSpacing/>
              <w:jc w:val="center"/>
              <w:rPr>
                <w:color w:val="000000" w:themeColor="text1"/>
                <w:sz w:val="24"/>
                <w:szCs w:val="24"/>
              </w:rPr>
            </w:pPr>
            <w:r w:rsidRPr="00D61BDF">
              <w:rPr>
                <w:color w:val="000000" w:themeColor="text1"/>
                <w:sz w:val="24"/>
                <w:szCs w:val="24"/>
              </w:rPr>
              <w:t>100</w:t>
            </w:r>
          </w:p>
        </w:tc>
      </w:tr>
    </w:tbl>
    <w:p w14:paraId="6E3E9A83" w14:textId="77777777" w:rsidR="00B4370C" w:rsidRPr="00136A22" w:rsidRDefault="00B4370C" w:rsidP="00314C99">
      <w:pPr>
        <w:widowControl w:val="0"/>
        <w:autoSpaceDE w:val="0"/>
        <w:autoSpaceDN w:val="0"/>
        <w:jc w:val="center"/>
        <w:rPr>
          <w:b/>
          <w:color w:val="FF0000"/>
          <w:sz w:val="28"/>
          <w:szCs w:val="28"/>
          <w:highlight w:val="yellow"/>
        </w:rPr>
      </w:pPr>
    </w:p>
    <w:p w14:paraId="72BA7D50" w14:textId="77777777" w:rsidR="001346BC" w:rsidRPr="000E724E" w:rsidRDefault="00227B0C" w:rsidP="001346BC">
      <w:pPr>
        <w:contextualSpacing/>
        <w:jc w:val="center"/>
        <w:rPr>
          <w:rFonts w:eastAsia="Calibri"/>
          <w:b/>
          <w:color w:val="000000" w:themeColor="text1"/>
          <w:sz w:val="28"/>
          <w:szCs w:val="28"/>
          <w:lang w:eastAsia="en-US"/>
        </w:rPr>
      </w:pPr>
      <w:r w:rsidRPr="000E724E">
        <w:rPr>
          <w:rFonts w:eastAsia="Calibri"/>
          <w:b/>
          <w:color w:val="000000" w:themeColor="text1"/>
          <w:sz w:val="28"/>
          <w:szCs w:val="28"/>
          <w:lang w:eastAsia="en-US"/>
        </w:rPr>
        <w:t>2.1.</w:t>
      </w:r>
      <w:r w:rsidR="001346BC" w:rsidRPr="000E724E">
        <w:rPr>
          <w:rFonts w:eastAsia="Calibri"/>
          <w:b/>
          <w:color w:val="000000" w:themeColor="text1"/>
          <w:sz w:val="28"/>
          <w:szCs w:val="28"/>
          <w:lang w:eastAsia="en-US"/>
        </w:rPr>
        <w:t>4.</w:t>
      </w:r>
      <w:r w:rsidR="001D4518" w:rsidRPr="000E724E">
        <w:rPr>
          <w:rFonts w:eastAsia="Calibri"/>
          <w:b/>
          <w:color w:val="000000" w:themeColor="text1"/>
          <w:sz w:val="28"/>
          <w:szCs w:val="28"/>
          <w:lang w:eastAsia="en-US"/>
        </w:rPr>
        <w:t>2</w:t>
      </w:r>
      <w:r w:rsidR="001346BC" w:rsidRPr="000E724E">
        <w:rPr>
          <w:rFonts w:eastAsia="Calibri"/>
          <w:b/>
          <w:color w:val="000000" w:themeColor="text1"/>
          <w:sz w:val="28"/>
          <w:szCs w:val="28"/>
          <w:lang w:eastAsia="en-US"/>
        </w:rPr>
        <w:t xml:space="preserve">.  Мероприятия по содействию развитию конкуренции </w:t>
      </w:r>
    </w:p>
    <w:p w14:paraId="77664B4A" w14:textId="77777777" w:rsidR="001346BC" w:rsidRPr="000E724E" w:rsidRDefault="001346BC" w:rsidP="001346BC">
      <w:pPr>
        <w:contextualSpacing/>
        <w:jc w:val="center"/>
        <w:rPr>
          <w:rFonts w:eastAsia="Calibri"/>
          <w:b/>
          <w:color w:val="000000" w:themeColor="text1"/>
          <w:sz w:val="26"/>
          <w:szCs w:val="26"/>
          <w:lang w:eastAsia="en-US"/>
        </w:rPr>
      </w:pPr>
    </w:p>
    <w:tbl>
      <w:tblPr>
        <w:tblW w:w="16323" w:type="dxa"/>
        <w:jc w:val="center"/>
        <w:tblLayout w:type="fixed"/>
        <w:tblLook w:val="04A0" w:firstRow="1" w:lastRow="0" w:firstColumn="1" w:lastColumn="0" w:noHBand="0" w:noVBand="1"/>
      </w:tblPr>
      <w:tblGrid>
        <w:gridCol w:w="683"/>
        <w:gridCol w:w="5703"/>
        <w:gridCol w:w="1699"/>
        <w:gridCol w:w="4370"/>
        <w:gridCol w:w="3868"/>
      </w:tblGrid>
      <w:tr w:rsidR="00136A22" w:rsidRPr="000E724E" w14:paraId="689BCD9E" w14:textId="77777777" w:rsidTr="00E83E91">
        <w:trPr>
          <w:trHeight w:val="464"/>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633F02" w14:textId="77777777" w:rsidR="001346BC" w:rsidRPr="000E724E" w:rsidRDefault="001346BC" w:rsidP="00C244FB">
            <w:pPr>
              <w:ind w:left="-57" w:right="-57"/>
              <w:jc w:val="center"/>
              <w:rPr>
                <w:b/>
                <w:bCs/>
                <w:color w:val="000000" w:themeColor="text1"/>
                <w:sz w:val="24"/>
                <w:szCs w:val="24"/>
              </w:rPr>
            </w:pPr>
            <w:r w:rsidRPr="000E724E">
              <w:rPr>
                <w:b/>
                <w:bCs/>
                <w:color w:val="000000" w:themeColor="text1"/>
                <w:sz w:val="24"/>
                <w:szCs w:val="24"/>
              </w:rPr>
              <w:t>№</w:t>
            </w:r>
          </w:p>
          <w:p w14:paraId="3C750392" w14:textId="77777777" w:rsidR="001346BC" w:rsidRPr="000E724E" w:rsidRDefault="001346BC" w:rsidP="00C244FB">
            <w:pPr>
              <w:ind w:left="-57" w:right="-57"/>
              <w:jc w:val="center"/>
              <w:rPr>
                <w:b/>
                <w:bCs/>
                <w:color w:val="000000" w:themeColor="text1"/>
                <w:sz w:val="24"/>
                <w:szCs w:val="24"/>
              </w:rPr>
            </w:pPr>
            <w:r w:rsidRPr="000E724E">
              <w:rPr>
                <w:b/>
                <w:bCs/>
                <w:color w:val="000000" w:themeColor="text1"/>
                <w:sz w:val="24"/>
                <w:szCs w:val="24"/>
              </w:rPr>
              <w:t>п/п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16DBB1" w14:textId="77777777" w:rsidR="001346BC" w:rsidRPr="000E724E" w:rsidRDefault="001346BC" w:rsidP="00C244FB">
            <w:pPr>
              <w:ind w:left="-57" w:right="-57"/>
              <w:jc w:val="center"/>
              <w:rPr>
                <w:b/>
                <w:bCs/>
                <w:color w:val="000000" w:themeColor="text1"/>
                <w:sz w:val="24"/>
                <w:szCs w:val="24"/>
              </w:rPr>
            </w:pPr>
            <w:r w:rsidRPr="000E724E">
              <w:rPr>
                <w:b/>
                <w:bCs/>
                <w:color w:val="000000" w:themeColor="text1"/>
                <w:sz w:val="24"/>
                <w:szCs w:val="24"/>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F70578" w14:textId="77777777" w:rsidR="001346BC" w:rsidRPr="000E724E" w:rsidRDefault="001346BC" w:rsidP="00C244FB">
            <w:pPr>
              <w:ind w:left="-57" w:right="-57"/>
              <w:jc w:val="center"/>
              <w:rPr>
                <w:b/>
                <w:bCs/>
                <w:color w:val="000000" w:themeColor="text1"/>
                <w:sz w:val="24"/>
                <w:szCs w:val="24"/>
              </w:rPr>
            </w:pPr>
            <w:r w:rsidRPr="000E724E">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9A34A" w14:textId="77777777" w:rsidR="001346BC" w:rsidRPr="000E724E" w:rsidRDefault="001346BC" w:rsidP="00C244FB">
            <w:pPr>
              <w:ind w:left="-57" w:right="-57"/>
              <w:jc w:val="center"/>
              <w:rPr>
                <w:b/>
                <w:bCs/>
                <w:color w:val="000000" w:themeColor="text1"/>
                <w:sz w:val="24"/>
                <w:szCs w:val="24"/>
              </w:rPr>
            </w:pPr>
            <w:r w:rsidRPr="000E724E">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1A076E" w14:textId="77777777" w:rsidR="001346BC" w:rsidRPr="000E724E" w:rsidRDefault="001346BC" w:rsidP="00C244FB">
            <w:pPr>
              <w:ind w:left="-57" w:right="-57"/>
              <w:jc w:val="center"/>
              <w:rPr>
                <w:b/>
                <w:bCs/>
                <w:color w:val="000000" w:themeColor="text1"/>
                <w:sz w:val="24"/>
                <w:szCs w:val="24"/>
              </w:rPr>
            </w:pPr>
            <w:r w:rsidRPr="000E724E">
              <w:rPr>
                <w:b/>
                <w:bCs/>
                <w:color w:val="000000" w:themeColor="text1"/>
                <w:sz w:val="24"/>
                <w:szCs w:val="24"/>
              </w:rPr>
              <w:t>Ответственные исполнители мероприятия</w:t>
            </w:r>
          </w:p>
        </w:tc>
      </w:tr>
      <w:tr w:rsidR="00136A22" w:rsidRPr="000E724E" w14:paraId="1D2B30F1" w14:textId="77777777" w:rsidTr="00E83E91">
        <w:trPr>
          <w:trHeight w:val="464"/>
          <w:tblHeader/>
          <w:jc w:val="center"/>
        </w:trPr>
        <w:tc>
          <w:tcPr>
            <w:tcW w:w="683" w:type="dxa"/>
            <w:vMerge/>
            <w:tcBorders>
              <w:top w:val="single" w:sz="4" w:space="0" w:color="auto"/>
              <w:left w:val="single" w:sz="4" w:space="0" w:color="auto"/>
              <w:bottom w:val="single" w:sz="4" w:space="0" w:color="auto"/>
              <w:right w:val="single" w:sz="4" w:space="0" w:color="auto"/>
            </w:tcBorders>
            <w:hideMark/>
          </w:tcPr>
          <w:p w14:paraId="3C2C0B41" w14:textId="77777777" w:rsidR="001346BC" w:rsidRPr="000E724E" w:rsidRDefault="001346BC" w:rsidP="00C244FB">
            <w:pPr>
              <w:ind w:left="-57" w:right="-57"/>
              <w:rPr>
                <w:b/>
                <w:bCs/>
                <w:color w:val="000000" w:themeColor="text1"/>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14:paraId="00B882D3" w14:textId="77777777" w:rsidR="001346BC" w:rsidRPr="000E724E" w:rsidRDefault="001346BC" w:rsidP="00C244FB">
            <w:pPr>
              <w:ind w:left="-57" w:right="-57"/>
              <w:rPr>
                <w:b/>
                <w:bCs/>
                <w:color w:val="000000" w:themeColor="text1"/>
                <w:sz w:val="24"/>
                <w:szCs w:val="24"/>
                <w:highlight w:val="yellow"/>
              </w:rPr>
            </w:pPr>
          </w:p>
        </w:tc>
        <w:tc>
          <w:tcPr>
            <w:tcW w:w="1699" w:type="dxa"/>
            <w:vMerge/>
            <w:tcBorders>
              <w:top w:val="single" w:sz="4" w:space="0" w:color="auto"/>
              <w:left w:val="single" w:sz="4" w:space="0" w:color="auto"/>
              <w:bottom w:val="single" w:sz="4" w:space="0" w:color="auto"/>
              <w:right w:val="single" w:sz="4" w:space="0" w:color="auto"/>
            </w:tcBorders>
            <w:hideMark/>
          </w:tcPr>
          <w:p w14:paraId="417F93B2" w14:textId="77777777" w:rsidR="001346BC" w:rsidRPr="000E724E" w:rsidRDefault="001346BC" w:rsidP="00C244FB">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5651F299" w14:textId="77777777" w:rsidR="001346BC" w:rsidRPr="000E724E" w:rsidRDefault="001346BC" w:rsidP="00C244FB">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20D4C235" w14:textId="77777777" w:rsidR="001346BC" w:rsidRPr="000E724E" w:rsidRDefault="001346BC" w:rsidP="00C244FB">
            <w:pPr>
              <w:ind w:left="-57" w:right="-57"/>
              <w:rPr>
                <w:b/>
                <w:bCs/>
                <w:color w:val="000000" w:themeColor="text1"/>
                <w:sz w:val="24"/>
                <w:szCs w:val="24"/>
                <w:highlight w:val="yellow"/>
              </w:rPr>
            </w:pPr>
          </w:p>
        </w:tc>
      </w:tr>
      <w:tr w:rsidR="000E724E" w:rsidRPr="000E724E" w14:paraId="5DDA5E0A"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1D013E2F" w14:textId="77777777" w:rsidR="000E724E" w:rsidRPr="000E724E" w:rsidRDefault="000E724E" w:rsidP="000E724E">
            <w:pPr>
              <w:ind w:left="-57" w:right="-57"/>
              <w:jc w:val="center"/>
              <w:rPr>
                <w:color w:val="000000" w:themeColor="text1"/>
                <w:sz w:val="24"/>
                <w:szCs w:val="24"/>
              </w:rPr>
            </w:pPr>
            <w:r w:rsidRPr="000E724E">
              <w:rPr>
                <w:color w:val="000000" w:themeColor="text1"/>
                <w:sz w:val="24"/>
                <w:szCs w:val="24"/>
              </w:rPr>
              <w:t>1.</w:t>
            </w:r>
          </w:p>
        </w:tc>
        <w:tc>
          <w:tcPr>
            <w:tcW w:w="5703" w:type="dxa"/>
            <w:tcBorders>
              <w:top w:val="single" w:sz="4" w:space="0" w:color="auto"/>
              <w:left w:val="nil"/>
              <w:bottom w:val="single" w:sz="4" w:space="0" w:color="auto"/>
              <w:right w:val="single" w:sz="4" w:space="0" w:color="auto"/>
            </w:tcBorders>
            <w:shd w:val="clear" w:color="auto" w:fill="auto"/>
            <w:noWrap/>
          </w:tcPr>
          <w:p w14:paraId="53BB4021" w14:textId="77777777" w:rsidR="000E724E" w:rsidRPr="000E724E" w:rsidRDefault="000E724E" w:rsidP="000E724E">
            <w:pPr>
              <w:pStyle w:val="ConsPlusNormal"/>
              <w:jc w:val="both"/>
              <w:rPr>
                <w:color w:val="000000" w:themeColor="text1"/>
                <w:szCs w:val="24"/>
              </w:rPr>
            </w:pPr>
            <w:r w:rsidRPr="000E724E">
              <w:rPr>
                <w:color w:val="000000" w:themeColor="text1"/>
                <w:szCs w:val="24"/>
              </w:rPr>
              <w:t xml:space="preserve">Проведение мониторинга состояния и развития организаций частной формы собственности </w:t>
            </w:r>
            <w:r w:rsidRPr="000E724E">
              <w:rPr>
                <w:color w:val="000000" w:themeColor="text1"/>
                <w:szCs w:val="24"/>
              </w:rPr>
              <w:b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1980E86" w14:textId="77777777" w:rsidR="000E724E" w:rsidRPr="000E724E" w:rsidRDefault="000E724E" w:rsidP="000E724E">
            <w:pPr>
              <w:pStyle w:val="ConsPlusNormal"/>
              <w:jc w:val="center"/>
              <w:rPr>
                <w:color w:val="000000" w:themeColor="text1"/>
                <w:szCs w:val="24"/>
              </w:rPr>
            </w:pPr>
            <w:r w:rsidRPr="000E724E">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26369A1" w14:textId="51502A10" w:rsidR="000E724E" w:rsidRPr="00FE7880" w:rsidRDefault="000E724E" w:rsidP="00FE7880">
            <w:pPr>
              <w:shd w:val="clear" w:color="auto" w:fill="FFFFFF"/>
              <w:jc w:val="both"/>
              <w:rPr>
                <w:color w:val="000000" w:themeColor="text1"/>
                <w:sz w:val="23"/>
                <w:szCs w:val="23"/>
              </w:rPr>
            </w:pPr>
            <w:r w:rsidRPr="00FE7880">
              <w:rPr>
                <w:color w:val="000000" w:themeColor="text1"/>
                <w:sz w:val="23"/>
                <w:szCs w:val="23"/>
              </w:rPr>
              <w:t>Целевой показатель «Доля организаций частной формы собственности в сфере услуг дополнительного образования детей (по численности детей, которым были оказаны услуги)»</w:t>
            </w:r>
            <w:r w:rsidR="00FE7880" w:rsidRPr="00FE7880">
              <w:rPr>
                <w:color w:val="000000" w:themeColor="text1"/>
                <w:sz w:val="23"/>
                <w:szCs w:val="23"/>
              </w:rPr>
              <w:t xml:space="preserve">, </w:t>
            </w:r>
            <w:r w:rsidRPr="00FE7880">
              <w:rPr>
                <w:color w:val="000000" w:themeColor="text1"/>
                <w:sz w:val="23"/>
                <w:szCs w:val="23"/>
              </w:rPr>
              <w:t>установленный на 2023 год, выполнен и достиг планового значения 1,1%.</w:t>
            </w:r>
          </w:p>
          <w:p w14:paraId="75E2CEFE" w14:textId="1B3711EA" w:rsidR="000E724E" w:rsidRPr="00FE7880" w:rsidRDefault="000E724E" w:rsidP="003564A0">
            <w:pPr>
              <w:shd w:val="clear" w:color="auto" w:fill="FFFFFF"/>
              <w:jc w:val="both"/>
              <w:rPr>
                <w:color w:val="000000" w:themeColor="text1"/>
                <w:sz w:val="23"/>
                <w:szCs w:val="23"/>
              </w:rPr>
            </w:pPr>
            <w:r w:rsidRPr="00FE7880">
              <w:rPr>
                <w:color w:val="000000" w:themeColor="text1"/>
                <w:sz w:val="23"/>
                <w:szCs w:val="23"/>
              </w:rPr>
              <w:t>Основным направлением развития</w:t>
            </w:r>
            <w:r w:rsidR="003564A0" w:rsidRPr="00FE7880">
              <w:rPr>
                <w:color w:val="000000" w:themeColor="text1"/>
                <w:sz w:val="23"/>
                <w:szCs w:val="23"/>
              </w:rPr>
              <w:t xml:space="preserve"> </w:t>
            </w:r>
            <w:r w:rsidRPr="00FE7880">
              <w:rPr>
                <w:color w:val="000000" w:themeColor="text1"/>
                <w:sz w:val="23"/>
                <w:szCs w:val="23"/>
              </w:rPr>
              <w:t>Конкуренции является недопустимость</w:t>
            </w:r>
            <w:r w:rsidR="003564A0" w:rsidRPr="00FE7880">
              <w:rPr>
                <w:color w:val="000000" w:themeColor="text1"/>
                <w:sz w:val="23"/>
                <w:szCs w:val="23"/>
              </w:rPr>
              <w:t xml:space="preserve"> </w:t>
            </w:r>
            <w:r w:rsidRPr="00FE7880">
              <w:rPr>
                <w:color w:val="000000" w:themeColor="text1"/>
                <w:sz w:val="23"/>
                <w:szCs w:val="23"/>
              </w:rPr>
              <w:t>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p w14:paraId="51721108" w14:textId="00CB9B89" w:rsidR="000E724E" w:rsidRPr="00FE7880" w:rsidRDefault="000E724E" w:rsidP="00FE7880">
            <w:pPr>
              <w:shd w:val="clear" w:color="auto" w:fill="FFFFFF"/>
              <w:jc w:val="both"/>
              <w:rPr>
                <w:color w:val="000000" w:themeColor="text1"/>
                <w:sz w:val="23"/>
                <w:szCs w:val="23"/>
              </w:rPr>
            </w:pPr>
            <w:r w:rsidRPr="00FE7880">
              <w:rPr>
                <w:color w:val="000000" w:themeColor="text1"/>
                <w:sz w:val="23"/>
                <w:szCs w:val="23"/>
              </w:rPr>
              <w:t>Барьерами для развития частных</w:t>
            </w:r>
            <w:r w:rsidR="00FE7880" w:rsidRPr="00FE7880">
              <w:rPr>
                <w:color w:val="000000" w:themeColor="text1"/>
                <w:sz w:val="23"/>
                <w:szCs w:val="23"/>
              </w:rPr>
              <w:t xml:space="preserve"> </w:t>
            </w:r>
            <w:r w:rsidRPr="00FE7880">
              <w:rPr>
                <w:color w:val="000000" w:themeColor="text1"/>
                <w:sz w:val="23"/>
                <w:szCs w:val="23"/>
              </w:rPr>
              <w:t>(негосударственных) организаций</w:t>
            </w:r>
            <w:r w:rsidR="00FE7880" w:rsidRPr="00FE7880">
              <w:rPr>
                <w:color w:val="000000" w:themeColor="text1"/>
                <w:sz w:val="23"/>
                <w:szCs w:val="23"/>
              </w:rPr>
              <w:t xml:space="preserve"> </w:t>
            </w:r>
            <w:r w:rsidRPr="00FE7880">
              <w:rPr>
                <w:color w:val="000000" w:themeColor="text1"/>
                <w:sz w:val="23"/>
                <w:szCs w:val="23"/>
              </w:rPr>
              <w:t>дополнительного образования детей являются высокие требования к условиям реализации программ, высокая стоимость аренды помещений, отсутствие льгот.</w:t>
            </w:r>
          </w:p>
        </w:tc>
        <w:tc>
          <w:tcPr>
            <w:tcW w:w="3868" w:type="dxa"/>
            <w:tcBorders>
              <w:top w:val="single" w:sz="4" w:space="0" w:color="auto"/>
              <w:left w:val="nil"/>
              <w:bottom w:val="single" w:sz="4" w:space="0" w:color="auto"/>
              <w:right w:val="single" w:sz="4" w:space="0" w:color="auto"/>
            </w:tcBorders>
            <w:shd w:val="clear" w:color="auto" w:fill="auto"/>
            <w:noWrap/>
          </w:tcPr>
          <w:p w14:paraId="20043E65" w14:textId="77777777" w:rsidR="000E724E" w:rsidRPr="000E724E" w:rsidRDefault="000E724E" w:rsidP="000E724E">
            <w:pPr>
              <w:ind w:left="-57" w:right="-57"/>
              <w:jc w:val="center"/>
              <w:rPr>
                <w:color w:val="000000" w:themeColor="text1"/>
                <w:sz w:val="24"/>
                <w:szCs w:val="24"/>
              </w:rPr>
            </w:pPr>
            <w:r w:rsidRPr="000E724E">
              <w:rPr>
                <w:rFonts w:eastAsia="Calibri"/>
                <w:color w:val="000000" w:themeColor="text1"/>
                <w:sz w:val="24"/>
                <w:szCs w:val="24"/>
                <w:lang w:eastAsia="en-US"/>
              </w:rPr>
              <w:t>Управление образования администрации Яковлевского городского округа</w:t>
            </w:r>
          </w:p>
        </w:tc>
      </w:tr>
      <w:tr w:rsidR="000E724E" w:rsidRPr="000E724E" w14:paraId="6C66BC4E"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1D568C10" w14:textId="77777777" w:rsidR="000E724E" w:rsidRPr="000E724E" w:rsidRDefault="000E724E" w:rsidP="000E724E">
            <w:pPr>
              <w:ind w:left="-57" w:right="-57"/>
              <w:jc w:val="center"/>
              <w:rPr>
                <w:color w:val="000000" w:themeColor="text1"/>
                <w:sz w:val="22"/>
                <w:szCs w:val="22"/>
              </w:rPr>
            </w:pPr>
            <w:r w:rsidRPr="000E724E">
              <w:rPr>
                <w:color w:val="000000" w:themeColor="text1"/>
                <w:sz w:val="22"/>
                <w:szCs w:val="22"/>
              </w:rPr>
              <w:t>2.</w:t>
            </w:r>
          </w:p>
        </w:tc>
        <w:tc>
          <w:tcPr>
            <w:tcW w:w="5703" w:type="dxa"/>
            <w:tcBorders>
              <w:top w:val="single" w:sz="4" w:space="0" w:color="auto"/>
              <w:left w:val="nil"/>
              <w:bottom w:val="single" w:sz="4" w:space="0" w:color="auto"/>
              <w:right w:val="single" w:sz="4" w:space="0" w:color="auto"/>
            </w:tcBorders>
            <w:shd w:val="clear" w:color="auto" w:fill="auto"/>
            <w:noWrap/>
          </w:tcPr>
          <w:p w14:paraId="1C4800E8" w14:textId="77777777" w:rsidR="000E724E" w:rsidRPr="000E724E" w:rsidRDefault="000E724E" w:rsidP="000E724E">
            <w:pPr>
              <w:pStyle w:val="ConsPlusNormal"/>
              <w:jc w:val="both"/>
              <w:rPr>
                <w:color w:val="000000" w:themeColor="text1"/>
                <w:sz w:val="22"/>
                <w:szCs w:val="22"/>
              </w:rPr>
            </w:pPr>
            <w:r w:rsidRPr="000E724E">
              <w:rPr>
                <w:color w:val="000000" w:themeColor="text1"/>
                <w:sz w:val="22"/>
                <w:szCs w:val="22"/>
              </w:rPr>
              <w:t xml:space="preserve">Оказание организационно-методической </w:t>
            </w:r>
            <w:r w:rsidRPr="000E724E">
              <w:rPr>
                <w:color w:val="000000" w:themeColor="text1"/>
                <w:sz w:val="22"/>
                <w:szCs w:val="22"/>
              </w:rPr>
              <w:br/>
              <w:t xml:space="preserve">и информационно-консультационной помощи организациям частной формы собственности </w:t>
            </w:r>
            <w:r w:rsidRPr="000E724E">
              <w:rPr>
                <w:color w:val="000000" w:themeColor="text1"/>
                <w:sz w:val="22"/>
                <w:szCs w:val="22"/>
              </w:rPr>
              <w:b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11577583" w14:textId="77777777" w:rsidR="000E724E" w:rsidRPr="000E724E" w:rsidRDefault="000E724E" w:rsidP="000E724E">
            <w:pPr>
              <w:pStyle w:val="ConsPlusNormal"/>
              <w:jc w:val="center"/>
              <w:rPr>
                <w:color w:val="000000" w:themeColor="text1"/>
                <w:sz w:val="22"/>
                <w:szCs w:val="22"/>
              </w:rPr>
            </w:pPr>
            <w:r w:rsidRPr="000E724E">
              <w:rPr>
                <w:color w:val="000000" w:themeColor="text1"/>
                <w:sz w:val="22"/>
                <w:szCs w:val="22"/>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343E307" w14:textId="7089244D" w:rsidR="000E724E" w:rsidRPr="00FE7880" w:rsidRDefault="000E724E" w:rsidP="00FE7880">
            <w:pPr>
              <w:pStyle w:val="ConsPlusNormal"/>
              <w:jc w:val="both"/>
              <w:rPr>
                <w:color w:val="000000" w:themeColor="text1"/>
                <w:sz w:val="23"/>
                <w:szCs w:val="23"/>
              </w:rPr>
            </w:pPr>
            <w:r w:rsidRPr="00FE7880">
              <w:rPr>
                <w:color w:val="000000" w:themeColor="text1"/>
                <w:sz w:val="23"/>
                <w:szCs w:val="23"/>
              </w:rPr>
              <w:t xml:space="preserve">Управлением образования оказывается организационно-методическая и информационно-консультативная </w:t>
            </w:r>
            <w:r w:rsidR="00FE7880" w:rsidRPr="00FE7880">
              <w:rPr>
                <w:color w:val="000000" w:themeColor="text1"/>
                <w:sz w:val="23"/>
                <w:szCs w:val="23"/>
              </w:rPr>
              <w:t>п</w:t>
            </w:r>
            <w:r w:rsidRPr="00FE7880">
              <w:rPr>
                <w:color w:val="000000" w:themeColor="text1"/>
                <w:sz w:val="23"/>
                <w:szCs w:val="23"/>
              </w:rPr>
              <w:t>омощь по мере обращения</w:t>
            </w:r>
          </w:p>
        </w:tc>
        <w:tc>
          <w:tcPr>
            <w:tcW w:w="3868" w:type="dxa"/>
            <w:tcBorders>
              <w:top w:val="single" w:sz="4" w:space="0" w:color="auto"/>
              <w:left w:val="nil"/>
              <w:bottom w:val="single" w:sz="4" w:space="0" w:color="auto"/>
              <w:right w:val="single" w:sz="4" w:space="0" w:color="auto"/>
            </w:tcBorders>
            <w:shd w:val="clear" w:color="auto" w:fill="auto"/>
            <w:noWrap/>
          </w:tcPr>
          <w:p w14:paraId="3E69657A" w14:textId="77777777" w:rsidR="000E724E" w:rsidRPr="00FE7880" w:rsidRDefault="000E724E" w:rsidP="000E724E">
            <w:pPr>
              <w:ind w:left="-57" w:right="-57"/>
              <w:jc w:val="center"/>
              <w:rPr>
                <w:color w:val="000000" w:themeColor="text1"/>
                <w:sz w:val="24"/>
                <w:szCs w:val="24"/>
              </w:rPr>
            </w:pPr>
            <w:r w:rsidRPr="00FE7880">
              <w:rPr>
                <w:rFonts w:eastAsia="Calibri"/>
                <w:color w:val="000000" w:themeColor="text1"/>
                <w:sz w:val="24"/>
                <w:szCs w:val="24"/>
                <w:lang w:eastAsia="en-US"/>
              </w:rPr>
              <w:t>Управление образования администрации Яковлевского городского округа</w:t>
            </w:r>
            <w:r w:rsidRPr="00FE7880">
              <w:rPr>
                <w:color w:val="000000" w:themeColor="text1"/>
                <w:sz w:val="24"/>
                <w:szCs w:val="24"/>
              </w:rPr>
              <w:t xml:space="preserve"> </w:t>
            </w:r>
          </w:p>
        </w:tc>
      </w:tr>
      <w:tr w:rsidR="000E724E" w:rsidRPr="00136A22" w14:paraId="10A3DF83"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3C52E503" w14:textId="77777777" w:rsidR="000E724E" w:rsidRPr="000E724E" w:rsidRDefault="000E724E" w:rsidP="000E724E">
            <w:pPr>
              <w:ind w:left="-57" w:right="-57"/>
              <w:jc w:val="center"/>
              <w:rPr>
                <w:color w:val="000000" w:themeColor="text1"/>
                <w:sz w:val="24"/>
                <w:szCs w:val="24"/>
              </w:rPr>
            </w:pPr>
            <w:r w:rsidRPr="000E724E">
              <w:rPr>
                <w:color w:val="000000" w:themeColor="text1"/>
                <w:sz w:val="24"/>
                <w:szCs w:val="24"/>
              </w:rPr>
              <w:t>3.</w:t>
            </w:r>
          </w:p>
        </w:tc>
        <w:tc>
          <w:tcPr>
            <w:tcW w:w="5703" w:type="dxa"/>
            <w:tcBorders>
              <w:top w:val="single" w:sz="4" w:space="0" w:color="auto"/>
              <w:left w:val="nil"/>
              <w:bottom w:val="single" w:sz="4" w:space="0" w:color="auto"/>
              <w:right w:val="single" w:sz="4" w:space="0" w:color="auto"/>
            </w:tcBorders>
            <w:shd w:val="clear" w:color="auto" w:fill="auto"/>
            <w:noWrap/>
          </w:tcPr>
          <w:p w14:paraId="5328747D" w14:textId="77777777" w:rsidR="000E724E" w:rsidRPr="000E724E" w:rsidRDefault="000E724E" w:rsidP="000E724E">
            <w:pPr>
              <w:pStyle w:val="ConsPlusNormal"/>
              <w:jc w:val="both"/>
              <w:rPr>
                <w:color w:val="000000" w:themeColor="text1"/>
                <w:szCs w:val="24"/>
              </w:rPr>
            </w:pPr>
            <w:r w:rsidRPr="000E724E">
              <w:rPr>
                <w:color w:val="000000" w:themeColor="text1"/>
                <w:szCs w:val="24"/>
              </w:rPr>
              <w:t xml:space="preserve">Предоставление консультационной помощи </w:t>
            </w:r>
            <w:r w:rsidRPr="000E724E">
              <w:rPr>
                <w:color w:val="000000" w:themeColor="text1"/>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209B56D" w14:textId="77777777" w:rsidR="000E724E" w:rsidRPr="000E724E" w:rsidRDefault="000E724E" w:rsidP="000E724E">
            <w:pPr>
              <w:pStyle w:val="ConsPlusNormal"/>
              <w:jc w:val="center"/>
              <w:rPr>
                <w:color w:val="000000" w:themeColor="text1"/>
                <w:szCs w:val="24"/>
              </w:rPr>
            </w:pPr>
            <w:r w:rsidRPr="000E724E">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9820484" w14:textId="623FF47F" w:rsidR="000E724E" w:rsidRPr="00FE7880" w:rsidRDefault="000E724E" w:rsidP="000E724E">
            <w:pPr>
              <w:pStyle w:val="ConsPlusNormal"/>
              <w:jc w:val="both"/>
              <w:rPr>
                <w:color w:val="000000" w:themeColor="text1"/>
                <w:sz w:val="23"/>
                <w:szCs w:val="23"/>
              </w:rPr>
            </w:pPr>
            <w:r w:rsidRPr="00FE7880">
              <w:rPr>
                <w:color w:val="000000" w:themeColor="text1"/>
                <w:sz w:val="23"/>
                <w:szCs w:val="23"/>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14:paraId="6BF427B3" w14:textId="77777777" w:rsidR="000E724E" w:rsidRPr="000E724E" w:rsidRDefault="000E724E" w:rsidP="000E724E">
            <w:pPr>
              <w:ind w:left="-57" w:right="-57"/>
              <w:jc w:val="center"/>
              <w:rPr>
                <w:color w:val="000000" w:themeColor="text1"/>
                <w:sz w:val="24"/>
                <w:szCs w:val="24"/>
              </w:rPr>
            </w:pPr>
            <w:r w:rsidRPr="000E724E">
              <w:rPr>
                <w:rFonts w:eastAsia="Calibri"/>
                <w:color w:val="000000" w:themeColor="text1"/>
                <w:sz w:val="24"/>
                <w:szCs w:val="24"/>
                <w:lang w:eastAsia="en-US"/>
              </w:rPr>
              <w:t>Управление образования администрации Яковлевского городского округа</w:t>
            </w:r>
          </w:p>
        </w:tc>
      </w:tr>
      <w:tr w:rsidR="000E724E" w:rsidRPr="00136A22" w14:paraId="4C384F96"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79C26433" w14:textId="77777777" w:rsidR="000E724E" w:rsidRPr="000E724E" w:rsidRDefault="000E724E" w:rsidP="000E724E">
            <w:pPr>
              <w:ind w:left="-57" w:right="-57"/>
              <w:jc w:val="center"/>
              <w:rPr>
                <w:color w:val="000000" w:themeColor="text1"/>
                <w:sz w:val="24"/>
                <w:szCs w:val="24"/>
              </w:rPr>
            </w:pPr>
            <w:r w:rsidRPr="000E724E">
              <w:rPr>
                <w:color w:val="000000" w:themeColor="text1"/>
                <w:sz w:val="24"/>
                <w:szCs w:val="24"/>
              </w:rPr>
              <w:t>4.</w:t>
            </w:r>
          </w:p>
        </w:tc>
        <w:tc>
          <w:tcPr>
            <w:tcW w:w="5703" w:type="dxa"/>
            <w:tcBorders>
              <w:top w:val="single" w:sz="4" w:space="0" w:color="auto"/>
              <w:left w:val="nil"/>
              <w:bottom w:val="single" w:sz="4" w:space="0" w:color="auto"/>
              <w:right w:val="single" w:sz="4" w:space="0" w:color="auto"/>
            </w:tcBorders>
            <w:shd w:val="clear" w:color="auto" w:fill="auto"/>
            <w:noWrap/>
          </w:tcPr>
          <w:p w14:paraId="318B00E6" w14:textId="77777777" w:rsidR="000E724E" w:rsidRPr="000E724E" w:rsidRDefault="000E724E" w:rsidP="000E724E">
            <w:pPr>
              <w:pStyle w:val="ConsPlusNormal"/>
              <w:jc w:val="both"/>
              <w:rPr>
                <w:color w:val="000000" w:themeColor="text1"/>
                <w:szCs w:val="24"/>
              </w:rPr>
            </w:pPr>
            <w:r w:rsidRPr="000E724E">
              <w:rPr>
                <w:color w:val="000000" w:themeColor="text1"/>
                <w:szCs w:val="24"/>
              </w:rPr>
              <w:t>Реализация системы персонифицированного финансирования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3CAE4182" w14:textId="77777777" w:rsidR="000E724E" w:rsidRPr="000E724E" w:rsidRDefault="000E724E" w:rsidP="000E724E">
            <w:pPr>
              <w:pStyle w:val="ConsPlusNormal"/>
              <w:jc w:val="center"/>
              <w:rPr>
                <w:color w:val="000000" w:themeColor="text1"/>
                <w:szCs w:val="24"/>
              </w:rPr>
            </w:pPr>
            <w:r w:rsidRPr="000E724E">
              <w:rPr>
                <w:color w:val="000000" w:themeColor="text1"/>
                <w:szCs w:val="24"/>
              </w:rPr>
              <w:t>2022 – 2025годы</w:t>
            </w:r>
          </w:p>
        </w:tc>
        <w:tc>
          <w:tcPr>
            <w:tcW w:w="4370" w:type="dxa"/>
            <w:tcBorders>
              <w:top w:val="single" w:sz="4" w:space="0" w:color="auto"/>
              <w:left w:val="nil"/>
              <w:bottom w:val="single" w:sz="4" w:space="0" w:color="auto"/>
              <w:right w:val="single" w:sz="4" w:space="0" w:color="auto"/>
            </w:tcBorders>
            <w:shd w:val="clear" w:color="auto" w:fill="auto"/>
            <w:noWrap/>
          </w:tcPr>
          <w:p w14:paraId="0413FCC9" w14:textId="5D7097AC" w:rsidR="000E724E" w:rsidRPr="00FE7880" w:rsidRDefault="000E724E" w:rsidP="000E724E">
            <w:pPr>
              <w:shd w:val="clear" w:color="auto" w:fill="FFFFFF"/>
              <w:jc w:val="both"/>
              <w:rPr>
                <w:color w:val="000000" w:themeColor="text1"/>
                <w:sz w:val="23"/>
                <w:szCs w:val="23"/>
              </w:rPr>
            </w:pPr>
            <w:r w:rsidRPr="00FE7880">
              <w:rPr>
                <w:color w:val="000000" w:themeColor="text1"/>
                <w:sz w:val="23"/>
                <w:szCs w:val="23"/>
              </w:rPr>
              <w:t>По данным Навигатора в образ</w:t>
            </w:r>
            <w:r w:rsidR="00FE7880" w:rsidRPr="00FE7880">
              <w:rPr>
                <w:color w:val="000000" w:themeColor="text1"/>
                <w:sz w:val="23"/>
                <w:szCs w:val="23"/>
              </w:rPr>
              <w:t>овательных организациях дополни</w:t>
            </w:r>
            <w:r w:rsidRPr="00FE7880">
              <w:rPr>
                <w:color w:val="000000" w:themeColor="text1"/>
                <w:sz w:val="23"/>
                <w:szCs w:val="23"/>
              </w:rPr>
              <w:t>тельное образование получают 7363 чел, из них 2849 человек занимаются по сертификатам финансирования</w:t>
            </w:r>
          </w:p>
        </w:tc>
        <w:tc>
          <w:tcPr>
            <w:tcW w:w="3868" w:type="dxa"/>
            <w:tcBorders>
              <w:top w:val="single" w:sz="4" w:space="0" w:color="auto"/>
              <w:left w:val="nil"/>
              <w:bottom w:val="single" w:sz="4" w:space="0" w:color="auto"/>
              <w:right w:val="single" w:sz="4" w:space="0" w:color="auto"/>
            </w:tcBorders>
            <w:shd w:val="clear" w:color="auto" w:fill="auto"/>
            <w:noWrap/>
          </w:tcPr>
          <w:p w14:paraId="0DD5555B" w14:textId="77777777" w:rsidR="000E724E" w:rsidRPr="000E724E" w:rsidRDefault="000E724E" w:rsidP="000E724E">
            <w:pPr>
              <w:ind w:left="-57" w:right="-57"/>
              <w:jc w:val="center"/>
              <w:rPr>
                <w:color w:val="000000" w:themeColor="text1"/>
                <w:sz w:val="24"/>
                <w:szCs w:val="24"/>
              </w:rPr>
            </w:pPr>
            <w:r w:rsidRPr="000E724E">
              <w:rPr>
                <w:rFonts w:eastAsia="Calibri"/>
                <w:color w:val="000000" w:themeColor="text1"/>
                <w:sz w:val="24"/>
                <w:szCs w:val="24"/>
                <w:lang w:eastAsia="en-US"/>
              </w:rPr>
              <w:t>Управление образования администрации Яковлевского городского округа</w:t>
            </w:r>
          </w:p>
        </w:tc>
      </w:tr>
      <w:tr w:rsidR="000E724E" w:rsidRPr="007C5B9C" w14:paraId="25A1B635"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27520AEE" w14:textId="77777777" w:rsidR="000E724E" w:rsidRPr="007C5B9C" w:rsidRDefault="000E724E" w:rsidP="000E724E">
            <w:pPr>
              <w:ind w:left="-57" w:right="-57"/>
              <w:jc w:val="center"/>
              <w:rPr>
                <w:color w:val="000000" w:themeColor="text1"/>
                <w:sz w:val="24"/>
                <w:szCs w:val="24"/>
              </w:rPr>
            </w:pPr>
            <w:r w:rsidRPr="007C5B9C">
              <w:rPr>
                <w:color w:val="000000" w:themeColor="text1"/>
                <w:sz w:val="24"/>
                <w:szCs w:val="24"/>
              </w:rPr>
              <w:t>5.</w:t>
            </w:r>
          </w:p>
        </w:tc>
        <w:tc>
          <w:tcPr>
            <w:tcW w:w="5703" w:type="dxa"/>
            <w:tcBorders>
              <w:top w:val="single" w:sz="4" w:space="0" w:color="auto"/>
              <w:left w:val="nil"/>
              <w:bottom w:val="single" w:sz="4" w:space="0" w:color="auto"/>
              <w:right w:val="single" w:sz="4" w:space="0" w:color="auto"/>
            </w:tcBorders>
            <w:shd w:val="clear" w:color="auto" w:fill="auto"/>
            <w:noWrap/>
          </w:tcPr>
          <w:p w14:paraId="117A1359" w14:textId="77777777" w:rsidR="000E724E" w:rsidRPr="007C5B9C" w:rsidRDefault="000E724E" w:rsidP="000E724E">
            <w:pPr>
              <w:pStyle w:val="ConsPlusNormal"/>
              <w:jc w:val="both"/>
              <w:rPr>
                <w:color w:val="000000" w:themeColor="text1"/>
                <w:szCs w:val="24"/>
              </w:rPr>
            </w:pPr>
            <w:r w:rsidRPr="007C5B9C">
              <w:rPr>
                <w:color w:val="000000" w:themeColor="text1"/>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699" w:type="dxa"/>
            <w:tcBorders>
              <w:top w:val="single" w:sz="4" w:space="0" w:color="auto"/>
              <w:left w:val="nil"/>
              <w:bottom w:val="single" w:sz="4" w:space="0" w:color="auto"/>
              <w:right w:val="single" w:sz="4" w:space="0" w:color="auto"/>
            </w:tcBorders>
            <w:shd w:val="clear" w:color="auto" w:fill="auto"/>
            <w:noWrap/>
          </w:tcPr>
          <w:p w14:paraId="1344EA5E" w14:textId="77777777" w:rsidR="000E724E" w:rsidRPr="007C5B9C" w:rsidRDefault="000E724E" w:rsidP="000E724E">
            <w:pPr>
              <w:pStyle w:val="ConsPlusNormal"/>
              <w:jc w:val="center"/>
              <w:rPr>
                <w:color w:val="000000" w:themeColor="text1"/>
                <w:szCs w:val="24"/>
              </w:rPr>
            </w:pPr>
            <w:r w:rsidRPr="007C5B9C">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5DFD1FE" w14:textId="174F31D2" w:rsidR="000E724E" w:rsidRPr="00FE7880" w:rsidRDefault="000E724E" w:rsidP="000E724E">
            <w:pPr>
              <w:pStyle w:val="ConsPlusNormal"/>
              <w:jc w:val="both"/>
              <w:rPr>
                <w:color w:val="000000" w:themeColor="text1"/>
                <w:sz w:val="23"/>
                <w:szCs w:val="23"/>
              </w:rPr>
            </w:pPr>
            <w:r w:rsidRPr="00FE7880">
              <w:rPr>
                <w:color w:val="000000" w:themeColor="text1"/>
                <w:sz w:val="23"/>
                <w:szCs w:val="23"/>
              </w:rPr>
              <w:t>Муниципальные учреждения дополни</w:t>
            </w:r>
            <w:r w:rsidR="00FE7880" w:rsidRPr="00FE7880">
              <w:rPr>
                <w:color w:val="000000" w:themeColor="text1"/>
                <w:sz w:val="23"/>
                <w:szCs w:val="23"/>
              </w:rPr>
              <w:t>-</w:t>
            </w:r>
            <w:r w:rsidRPr="00FE7880">
              <w:rPr>
                <w:color w:val="000000" w:themeColor="text1"/>
                <w:sz w:val="23"/>
                <w:szCs w:val="23"/>
              </w:rPr>
              <w:t>тельного образования участвуют в региональном конкурсе дополни</w:t>
            </w:r>
            <w:r w:rsidR="00FE7880" w:rsidRPr="00FE7880">
              <w:rPr>
                <w:color w:val="000000" w:themeColor="text1"/>
                <w:sz w:val="23"/>
                <w:szCs w:val="23"/>
              </w:rPr>
              <w:t>-</w:t>
            </w:r>
            <w:r w:rsidRPr="00FE7880">
              <w:rPr>
                <w:color w:val="000000" w:themeColor="text1"/>
                <w:sz w:val="23"/>
                <w:szCs w:val="23"/>
              </w:rPr>
              <w:t>тельных общеобразовательных программ среди организаций дополнительного образования детей всех форм собственности</w:t>
            </w:r>
          </w:p>
        </w:tc>
        <w:tc>
          <w:tcPr>
            <w:tcW w:w="3868" w:type="dxa"/>
            <w:tcBorders>
              <w:top w:val="single" w:sz="4" w:space="0" w:color="auto"/>
              <w:left w:val="nil"/>
              <w:bottom w:val="single" w:sz="4" w:space="0" w:color="auto"/>
              <w:right w:val="single" w:sz="4" w:space="0" w:color="auto"/>
            </w:tcBorders>
            <w:shd w:val="clear" w:color="auto" w:fill="auto"/>
            <w:noWrap/>
          </w:tcPr>
          <w:p w14:paraId="0687DFCF" w14:textId="77777777" w:rsidR="000E724E" w:rsidRPr="007C5B9C" w:rsidRDefault="000E724E" w:rsidP="000E724E">
            <w:pPr>
              <w:ind w:left="-57" w:right="-57"/>
              <w:jc w:val="center"/>
              <w:rPr>
                <w:color w:val="000000" w:themeColor="text1"/>
                <w:sz w:val="24"/>
                <w:szCs w:val="24"/>
              </w:rPr>
            </w:pPr>
            <w:r w:rsidRPr="007C5B9C">
              <w:rPr>
                <w:rFonts w:eastAsia="Calibri"/>
                <w:color w:val="000000" w:themeColor="text1"/>
                <w:sz w:val="24"/>
                <w:szCs w:val="24"/>
                <w:lang w:eastAsia="en-US"/>
              </w:rPr>
              <w:t>Управление образования администрации Яковлевского городского округа</w:t>
            </w:r>
          </w:p>
        </w:tc>
      </w:tr>
      <w:tr w:rsidR="000E724E" w:rsidRPr="00136A22" w14:paraId="051120DE" w14:textId="77777777" w:rsidTr="00E83E91">
        <w:trPr>
          <w:trHeight w:val="570"/>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47D7D6F6" w14:textId="77777777" w:rsidR="000E724E" w:rsidRPr="00412FBE" w:rsidRDefault="000E724E" w:rsidP="000E724E">
            <w:pPr>
              <w:ind w:left="-57" w:right="-57"/>
              <w:jc w:val="center"/>
              <w:rPr>
                <w:color w:val="000000" w:themeColor="text1"/>
                <w:sz w:val="24"/>
                <w:szCs w:val="24"/>
              </w:rPr>
            </w:pPr>
            <w:r w:rsidRPr="00412FBE">
              <w:rPr>
                <w:color w:val="000000" w:themeColor="text1"/>
                <w:sz w:val="24"/>
                <w:szCs w:val="24"/>
              </w:rPr>
              <w:t>6.</w:t>
            </w:r>
          </w:p>
        </w:tc>
        <w:tc>
          <w:tcPr>
            <w:tcW w:w="5703" w:type="dxa"/>
            <w:tcBorders>
              <w:top w:val="single" w:sz="4" w:space="0" w:color="auto"/>
              <w:left w:val="nil"/>
              <w:bottom w:val="single" w:sz="4" w:space="0" w:color="auto"/>
              <w:right w:val="single" w:sz="4" w:space="0" w:color="auto"/>
            </w:tcBorders>
            <w:shd w:val="clear" w:color="auto" w:fill="auto"/>
            <w:noWrap/>
          </w:tcPr>
          <w:p w14:paraId="3E5E6EB0" w14:textId="77777777" w:rsidR="000E724E" w:rsidRPr="00412FBE" w:rsidRDefault="000E724E" w:rsidP="000E724E">
            <w:pPr>
              <w:pStyle w:val="ConsPlusNormal"/>
              <w:spacing w:line="230" w:lineRule="auto"/>
              <w:jc w:val="both"/>
              <w:rPr>
                <w:color w:val="000000" w:themeColor="text1"/>
                <w:szCs w:val="24"/>
              </w:rPr>
            </w:pPr>
            <w:r w:rsidRPr="00412FBE">
              <w:rPr>
                <w:color w:val="000000" w:themeColor="text1"/>
                <w:szCs w:val="24"/>
              </w:rPr>
              <w:t xml:space="preserve">Организация участия представителей организаций частной формы собственности сферы услуг дополнительного образования детей </w:t>
            </w:r>
            <w:r w:rsidRPr="00412FBE">
              <w:rPr>
                <w:color w:val="000000" w:themeColor="text1"/>
                <w:szCs w:val="24"/>
              </w:rPr>
              <w:br/>
              <w:t xml:space="preserve">в конференциях, семинарах, рабочих группах, общественных обсуждениях законодательных </w:t>
            </w:r>
            <w:r w:rsidRPr="00412FBE">
              <w:rPr>
                <w:color w:val="000000" w:themeColor="text1"/>
                <w:szCs w:val="24"/>
              </w:rPr>
              <w:br/>
              <w:t>и нормативных правовых актов в сфере дополнительного образования</w:t>
            </w:r>
          </w:p>
        </w:tc>
        <w:tc>
          <w:tcPr>
            <w:tcW w:w="1699" w:type="dxa"/>
            <w:tcBorders>
              <w:top w:val="single" w:sz="4" w:space="0" w:color="auto"/>
              <w:left w:val="nil"/>
              <w:bottom w:val="single" w:sz="4" w:space="0" w:color="auto"/>
              <w:right w:val="single" w:sz="4" w:space="0" w:color="auto"/>
            </w:tcBorders>
            <w:shd w:val="clear" w:color="auto" w:fill="auto"/>
            <w:noWrap/>
          </w:tcPr>
          <w:p w14:paraId="47C92F2D" w14:textId="77777777" w:rsidR="000E724E" w:rsidRPr="00412FBE" w:rsidRDefault="000E724E" w:rsidP="000E724E">
            <w:pPr>
              <w:pStyle w:val="ConsPlusNormal"/>
              <w:jc w:val="center"/>
              <w:rPr>
                <w:color w:val="000000" w:themeColor="text1"/>
                <w:szCs w:val="24"/>
              </w:rPr>
            </w:pPr>
            <w:r w:rsidRPr="00412FBE">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CAAEAED" w14:textId="77777777" w:rsidR="000E724E" w:rsidRPr="00FE7880" w:rsidRDefault="000E724E" w:rsidP="000E724E">
            <w:pPr>
              <w:shd w:val="clear" w:color="auto" w:fill="FFFFFF"/>
              <w:jc w:val="both"/>
              <w:rPr>
                <w:color w:val="000000" w:themeColor="text1"/>
                <w:sz w:val="23"/>
                <w:szCs w:val="23"/>
              </w:rPr>
            </w:pPr>
            <w:r w:rsidRPr="00FE7880">
              <w:rPr>
                <w:color w:val="000000" w:themeColor="text1"/>
                <w:sz w:val="23"/>
                <w:szCs w:val="23"/>
              </w:rPr>
              <w:t xml:space="preserve">Представители организаций частной формы собственности сферы услуг дополнительного образования детей приняли участие: </w:t>
            </w:r>
          </w:p>
          <w:p w14:paraId="3403488F" w14:textId="09F7F336" w:rsidR="000E724E" w:rsidRPr="00FE7880" w:rsidRDefault="000E724E" w:rsidP="000E724E">
            <w:pPr>
              <w:shd w:val="clear" w:color="auto" w:fill="FFFFFF"/>
              <w:jc w:val="both"/>
              <w:rPr>
                <w:color w:val="000000" w:themeColor="text1"/>
                <w:sz w:val="23"/>
                <w:szCs w:val="23"/>
              </w:rPr>
            </w:pPr>
            <w:r w:rsidRPr="00FE7880">
              <w:rPr>
                <w:color w:val="000000" w:themeColor="text1"/>
                <w:sz w:val="23"/>
                <w:szCs w:val="23"/>
              </w:rPr>
              <w:t>-в семинаре по теме «Проведение мероприятий, направленных на повышение компетенций руководящего состава организаций частной формы собственности в оформлении лицензий на право ведения образовательной деятельности в сфере дополнительного образования»;</w:t>
            </w:r>
          </w:p>
          <w:p w14:paraId="0C23B801" w14:textId="5A91A1F6" w:rsidR="000E724E" w:rsidRPr="00412FBE" w:rsidRDefault="000E724E" w:rsidP="000E724E">
            <w:pPr>
              <w:shd w:val="clear" w:color="auto" w:fill="FFFFFF"/>
              <w:jc w:val="both"/>
              <w:rPr>
                <w:color w:val="000000" w:themeColor="text1"/>
                <w:szCs w:val="24"/>
              </w:rPr>
            </w:pPr>
            <w:r w:rsidRPr="00FE7880">
              <w:rPr>
                <w:color w:val="000000" w:themeColor="text1"/>
                <w:sz w:val="23"/>
                <w:szCs w:val="23"/>
              </w:rPr>
              <w:t>-рабочей группе по теме «Создание и запуск акселерационной программы по формированию стартапов с целью развития негосударственного сектора на рынке услуг дополнительного образовани</w:t>
            </w:r>
            <w:r w:rsidRPr="00412FBE">
              <w:rPr>
                <w:color w:val="000000" w:themeColor="text1"/>
                <w:sz w:val="22"/>
                <w:szCs w:val="22"/>
              </w:rPr>
              <w:t>я»</w:t>
            </w:r>
          </w:p>
        </w:tc>
        <w:tc>
          <w:tcPr>
            <w:tcW w:w="3868" w:type="dxa"/>
            <w:tcBorders>
              <w:top w:val="single" w:sz="4" w:space="0" w:color="auto"/>
              <w:left w:val="nil"/>
              <w:bottom w:val="single" w:sz="4" w:space="0" w:color="auto"/>
              <w:right w:val="single" w:sz="4" w:space="0" w:color="auto"/>
            </w:tcBorders>
            <w:shd w:val="clear" w:color="auto" w:fill="auto"/>
            <w:noWrap/>
          </w:tcPr>
          <w:p w14:paraId="5156ABFE" w14:textId="77777777" w:rsidR="000E724E" w:rsidRPr="00412FBE" w:rsidRDefault="000E724E" w:rsidP="000E724E">
            <w:pPr>
              <w:ind w:left="-57" w:right="-57"/>
              <w:jc w:val="center"/>
              <w:rPr>
                <w:color w:val="000000" w:themeColor="text1"/>
                <w:sz w:val="24"/>
                <w:szCs w:val="24"/>
              </w:rPr>
            </w:pPr>
            <w:r w:rsidRPr="00412FBE">
              <w:rPr>
                <w:rFonts w:eastAsia="Calibri"/>
                <w:color w:val="000000" w:themeColor="text1"/>
                <w:sz w:val="24"/>
                <w:szCs w:val="24"/>
                <w:lang w:eastAsia="en-US"/>
              </w:rPr>
              <w:t>Управление образования администрации Яковлевского городского округа</w:t>
            </w:r>
          </w:p>
        </w:tc>
      </w:tr>
      <w:tr w:rsidR="000E724E" w:rsidRPr="00136A22" w14:paraId="49400D72" w14:textId="77777777" w:rsidTr="00E83E91">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7D26A635" w14:textId="77777777" w:rsidR="000E724E" w:rsidRPr="00F93FF0" w:rsidRDefault="000E724E" w:rsidP="000E724E">
            <w:pPr>
              <w:ind w:left="-57" w:right="-57"/>
              <w:jc w:val="center"/>
              <w:rPr>
                <w:color w:val="000000" w:themeColor="text1"/>
                <w:sz w:val="24"/>
                <w:szCs w:val="24"/>
              </w:rPr>
            </w:pPr>
            <w:r w:rsidRPr="00F93FF0">
              <w:rPr>
                <w:color w:val="000000" w:themeColor="text1"/>
                <w:sz w:val="24"/>
                <w:szCs w:val="24"/>
              </w:rPr>
              <w:t>7.</w:t>
            </w:r>
          </w:p>
        </w:tc>
        <w:tc>
          <w:tcPr>
            <w:tcW w:w="5703" w:type="dxa"/>
            <w:tcBorders>
              <w:top w:val="single" w:sz="4" w:space="0" w:color="auto"/>
              <w:left w:val="nil"/>
              <w:bottom w:val="single" w:sz="4" w:space="0" w:color="auto"/>
              <w:right w:val="single" w:sz="4" w:space="0" w:color="auto"/>
            </w:tcBorders>
            <w:shd w:val="clear" w:color="auto" w:fill="auto"/>
            <w:noWrap/>
          </w:tcPr>
          <w:p w14:paraId="4EC33CFC" w14:textId="77777777" w:rsidR="000E724E" w:rsidRPr="00F93FF0" w:rsidRDefault="000E724E" w:rsidP="000E724E">
            <w:pPr>
              <w:pStyle w:val="ConsPlusNormal"/>
              <w:jc w:val="both"/>
              <w:rPr>
                <w:color w:val="000000" w:themeColor="text1"/>
                <w:szCs w:val="24"/>
              </w:rPr>
            </w:pPr>
            <w:r w:rsidRPr="00F93FF0">
              <w:rPr>
                <w:color w:val="000000" w:themeColor="text1"/>
                <w:szCs w:val="24"/>
              </w:rPr>
              <w:t>Размещение в средствах массовой информации, сети Интернет информации о деятельности организаций частной формы собственности 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33076198" w14:textId="77777777" w:rsidR="000E724E" w:rsidRPr="00F93FF0" w:rsidRDefault="000E724E" w:rsidP="000E724E">
            <w:pPr>
              <w:pStyle w:val="ConsPlusNormal"/>
              <w:jc w:val="center"/>
              <w:rPr>
                <w:color w:val="000000" w:themeColor="text1"/>
                <w:szCs w:val="24"/>
              </w:rPr>
            </w:pPr>
            <w:r w:rsidRPr="00F93FF0">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D37DA16" w14:textId="16C5E503" w:rsidR="000E724E" w:rsidRPr="00FE7880" w:rsidRDefault="000E724E" w:rsidP="000E724E">
            <w:pPr>
              <w:pStyle w:val="ConsPlusNormal"/>
              <w:spacing w:line="221" w:lineRule="auto"/>
              <w:jc w:val="both"/>
              <w:rPr>
                <w:color w:val="000000" w:themeColor="text1"/>
                <w:sz w:val="23"/>
                <w:szCs w:val="23"/>
              </w:rPr>
            </w:pPr>
            <w:r w:rsidRPr="00FE7880">
              <w:rPr>
                <w:color w:val="000000" w:themeColor="text1"/>
                <w:sz w:val="23"/>
                <w:szCs w:val="23"/>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22B65DFA" w14:textId="77777777" w:rsidR="000E724E" w:rsidRPr="00F93FF0" w:rsidRDefault="000E724E" w:rsidP="000E724E">
            <w:pPr>
              <w:ind w:left="-57" w:right="-57"/>
              <w:jc w:val="center"/>
              <w:rPr>
                <w:color w:val="000000" w:themeColor="text1"/>
                <w:sz w:val="24"/>
                <w:szCs w:val="24"/>
              </w:rPr>
            </w:pPr>
            <w:r w:rsidRPr="00F93FF0">
              <w:rPr>
                <w:rFonts w:eastAsia="Calibri"/>
                <w:color w:val="000000" w:themeColor="text1"/>
                <w:sz w:val="24"/>
                <w:szCs w:val="24"/>
                <w:lang w:eastAsia="en-US"/>
              </w:rPr>
              <w:t>Управление образования администрации Яковлевского городского округа</w:t>
            </w:r>
          </w:p>
        </w:tc>
      </w:tr>
      <w:tr w:rsidR="000E724E" w:rsidRPr="00136A22" w14:paraId="0A858094" w14:textId="77777777" w:rsidTr="00FE7880">
        <w:trPr>
          <w:trHeight w:val="598"/>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14:paraId="3950AF26" w14:textId="77777777" w:rsidR="000E724E" w:rsidRPr="00412FBE" w:rsidRDefault="000E724E" w:rsidP="000E724E">
            <w:pPr>
              <w:ind w:left="-57" w:right="-57"/>
              <w:jc w:val="center"/>
              <w:rPr>
                <w:color w:val="000000" w:themeColor="text1"/>
                <w:sz w:val="24"/>
                <w:szCs w:val="24"/>
              </w:rPr>
            </w:pPr>
            <w:r w:rsidRPr="00412FBE">
              <w:rPr>
                <w:color w:val="000000" w:themeColor="text1"/>
                <w:sz w:val="24"/>
                <w:szCs w:val="24"/>
              </w:rPr>
              <w:t>8.</w:t>
            </w:r>
          </w:p>
        </w:tc>
        <w:tc>
          <w:tcPr>
            <w:tcW w:w="5703" w:type="dxa"/>
            <w:tcBorders>
              <w:top w:val="single" w:sz="4" w:space="0" w:color="auto"/>
              <w:left w:val="nil"/>
              <w:bottom w:val="single" w:sz="4" w:space="0" w:color="auto"/>
              <w:right w:val="single" w:sz="4" w:space="0" w:color="auto"/>
            </w:tcBorders>
            <w:shd w:val="clear" w:color="auto" w:fill="auto"/>
            <w:noWrap/>
          </w:tcPr>
          <w:p w14:paraId="675C0B63" w14:textId="77777777" w:rsidR="000E724E" w:rsidRPr="00412FBE" w:rsidRDefault="000E724E" w:rsidP="000E724E">
            <w:pPr>
              <w:pStyle w:val="ConsPlusNormal"/>
              <w:jc w:val="both"/>
              <w:rPr>
                <w:color w:val="000000" w:themeColor="text1"/>
                <w:szCs w:val="24"/>
              </w:rPr>
            </w:pPr>
            <w:r w:rsidRPr="00412FBE">
              <w:rPr>
                <w:color w:val="000000" w:themeColor="text1"/>
                <w:szCs w:val="24"/>
              </w:rPr>
              <w:t xml:space="preserve">Проведение мониторинга состояния и развития организаций частной формы собственности </w:t>
            </w:r>
            <w:r w:rsidRPr="00412FBE">
              <w:rPr>
                <w:color w:val="000000" w:themeColor="text1"/>
                <w:szCs w:val="24"/>
              </w:rPr>
              <w:br/>
              <w:t>в сфере услуг дополнительного образования детей</w:t>
            </w:r>
          </w:p>
        </w:tc>
        <w:tc>
          <w:tcPr>
            <w:tcW w:w="1699" w:type="dxa"/>
            <w:tcBorders>
              <w:top w:val="single" w:sz="4" w:space="0" w:color="auto"/>
              <w:left w:val="nil"/>
              <w:bottom w:val="single" w:sz="4" w:space="0" w:color="auto"/>
              <w:right w:val="single" w:sz="4" w:space="0" w:color="auto"/>
            </w:tcBorders>
            <w:shd w:val="clear" w:color="auto" w:fill="auto"/>
            <w:noWrap/>
          </w:tcPr>
          <w:p w14:paraId="512DB2D9" w14:textId="77777777" w:rsidR="000E724E" w:rsidRPr="00412FBE" w:rsidRDefault="000E724E" w:rsidP="000E724E">
            <w:pPr>
              <w:pStyle w:val="ConsPlusNormal"/>
              <w:jc w:val="center"/>
              <w:rPr>
                <w:color w:val="000000" w:themeColor="text1"/>
                <w:szCs w:val="24"/>
              </w:rPr>
            </w:pPr>
            <w:r w:rsidRPr="00412FBE">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E13E4FB" w14:textId="6F33BA3D" w:rsidR="000E724E" w:rsidRPr="00FE7880" w:rsidRDefault="000E724E" w:rsidP="000E724E">
            <w:pPr>
              <w:autoSpaceDE w:val="0"/>
              <w:autoSpaceDN w:val="0"/>
              <w:adjustRightInd w:val="0"/>
              <w:jc w:val="both"/>
              <w:rPr>
                <w:rFonts w:eastAsia="Calibri"/>
                <w:color w:val="000000" w:themeColor="text1"/>
                <w:sz w:val="23"/>
                <w:szCs w:val="23"/>
                <w:lang w:eastAsia="en-US"/>
              </w:rPr>
            </w:pPr>
            <w:r w:rsidRPr="00FE7880">
              <w:rPr>
                <w:rFonts w:eastAsia="Calibri"/>
                <w:color w:val="000000" w:themeColor="text1"/>
                <w:sz w:val="23"/>
                <w:szCs w:val="23"/>
                <w:lang w:eastAsia="en-US"/>
              </w:rPr>
              <w:t xml:space="preserve">Мониторинг состояния и развития организаций частной формы собственности в сфере услуг дополнительного образования детей показал удовлетворительный уровень. </w:t>
            </w:r>
          </w:p>
          <w:p w14:paraId="61331F86" w14:textId="46AE4F02" w:rsidR="00073221" w:rsidRPr="00FE7880" w:rsidRDefault="0027331A" w:rsidP="000E724E">
            <w:pPr>
              <w:autoSpaceDE w:val="0"/>
              <w:autoSpaceDN w:val="0"/>
              <w:adjustRightInd w:val="0"/>
              <w:jc w:val="both"/>
              <w:rPr>
                <w:color w:val="000000" w:themeColor="text1"/>
                <w:sz w:val="23"/>
                <w:szCs w:val="23"/>
              </w:rPr>
            </w:pPr>
            <w:r w:rsidRPr="00FE7880">
              <w:rPr>
                <w:color w:val="000000" w:themeColor="text1"/>
                <w:sz w:val="23"/>
                <w:szCs w:val="23"/>
              </w:rPr>
              <w:t xml:space="preserve">В настоящее время ведется работа по внедрению в практику новых форматов </w:t>
            </w:r>
            <w:r w:rsidR="00073221" w:rsidRPr="00FE7880">
              <w:rPr>
                <w:color w:val="000000" w:themeColor="text1"/>
                <w:sz w:val="23"/>
                <w:szCs w:val="23"/>
              </w:rPr>
              <w:t>предоставления образовательных услуг, поиск и внедрение программ дополнительной финансовой поддержки.</w:t>
            </w:r>
          </w:p>
        </w:tc>
        <w:tc>
          <w:tcPr>
            <w:tcW w:w="3868" w:type="dxa"/>
            <w:tcBorders>
              <w:top w:val="single" w:sz="4" w:space="0" w:color="auto"/>
              <w:left w:val="nil"/>
              <w:bottom w:val="single" w:sz="4" w:space="0" w:color="auto"/>
              <w:right w:val="single" w:sz="4" w:space="0" w:color="auto"/>
            </w:tcBorders>
            <w:shd w:val="clear" w:color="auto" w:fill="auto"/>
            <w:noWrap/>
          </w:tcPr>
          <w:p w14:paraId="014D38B7" w14:textId="77777777" w:rsidR="000E724E" w:rsidRPr="00412FBE" w:rsidRDefault="000E724E" w:rsidP="000E724E">
            <w:pPr>
              <w:ind w:left="-57" w:right="-57"/>
              <w:jc w:val="center"/>
              <w:rPr>
                <w:color w:val="000000" w:themeColor="text1"/>
                <w:sz w:val="24"/>
                <w:szCs w:val="24"/>
              </w:rPr>
            </w:pPr>
            <w:r w:rsidRPr="00412FBE">
              <w:rPr>
                <w:rFonts w:eastAsia="Calibri"/>
                <w:color w:val="000000" w:themeColor="text1"/>
                <w:sz w:val="24"/>
                <w:szCs w:val="24"/>
                <w:lang w:eastAsia="en-US"/>
              </w:rPr>
              <w:t>Управление образования администрации Яковлевского городского округа</w:t>
            </w:r>
          </w:p>
        </w:tc>
      </w:tr>
    </w:tbl>
    <w:p w14:paraId="0DF3FBD3" w14:textId="77777777" w:rsidR="00D863C0" w:rsidRPr="00136A22" w:rsidRDefault="00D863C0" w:rsidP="00D863C0">
      <w:pPr>
        <w:widowControl w:val="0"/>
        <w:autoSpaceDE w:val="0"/>
        <w:autoSpaceDN w:val="0"/>
        <w:jc w:val="center"/>
        <w:rPr>
          <w:b/>
          <w:color w:val="FF0000"/>
          <w:sz w:val="28"/>
          <w:szCs w:val="28"/>
          <w:highlight w:val="yellow"/>
        </w:rPr>
        <w:sectPr w:rsidR="00D863C0" w:rsidRPr="00136A22" w:rsidSect="00754B77">
          <w:pgSz w:w="16838" w:h="11906" w:orient="landscape"/>
          <w:pgMar w:top="1134" w:right="567" w:bottom="567" w:left="567" w:header="709" w:footer="709" w:gutter="0"/>
          <w:cols w:space="708"/>
          <w:docGrid w:linePitch="360"/>
        </w:sectPr>
      </w:pPr>
    </w:p>
    <w:p w14:paraId="749C3A29" w14:textId="65EA438F" w:rsidR="00632592" w:rsidRPr="003564A0" w:rsidRDefault="00162527" w:rsidP="008B2F80">
      <w:pPr>
        <w:widowControl w:val="0"/>
        <w:autoSpaceDE w:val="0"/>
        <w:autoSpaceDN w:val="0"/>
        <w:adjustRightInd w:val="0"/>
        <w:jc w:val="center"/>
        <w:outlineLvl w:val="2"/>
        <w:rPr>
          <w:b/>
          <w:sz w:val="28"/>
          <w:szCs w:val="28"/>
        </w:rPr>
      </w:pPr>
      <w:r w:rsidRPr="003564A0">
        <w:rPr>
          <w:b/>
          <w:sz w:val="28"/>
          <w:szCs w:val="28"/>
        </w:rPr>
        <w:t xml:space="preserve">2.2. </w:t>
      </w:r>
      <w:r w:rsidR="00632592" w:rsidRPr="003564A0">
        <w:rPr>
          <w:b/>
          <w:sz w:val="28"/>
          <w:szCs w:val="28"/>
        </w:rPr>
        <w:t>Здравоохранение и социальная защита населения</w:t>
      </w:r>
    </w:p>
    <w:p w14:paraId="28703ED1" w14:textId="77777777" w:rsidR="00632592" w:rsidRPr="003564A0" w:rsidRDefault="00632592" w:rsidP="008B2F80">
      <w:pPr>
        <w:widowControl w:val="0"/>
        <w:autoSpaceDE w:val="0"/>
        <w:autoSpaceDN w:val="0"/>
        <w:adjustRightInd w:val="0"/>
        <w:jc w:val="center"/>
        <w:outlineLvl w:val="2"/>
        <w:rPr>
          <w:b/>
          <w:sz w:val="28"/>
          <w:szCs w:val="28"/>
        </w:rPr>
      </w:pPr>
    </w:p>
    <w:p w14:paraId="75269E95" w14:textId="77777777" w:rsidR="008B2F80" w:rsidRPr="003564A0" w:rsidRDefault="00162527" w:rsidP="008B2F80">
      <w:pPr>
        <w:widowControl w:val="0"/>
        <w:autoSpaceDE w:val="0"/>
        <w:autoSpaceDN w:val="0"/>
        <w:adjustRightInd w:val="0"/>
        <w:jc w:val="center"/>
        <w:outlineLvl w:val="2"/>
        <w:rPr>
          <w:b/>
          <w:sz w:val="28"/>
          <w:szCs w:val="28"/>
        </w:rPr>
      </w:pPr>
      <w:r w:rsidRPr="003564A0">
        <w:rPr>
          <w:b/>
          <w:sz w:val="28"/>
          <w:szCs w:val="28"/>
        </w:rPr>
        <w:t>2.2.1</w:t>
      </w:r>
      <w:r w:rsidR="008B2F80" w:rsidRPr="003564A0">
        <w:rPr>
          <w:b/>
          <w:sz w:val="28"/>
          <w:szCs w:val="28"/>
        </w:rPr>
        <w:t xml:space="preserve">. Рынок </w:t>
      </w:r>
      <w:r w:rsidR="00632592" w:rsidRPr="003564A0">
        <w:rPr>
          <w:b/>
          <w:sz w:val="28"/>
          <w:szCs w:val="28"/>
        </w:rPr>
        <w:t xml:space="preserve">медицинских </w:t>
      </w:r>
      <w:r w:rsidR="008B2F80" w:rsidRPr="003564A0">
        <w:rPr>
          <w:b/>
          <w:sz w:val="28"/>
          <w:szCs w:val="28"/>
        </w:rPr>
        <w:t xml:space="preserve">услуг </w:t>
      </w:r>
    </w:p>
    <w:p w14:paraId="659E9EFB" w14:textId="77777777" w:rsidR="008B2F80" w:rsidRPr="003564A0" w:rsidRDefault="008B2F80" w:rsidP="008B2F80">
      <w:pPr>
        <w:widowControl w:val="0"/>
        <w:autoSpaceDE w:val="0"/>
        <w:autoSpaceDN w:val="0"/>
        <w:adjustRightInd w:val="0"/>
        <w:ind w:firstLine="540"/>
        <w:jc w:val="both"/>
        <w:rPr>
          <w:b/>
          <w:sz w:val="28"/>
          <w:szCs w:val="28"/>
        </w:rPr>
      </w:pPr>
    </w:p>
    <w:p w14:paraId="1145EFE8" w14:textId="77777777" w:rsidR="00E1490B" w:rsidRPr="003564A0" w:rsidRDefault="00C03020" w:rsidP="00E1490B">
      <w:pPr>
        <w:jc w:val="center"/>
        <w:rPr>
          <w:sz w:val="26"/>
          <w:szCs w:val="26"/>
        </w:rPr>
      </w:pPr>
      <w:r w:rsidRPr="003564A0">
        <w:rPr>
          <w:b/>
          <w:sz w:val="28"/>
          <w:szCs w:val="28"/>
        </w:rPr>
        <w:t>2.2.1.</w:t>
      </w:r>
      <w:r w:rsidR="001D4518" w:rsidRPr="003564A0">
        <w:rPr>
          <w:b/>
          <w:sz w:val="28"/>
          <w:szCs w:val="28"/>
        </w:rPr>
        <w:t>1</w:t>
      </w:r>
      <w:r w:rsidRPr="003564A0">
        <w:rPr>
          <w:b/>
          <w:sz w:val="28"/>
          <w:szCs w:val="28"/>
        </w:rPr>
        <w:t>.</w:t>
      </w:r>
      <w:r w:rsidR="00E1490B" w:rsidRPr="003564A0">
        <w:rPr>
          <w:b/>
          <w:sz w:val="28"/>
          <w:szCs w:val="28"/>
        </w:rPr>
        <w:t xml:space="preserve"> Ключевые показатели</w:t>
      </w: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5947"/>
        <w:gridCol w:w="1064"/>
        <w:gridCol w:w="1270"/>
        <w:gridCol w:w="1134"/>
        <w:gridCol w:w="993"/>
        <w:gridCol w:w="1134"/>
        <w:gridCol w:w="1111"/>
        <w:gridCol w:w="2933"/>
      </w:tblGrid>
      <w:tr w:rsidR="003564A0" w:rsidRPr="003564A0" w14:paraId="0CA60BF7" w14:textId="77777777" w:rsidTr="00FE7880">
        <w:trPr>
          <w:tblHeader/>
          <w:jc w:val="center"/>
        </w:trPr>
        <w:tc>
          <w:tcPr>
            <w:tcW w:w="711" w:type="dxa"/>
            <w:vAlign w:val="center"/>
          </w:tcPr>
          <w:p w14:paraId="43116043" w14:textId="77777777" w:rsidR="004E42FD" w:rsidRPr="003564A0" w:rsidRDefault="004E42FD" w:rsidP="00AC2FA9">
            <w:pPr>
              <w:spacing w:line="240" w:lineRule="atLeast"/>
              <w:jc w:val="center"/>
              <w:rPr>
                <w:b/>
                <w:sz w:val="24"/>
                <w:szCs w:val="24"/>
              </w:rPr>
            </w:pPr>
            <w:r w:rsidRPr="003564A0">
              <w:rPr>
                <w:b/>
                <w:sz w:val="24"/>
                <w:szCs w:val="24"/>
              </w:rPr>
              <w:t>№ п/п</w:t>
            </w:r>
          </w:p>
        </w:tc>
        <w:tc>
          <w:tcPr>
            <w:tcW w:w="5947" w:type="dxa"/>
            <w:vAlign w:val="center"/>
          </w:tcPr>
          <w:p w14:paraId="0CA6C109" w14:textId="77777777" w:rsidR="004E42FD" w:rsidRPr="003564A0" w:rsidRDefault="004E42FD" w:rsidP="00AC2FA9">
            <w:pPr>
              <w:tabs>
                <w:tab w:val="left" w:pos="1557"/>
                <w:tab w:val="left" w:pos="2697"/>
              </w:tabs>
              <w:spacing w:line="240" w:lineRule="atLeast"/>
              <w:jc w:val="center"/>
              <w:rPr>
                <w:b/>
                <w:sz w:val="24"/>
                <w:szCs w:val="24"/>
              </w:rPr>
            </w:pPr>
            <w:r w:rsidRPr="003564A0">
              <w:rPr>
                <w:b/>
                <w:sz w:val="24"/>
                <w:szCs w:val="24"/>
              </w:rPr>
              <w:t>Наименование ключевого показателя</w:t>
            </w:r>
          </w:p>
        </w:tc>
        <w:tc>
          <w:tcPr>
            <w:tcW w:w="1064" w:type="dxa"/>
            <w:vAlign w:val="center"/>
          </w:tcPr>
          <w:p w14:paraId="74482FD0" w14:textId="77777777" w:rsidR="004E42FD" w:rsidRPr="003564A0" w:rsidRDefault="004E42FD" w:rsidP="00AC2FA9">
            <w:pPr>
              <w:spacing w:line="240" w:lineRule="atLeast"/>
              <w:ind w:left="-57" w:right="-57"/>
              <w:jc w:val="center"/>
              <w:rPr>
                <w:b/>
                <w:sz w:val="24"/>
                <w:szCs w:val="24"/>
              </w:rPr>
            </w:pPr>
            <w:r w:rsidRPr="003564A0">
              <w:rPr>
                <w:b/>
                <w:sz w:val="24"/>
                <w:szCs w:val="24"/>
              </w:rPr>
              <w:t>Единица изме-рения</w:t>
            </w:r>
          </w:p>
        </w:tc>
        <w:tc>
          <w:tcPr>
            <w:tcW w:w="1270" w:type="dxa"/>
            <w:vAlign w:val="center"/>
          </w:tcPr>
          <w:p w14:paraId="49FB0222" w14:textId="77777777" w:rsidR="004E42FD" w:rsidRPr="003564A0" w:rsidRDefault="004E42FD" w:rsidP="00AC2FA9">
            <w:pPr>
              <w:ind w:left="-57" w:right="-57"/>
              <w:jc w:val="center"/>
              <w:rPr>
                <w:b/>
                <w:bCs/>
                <w:sz w:val="24"/>
                <w:szCs w:val="24"/>
              </w:rPr>
            </w:pPr>
            <w:r w:rsidRPr="003564A0">
              <w:rPr>
                <w:b/>
                <w:bCs/>
                <w:sz w:val="24"/>
                <w:szCs w:val="24"/>
              </w:rPr>
              <w:t xml:space="preserve">2020 </w:t>
            </w:r>
            <w:r w:rsidRPr="003564A0">
              <w:rPr>
                <w:b/>
                <w:bCs/>
                <w:sz w:val="24"/>
                <w:szCs w:val="24"/>
              </w:rPr>
              <w:br/>
              <w:t>год</w:t>
            </w:r>
          </w:p>
          <w:p w14:paraId="63C884A0" w14:textId="3D8DBC4D" w:rsidR="004E42FD" w:rsidRPr="003564A0" w:rsidRDefault="004E42FD" w:rsidP="00AC2FA9">
            <w:pPr>
              <w:ind w:left="-57" w:right="-57"/>
              <w:jc w:val="center"/>
              <w:rPr>
                <w:b/>
                <w:bCs/>
                <w:sz w:val="24"/>
                <w:szCs w:val="24"/>
              </w:rPr>
            </w:pPr>
            <w:r w:rsidRPr="003564A0">
              <w:rPr>
                <w:b/>
                <w:bCs/>
                <w:sz w:val="24"/>
                <w:szCs w:val="24"/>
              </w:rPr>
              <w:t>(отчет)</w:t>
            </w:r>
          </w:p>
        </w:tc>
        <w:tc>
          <w:tcPr>
            <w:tcW w:w="1134" w:type="dxa"/>
            <w:vAlign w:val="center"/>
          </w:tcPr>
          <w:p w14:paraId="4CE2DAD7" w14:textId="77777777" w:rsidR="004E42FD" w:rsidRPr="003564A0" w:rsidRDefault="004E42FD" w:rsidP="00AC2FA9">
            <w:pPr>
              <w:ind w:left="-57" w:right="-57"/>
              <w:jc w:val="center"/>
              <w:rPr>
                <w:b/>
                <w:bCs/>
                <w:sz w:val="24"/>
                <w:szCs w:val="24"/>
              </w:rPr>
            </w:pPr>
            <w:r w:rsidRPr="003564A0">
              <w:rPr>
                <w:b/>
                <w:bCs/>
                <w:sz w:val="24"/>
                <w:szCs w:val="24"/>
              </w:rPr>
              <w:t xml:space="preserve">2021 </w:t>
            </w:r>
          </w:p>
          <w:p w14:paraId="35F23C27" w14:textId="77777777" w:rsidR="004E42FD" w:rsidRPr="003564A0" w:rsidRDefault="004E42FD" w:rsidP="00AC2FA9">
            <w:pPr>
              <w:ind w:left="-57" w:right="-57"/>
              <w:jc w:val="center"/>
              <w:rPr>
                <w:b/>
                <w:bCs/>
                <w:sz w:val="24"/>
                <w:szCs w:val="24"/>
              </w:rPr>
            </w:pPr>
            <w:r w:rsidRPr="003564A0">
              <w:rPr>
                <w:b/>
                <w:bCs/>
                <w:sz w:val="24"/>
                <w:szCs w:val="24"/>
              </w:rPr>
              <w:t>год</w:t>
            </w:r>
          </w:p>
          <w:p w14:paraId="0536EFC8" w14:textId="28FA8580" w:rsidR="004E42FD" w:rsidRPr="003564A0" w:rsidRDefault="004E42FD" w:rsidP="00AC2FA9">
            <w:pPr>
              <w:ind w:left="-57" w:right="-57"/>
              <w:jc w:val="center"/>
              <w:rPr>
                <w:b/>
                <w:bCs/>
                <w:sz w:val="24"/>
                <w:szCs w:val="24"/>
              </w:rPr>
            </w:pPr>
            <w:r w:rsidRPr="003564A0">
              <w:rPr>
                <w:b/>
                <w:bCs/>
                <w:sz w:val="24"/>
                <w:szCs w:val="24"/>
              </w:rPr>
              <w:t>(отчет)</w:t>
            </w:r>
          </w:p>
        </w:tc>
        <w:tc>
          <w:tcPr>
            <w:tcW w:w="993" w:type="dxa"/>
            <w:vAlign w:val="center"/>
          </w:tcPr>
          <w:p w14:paraId="12885383" w14:textId="77777777" w:rsidR="004E42FD" w:rsidRPr="003564A0" w:rsidRDefault="004E42FD" w:rsidP="00AC2FA9">
            <w:pPr>
              <w:ind w:left="-57" w:right="-57"/>
              <w:jc w:val="center"/>
              <w:rPr>
                <w:b/>
                <w:bCs/>
                <w:sz w:val="24"/>
                <w:szCs w:val="24"/>
              </w:rPr>
            </w:pPr>
            <w:r w:rsidRPr="003564A0">
              <w:rPr>
                <w:b/>
                <w:bCs/>
                <w:sz w:val="24"/>
                <w:szCs w:val="24"/>
              </w:rPr>
              <w:t>2022</w:t>
            </w:r>
          </w:p>
          <w:p w14:paraId="12F895EB" w14:textId="77777777" w:rsidR="004E42FD" w:rsidRPr="003564A0" w:rsidRDefault="004E42FD" w:rsidP="00AC2FA9">
            <w:pPr>
              <w:ind w:left="-57" w:right="-57"/>
              <w:jc w:val="center"/>
              <w:rPr>
                <w:b/>
                <w:bCs/>
                <w:sz w:val="24"/>
                <w:szCs w:val="24"/>
              </w:rPr>
            </w:pPr>
            <w:r w:rsidRPr="003564A0">
              <w:rPr>
                <w:b/>
                <w:bCs/>
                <w:sz w:val="24"/>
                <w:szCs w:val="24"/>
              </w:rPr>
              <w:t>год</w:t>
            </w:r>
          </w:p>
          <w:p w14:paraId="4786A353" w14:textId="1DB890F6" w:rsidR="004E42FD" w:rsidRPr="003564A0" w:rsidRDefault="004E42FD" w:rsidP="00AC2FA9">
            <w:pPr>
              <w:ind w:left="-57" w:right="-57"/>
              <w:jc w:val="center"/>
              <w:rPr>
                <w:b/>
                <w:bCs/>
                <w:sz w:val="24"/>
                <w:szCs w:val="24"/>
              </w:rPr>
            </w:pPr>
            <w:r w:rsidRPr="003564A0">
              <w:rPr>
                <w:b/>
                <w:bCs/>
                <w:sz w:val="24"/>
                <w:szCs w:val="24"/>
              </w:rPr>
              <w:t>(факт)</w:t>
            </w:r>
          </w:p>
        </w:tc>
        <w:tc>
          <w:tcPr>
            <w:tcW w:w="1134" w:type="dxa"/>
            <w:vAlign w:val="center"/>
          </w:tcPr>
          <w:p w14:paraId="55D005E3" w14:textId="4D008563" w:rsidR="004E42FD" w:rsidRPr="003564A0" w:rsidRDefault="004E42FD" w:rsidP="00AC2FA9">
            <w:pPr>
              <w:ind w:left="-57" w:right="-57"/>
              <w:jc w:val="center"/>
              <w:rPr>
                <w:b/>
                <w:bCs/>
                <w:sz w:val="24"/>
                <w:szCs w:val="24"/>
              </w:rPr>
            </w:pPr>
            <w:r w:rsidRPr="003564A0">
              <w:rPr>
                <w:b/>
                <w:bCs/>
                <w:sz w:val="24"/>
                <w:szCs w:val="24"/>
              </w:rPr>
              <w:t xml:space="preserve">2023 </w:t>
            </w:r>
          </w:p>
          <w:p w14:paraId="287EADE2" w14:textId="77777777" w:rsidR="004E42FD" w:rsidRPr="003564A0" w:rsidRDefault="004E42FD" w:rsidP="00AC2FA9">
            <w:pPr>
              <w:ind w:left="-57" w:right="-57"/>
              <w:jc w:val="center"/>
              <w:rPr>
                <w:b/>
                <w:bCs/>
                <w:sz w:val="24"/>
                <w:szCs w:val="24"/>
              </w:rPr>
            </w:pPr>
            <w:r w:rsidRPr="003564A0">
              <w:rPr>
                <w:b/>
                <w:bCs/>
                <w:sz w:val="24"/>
                <w:szCs w:val="24"/>
              </w:rPr>
              <w:t>год</w:t>
            </w:r>
          </w:p>
          <w:p w14:paraId="5FE0C678" w14:textId="7CB3EDD9" w:rsidR="004E42FD" w:rsidRPr="003564A0" w:rsidRDefault="004E42FD" w:rsidP="00AC2FA9">
            <w:pPr>
              <w:ind w:left="-57" w:right="-57"/>
              <w:jc w:val="center"/>
              <w:rPr>
                <w:b/>
                <w:bCs/>
                <w:sz w:val="24"/>
                <w:szCs w:val="24"/>
              </w:rPr>
            </w:pPr>
            <w:r w:rsidRPr="003564A0">
              <w:rPr>
                <w:b/>
                <w:bCs/>
                <w:sz w:val="24"/>
                <w:szCs w:val="24"/>
              </w:rPr>
              <w:t xml:space="preserve">(план) </w:t>
            </w:r>
          </w:p>
        </w:tc>
        <w:tc>
          <w:tcPr>
            <w:tcW w:w="1111" w:type="dxa"/>
            <w:shd w:val="clear" w:color="auto" w:fill="FFFFFF" w:themeFill="background1"/>
          </w:tcPr>
          <w:p w14:paraId="6C353A96" w14:textId="77777777" w:rsidR="004E42FD" w:rsidRPr="003564A0" w:rsidRDefault="004E42FD" w:rsidP="00AC2FA9">
            <w:pPr>
              <w:spacing w:line="240" w:lineRule="atLeast"/>
              <w:jc w:val="center"/>
              <w:rPr>
                <w:b/>
                <w:bCs/>
                <w:sz w:val="24"/>
                <w:szCs w:val="24"/>
              </w:rPr>
            </w:pPr>
          </w:p>
          <w:p w14:paraId="399C2BB9" w14:textId="37462888" w:rsidR="004E42FD" w:rsidRPr="003564A0" w:rsidRDefault="004E42FD" w:rsidP="00AC2FA9">
            <w:pPr>
              <w:spacing w:line="240" w:lineRule="atLeast"/>
              <w:jc w:val="center"/>
              <w:rPr>
                <w:b/>
                <w:bCs/>
                <w:sz w:val="24"/>
                <w:szCs w:val="24"/>
              </w:rPr>
            </w:pPr>
            <w:r w:rsidRPr="003564A0">
              <w:rPr>
                <w:b/>
                <w:bCs/>
                <w:sz w:val="24"/>
                <w:szCs w:val="24"/>
              </w:rPr>
              <w:t>1 полуг.</w:t>
            </w:r>
          </w:p>
          <w:p w14:paraId="01DEE190" w14:textId="3D88867D" w:rsidR="004E42FD" w:rsidRPr="003564A0" w:rsidRDefault="004E42FD" w:rsidP="00AC2FA9">
            <w:pPr>
              <w:spacing w:line="240" w:lineRule="atLeast"/>
              <w:jc w:val="center"/>
              <w:rPr>
                <w:b/>
                <w:bCs/>
                <w:sz w:val="24"/>
                <w:szCs w:val="24"/>
              </w:rPr>
            </w:pPr>
            <w:r w:rsidRPr="003564A0">
              <w:rPr>
                <w:b/>
                <w:bCs/>
                <w:sz w:val="24"/>
                <w:szCs w:val="24"/>
              </w:rPr>
              <w:t>2023 года</w:t>
            </w:r>
          </w:p>
          <w:p w14:paraId="0F803872" w14:textId="2BB79980" w:rsidR="004E42FD" w:rsidRPr="003564A0" w:rsidRDefault="004E42FD" w:rsidP="00AC2FA9">
            <w:pPr>
              <w:spacing w:line="240" w:lineRule="atLeast"/>
              <w:jc w:val="center"/>
              <w:rPr>
                <w:b/>
                <w:bCs/>
                <w:sz w:val="24"/>
                <w:szCs w:val="24"/>
              </w:rPr>
            </w:pPr>
            <w:r w:rsidRPr="003564A0">
              <w:rPr>
                <w:b/>
                <w:bCs/>
                <w:sz w:val="24"/>
                <w:szCs w:val="24"/>
              </w:rPr>
              <w:t>(факт)</w:t>
            </w:r>
          </w:p>
        </w:tc>
        <w:tc>
          <w:tcPr>
            <w:tcW w:w="2933" w:type="dxa"/>
            <w:shd w:val="clear" w:color="auto" w:fill="FFFFFF" w:themeFill="background1"/>
            <w:vAlign w:val="center"/>
          </w:tcPr>
          <w:p w14:paraId="4CE1C742" w14:textId="5946E306" w:rsidR="004E42FD" w:rsidRPr="003564A0" w:rsidRDefault="004E42FD" w:rsidP="00AC2FA9">
            <w:pPr>
              <w:spacing w:line="240" w:lineRule="atLeast"/>
              <w:jc w:val="center"/>
              <w:rPr>
                <w:b/>
                <w:bCs/>
                <w:sz w:val="24"/>
                <w:szCs w:val="24"/>
              </w:rPr>
            </w:pPr>
            <w:r w:rsidRPr="003564A0">
              <w:rPr>
                <w:b/>
                <w:bCs/>
                <w:sz w:val="24"/>
                <w:szCs w:val="24"/>
              </w:rPr>
              <w:t xml:space="preserve">Целевое значение, определенное Стандартом </w:t>
            </w:r>
            <w:r w:rsidRPr="003564A0">
              <w:rPr>
                <w:b/>
                <w:bCs/>
                <w:sz w:val="24"/>
                <w:szCs w:val="24"/>
              </w:rPr>
              <w:br/>
              <w:t>и Национальным планом развития конкуренции</w:t>
            </w:r>
          </w:p>
        </w:tc>
      </w:tr>
      <w:tr w:rsidR="003564A0" w:rsidRPr="003564A0" w14:paraId="6FE13B40" w14:textId="77777777" w:rsidTr="00FE7880">
        <w:trPr>
          <w:trHeight w:val="910"/>
          <w:tblHeader/>
          <w:jc w:val="center"/>
        </w:trPr>
        <w:tc>
          <w:tcPr>
            <w:tcW w:w="711" w:type="dxa"/>
          </w:tcPr>
          <w:p w14:paraId="5925C62A" w14:textId="77777777" w:rsidR="004E42FD" w:rsidRPr="003564A0" w:rsidRDefault="004E42FD" w:rsidP="00093238">
            <w:pPr>
              <w:spacing w:line="240" w:lineRule="atLeast"/>
              <w:jc w:val="center"/>
              <w:rPr>
                <w:sz w:val="24"/>
                <w:szCs w:val="24"/>
              </w:rPr>
            </w:pPr>
            <w:r w:rsidRPr="003564A0">
              <w:rPr>
                <w:sz w:val="24"/>
                <w:szCs w:val="24"/>
              </w:rPr>
              <w:t>1.</w:t>
            </w:r>
          </w:p>
        </w:tc>
        <w:tc>
          <w:tcPr>
            <w:tcW w:w="5947" w:type="dxa"/>
            <w:vAlign w:val="center"/>
          </w:tcPr>
          <w:p w14:paraId="19302562" w14:textId="77777777" w:rsidR="004E42FD" w:rsidRPr="003564A0" w:rsidRDefault="004E42FD" w:rsidP="00DB4B53">
            <w:pPr>
              <w:tabs>
                <w:tab w:val="left" w:pos="1557"/>
                <w:tab w:val="left" w:pos="2697"/>
              </w:tabs>
              <w:spacing w:line="240" w:lineRule="atLeast"/>
              <w:jc w:val="both"/>
              <w:rPr>
                <w:b/>
                <w:sz w:val="24"/>
                <w:szCs w:val="24"/>
              </w:rPr>
            </w:pPr>
            <w:r w:rsidRPr="003564A0">
              <w:rPr>
                <w:sz w:val="24"/>
                <w:szCs w:val="24"/>
              </w:rPr>
              <w:t>Количество медицинских организаций здравоохранения, участвующих в реализации территориальных программ обязательного медицинского страхования</w:t>
            </w:r>
          </w:p>
        </w:tc>
        <w:tc>
          <w:tcPr>
            <w:tcW w:w="1064" w:type="dxa"/>
          </w:tcPr>
          <w:p w14:paraId="6716D832" w14:textId="77777777" w:rsidR="004E42FD" w:rsidRPr="003564A0" w:rsidRDefault="004E42FD" w:rsidP="00093238">
            <w:pPr>
              <w:spacing w:line="240" w:lineRule="atLeast"/>
              <w:ind w:left="-57" w:right="-57"/>
              <w:jc w:val="center"/>
              <w:rPr>
                <w:sz w:val="24"/>
                <w:szCs w:val="24"/>
              </w:rPr>
            </w:pPr>
            <w:r w:rsidRPr="003564A0">
              <w:rPr>
                <w:sz w:val="24"/>
                <w:szCs w:val="24"/>
              </w:rPr>
              <w:t>%</w:t>
            </w:r>
          </w:p>
        </w:tc>
        <w:tc>
          <w:tcPr>
            <w:tcW w:w="1270" w:type="dxa"/>
          </w:tcPr>
          <w:p w14:paraId="7270EDD2" w14:textId="77777777" w:rsidR="004E42FD" w:rsidRPr="003564A0" w:rsidRDefault="004E42FD" w:rsidP="00093238">
            <w:pPr>
              <w:ind w:left="-57" w:right="-57"/>
              <w:jc w:val="center"/>
              <w:rPr>
                <w:bCs/>
                <w:sz w:val="24"/>
                <w:szCs w:val="24"/>
              </w:rPr>
            </w:pPr>
            <w:r w:rsidRPr="003564A0">
              <w:rPr>
                <w:bCs/>
                <w:sz w:val="24"/>
                <w:szCs w:val="24"/>
              </w:rPr>
              <w:t>2</w:t>
            </w:r>
          </w:p>
        </w:tc>
        <w:tc>
          <w:tcPr>
            <w:tcW w:w="1134" w:type="dxa"/>
          </w:tcPr>
          <w:p w14:paraId="71609490" w14:textId="77777777" w:rsidR="004E42FD" w:rsidRPr="003564A0" w:rsidRDefault="004E42FD" w:rsidP="00093238">
            <w:pPr>
              <w:ind w:left="-57" w:right="-57"/>
              <w:jc w:val="center"/>
              <w:rPr>
                <w:bCs/>
                <w:sz w:val="24"/>
                <w:szCs w:val="24"/>
              </w:rPr>
            </w:pPr>
            <w:r w:rsidRPr="003564A0">
              <w:rPr>
                <w:bCs/>
                <w:sz w:val="24"/>
                <w:szCs w:val="24"/>
              </w:rPr>
              <w:t>2</w:t>
            </w:r>
          </w:p>
        </w:tc>
        <w:tc>
          <w:tcPr>
            <w:tcW w:w="993" w:type="dxa"/>
          </w:tcPr>
          <w:p w14:paraId="21303B25" w14:textId="77777777" w:rsidR="004E42FD" w:rsidRPr="003564A0" w:rsidRDefault="004E42FD" w:rsidP="00093238">
            <w:pPr>
              <w:ind w:left="-57" w:right="-57"/>
              <w:jc w:val="center"/>
              <w:rPr>
                <w:bCs/>
                <w:sz w:val="24"/>
                <w:szCs w:val="24"/>
              </w:rPr>
            </w:pPr>
            <w:r w:rsidRPr="003564A0">
              <w:rPr>
                <w:bCs/>
                <w:sz w:val="24"/>
                <w:szCs w:val="24"/>
              </w:rPr>
              <w:t>2</w:t>
            </w:r>
          </w:p>
        </w:tc>
        <w:tc>
          <w:tcPr>
            <w:tcW w:w="1134" w:type="dxa"/>
          </w:tcPr>
          <w:p w14:paraId="5259C465" w14:textId="2E7CB624" w:rsidR="004E42FD" w:rsidRPr="003564A0" w:rsidRDefault="004E42FD" w:rsidP="00093238">
            <w:pPr>
              <w:ind w:left="-57" w:right="-57"/>
              <w:jc w:val="center"/>
              <w:rPr>
                <w:bCs/>
                <w:sz w:val="24"/>
                <w:szCs w:val="24"/>
              </w:rPr>
            </w:pPr>
            <w:r w:rsidRPr="003564A0">
              <w:rPr>
                <w:bCs/>
                <w:sz w:val="24"/>
                <w:szCs w:val="24"/>
              </w:rPr>
              <w:t>2</w:t>
            </w:r>
          </w:p>
        </w:tc>
        <w:tc>
          <w:tcPr>
            <w:tcW w:w="1111" w:type="dxa"/>
            <w:shd w:val="clear" w:color="auto" w:fill="FFFFFF" w:themeFill="background1"/>
          </w:tcPr>
          <w:p w14:paraId="7F134CB8" w14:textId="2819EA80" w:rsidR="004E42FD" w:rsidRPr="003564A0" w:rsidRDefault="003564A0" w:rsidP="00093238">
            <w:pPr>
              <w:spacing w:line="240" w:lineRule="atLeast"/>
              <w:jc w:val="center"/>
              <w:rPr>
                <w:bCs/>
                <w:sz w:val="24"/>
                <w:szCs w:val="24"/>
              </w:rPr>
            </w:pPr>
            <w:r w:rsidRPr="003564A0">
              <w:rPr>
                <w:bCs/>
                <w:sz w:val="24"/>
                <w:szCs w:val="24"/>
              </w:rPr>
              <w:t>2</w:t>
            </w:r>
          </w:p>
        </w:tc>
        <w:tc>
          <w:tcPr>
            <w:tcW w:w="2933" w:type="dxa"/>
            <w:shd w:val="clear" w:color="auto" w:fill="FFFFFF" w:themeFill="background1"/>
          </w:tcPr>
          <w:p w14:paraId="3BEC3605" w14:textId="45022A08" w:rsidR="004E42FD" w:rsidRPr="003564A0" w:rsidRDefault="004E42FD" w:rsidP="00093238">
            <w:pPr>
              <w:spacing w:line="240" w:lineRule="atLeast"/>
              <w:jc w:val="center"/>
              <w:rPr>
                <w:bCs/>
                <w:sz w:val="24"/>
                <w:szCs w:val="24"/>
              </w:rPr>
            </w:pPr>
          </w:p>
        </w:tc>
      </w:tr>
    </w:tbl>
    <w:p w14:paraId="2EAAF37F" w14:textId="77777777" w:rsidR="00E1490B" w:rsidRPr="00136A22" w:rsidRDefault="00E1490B" w:rsidP="00AF7697">
      <w:pPr>
        <w:ind w:firstLine="709"/>
        <w:jc w:val="both"/>
        <w:rPr>
          <w:color w:val="FF0000"/>
          <w:sz w:val="28"/>
          <w:szCs w:val="28"/>
          <w:highlight w:val="yellow"/>
        </w:rPr>
      </w:pPr>
    </w:p>
    <w:p w14:paraId="6F4C22AE" w14:textId="77777777" w:rsidR="000B50ED" w:rsidRPr="003564A0" w:rsidRDefault="004527EF" w:rsidP="000B50ED">
      <w:pPr>
        <w:contextualSpacing/>
        <w:jc w:val="center"/>
        <w:rPr>
          <w:rFonts w:eastAsia="Calibri"/>
          <w:b/>
          <w:sz w:val="28"/>
          <w:szCs w:val="28"/>
          <w:lang w:eastAsia="en-US"/>
        </w:rPr>
      </w:pPr>
      <w:r w:rsidRPr="003564A0">
        <w:rPr>
          <w:rFonts w:eastAsia="Calibri"/>
          <w:b/>
          <w:sz w:val="28"/>
          <w:szCs w:val="28"/>
          <w:lang w:eastAsia="en-US"/>
        </w:rPr>
        <w:t>2.2.1.</w:t>
      </w:r>
      <w:r w:rsidR="001D4518" w:rsidRPr="003564A0">
        <w:rPr>
          <w:rFonts w:eastAsia="Calibri"/>
          <w:b/>
          <w:sz w:val="28"/>
          <w:szCs w:val="28"/>
          <w:lang w:eastAsia="en-US"/>
        </w:rPr>
        <w:t>2</w:t>
      </w:r>
      <w:r w:rsidRPr="003564A0">
        <w:rPr>
          <w:rFonts w:eastAsia="Calibri"/>
          <w:b/>
          <w:sz w:val="28"/>
          <w:szCs w:val="28"/>
          <w:lang w:eastAsia="en-US"/>
        </w:rPr>
        <w:t xml:space="preserve">. </w:t>
      </w:r>
      <w:r w:rsidR="000B50ED" w:rsidRPr="003564A0">
        <w:rPr>
          <w:rFonts w:eastAsia="Calibri"/>
          <w:b/>
          <w:sz w:val="28"/>
          <w:szCs w:val="28"/>
          <w:lang w:eastAsia="en-US"/>
        </w:rPr>
        <w:t xml:space="preserve">Мероприятия по содействию развитию конкуренции </w:t>
      </w:r>
    </w:p>
    <w:p w14:paraId="56DB5B5B" w14:textId="77777777" w:rsidR="000B50ED" w:rsidRPr="003564A0" w:rsidRDefault="000B50ED" w:rsidP="000B50ED">
      <w:pPr>
        <w:contextualSpacing/>
        <w:jc w:val="center"/>
        <w:rPr>
          <w:rFonts w:eastAsia="Calibri"/>
          <w:b/>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3564A0" w:rsidRPr="003564A0" w14:paraId="2F67E325" w14:textId="77777777" w:rsidTr="00AE79E8">
        <w:trPr>
          <w:trHeight w:val="464"/>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4C8C7F" w14:textId="77777777" w:rsidR="000B50ED" w:rsidRPr="003564A0" w:rsidRDefault="000B50ED" w:rsidP="00C244FB">
            <w:pPr>
              <w:ind w:left="-57" w:right="-57"/>
              <w:jc w:val="center"/>
              <w:rPr>
                <w:b/>
                <w:bCs/>
                <w:sz w:val="24"/>
                <w:szCs w:val="24"/>
              </w:rPr>
            </w:pPr>
            <w:r w:rsidRPr="003564A0">
              <w:rPr>
                <w:b/>
                <w:bCs/>
                <w:sz w:val="24"/>
                <w:szCs w:val="24"/>
              </w:rPr>
              <w:t>№</w:t>
            </w:r>
          </w:p>
          <w:p w14:paraId="6BB6C731" w14:textId="77777777" w:rsidR="000B50ED" w:rsidRPr="003564A0" w:rsidRDefault="000B50ED" w:rsidP="00C244FB">
            <w:pPr>
              <w:ind w:left="-57" w:right="-57"/>
              <w:jc w:val="center"/>
              <w:rPr>
                <w:b/>
                <w:bCs/>
                <w:sz w:val="24"/>
                <w:szCs w:val="24"/>
              </w:rPr>
            </w:pPr>
            <w:r w:rsidRPr="003564A0">
              <w:rPr>
                <w:b/>
                <w:bCs/>
                <w:sz w:val="24"/>
                <w:szCs w:val="24"/>
              </w:rPr>
              <w:t>п/п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048195" w14:textId="77777777" w:rsidR="000B50ED" w:rsidRPr="003564A0" w:rsidRDefault="000B50ED" w:rsidP="00C244FB">
            <w:pPr>
              <w:ind w:left="-57" w:right="-57"/>
              <w:jc w:val="center"/>
              <w:rPr>
                <w:b/>
                <w:bCs/>
                <w:sz w:val="24"/>
                <w:szCs w:val="24"/>
              </w:rPr>
            </w:pPr>
            <w:r w:rsidRPr="003564A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C28C9" w14:textId="77777777" w:rsidR="000B50ED" w:rsidRPr="003564A0" w:rsidRDefault="000B50ED" w:rsidP="00C244FB">
            <w:pPr>
              <w:ind w:left="-57" w:right="-57"/>
              <w:jc w:val="center"/>
              <w:rPr>
                <w:b/>
                <w:bCs/>
                <w:sz w:val="24"/>
                <w:szCs w:val="24"/>
              </w:rPr>
            </w:pPr>
            <w:r w:rsidRPr="003564A0">
              <w:rPr>
                <w:b/>
                <w:bCs/>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E5AA4C" w14:textId="77777777" w:rsidR="000B50ED" w:rsidRPr="003564A0" w:rsidRDefault="000B50ED" w:rsidP="00C244FB">
            <w:pPr>
              <w:ind w:left="-57" w:right="-57"/>
              <w:jc w:val="center"/>
              <w:rPr>
                <w:b/>
                <w:bCs/>
                <w:sz w:val="24"/>
                <w:szCs w:val="24"/>
              </w:rPr>
            </w:pPr>
            <w:r w:rsidRPr="003564A0">
              <w:rPr>
                <w:b/>
                <w:bCs/>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2E213" w14:textId="77777777" w:rsidR="000B50ED" w:rsidRPr="003564A0" w:rsidRDefault="000B50ED" w:rsidP="00C244FB">
            <w:pPr>
              <w:ind w:left="-57" w:right="-57"/>
              <w:jc w:val="center"/>
              <w:rPr>
                <w:b/>
                <w:bCs/>
                <w:sz w:val="24"/>
                <w:szCs w:val="24"/>
              </w:rPr>
            </w:pPr>
            <w:r w:rsidRPr="003564A0">
              <w:rPr>
                <w:b/>
                <w:bCs/>
                <w:sz w:val="24"/>
                <w:szCs w:val="24"/>
              </w:rPr>
              <w:t>Ответственные исполнители мероприятия</w:t>
            </w:r>
          </w:p>
        </w:tc>
      </w:tr>
      <w:tr w:rsidR="003564A0" w:rsidRPr="003564A0" w14:paraId="19893EE0" w14:textId="77777777" w:rsidTr="00FE7880">
        <w:trPr>
          <w:trHeight w:val="464"/>
          <w:tblHeader/>
          <w:jc w:val="center"/>
        </w:trPr>
        <w:tc>
          <w:tcPr>
            <w:tcW w:w="710" w:type="dxa"/>
            <w:vMerge/>
            <w:tcBorders>
              <w:top w:val="single" w:sz="4" w:space="0" w:color="auto"/>
              <w:left w:val="single" w:sz="4" w:space="0" w:color="auto"/>
              <w:bottom w:val="single" w:sz="4" w:space="0" w:color="auto"/>
              <w:right w:val="single" w:sz="4" w:space="0" w:color="auto"/>
            </w:tcBorders>
            <w:hideMark/>
          </w:tcPr>
          <w:p w14:paraId="3F81E007" w14:textId="77777777" w:rsidR="000B50ED" w:rsidRPr="003564A0" w:rsidRDefault="000B50ED" w:rsidP="00C244FB">
            <w:pPr>
              <w:ind w:left="-57" w:right="-57"/>
              <w:rPr>
                <w:b/>
                <w:bCs/>
                <w:sz w:val="24"/>
                <w:szCs w:val="24"/>
                <w:highlight w:val="yellow"/>
              </w:rPr>
            </w:pPr>
          </w:p>
        </w:tc>
        <w:tc>
          <w:tcPr>
            <w:tcW w:w="5926" w:type="dxa"/>
            <w:vMerge/>
            <w:tcBorders>
              <w:top w:val="single" w:sz="4" w:space="0" w:color="auto"/>
              <w:left w:val="single" w:sz="4" w:space="0" w:color="auto"/>
              <w:bottom w:val="single" w:sz="4" w:space="0" w:color="auto"/>
              <w:right w:val="single" w:sz="4" w:space="0" w:color="auto"/>
            </w:tcBorders>
            <w:hideMark/>
          </w:tcPr>
          <w:p w14:paraId="747C415C" w14:textId="77777777" w:rsidR="000B50ED" w:rsidRPr="003564A0" w:rsidRDefault="000B50ED" w:rsidP="00C244F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DE457F0" w14:textId="77777777" w:rsidR="000B50ED" w:rsidRPr="003564A0" w:rsidRDefault="000B50ED" w:rsidP="00C244FB">
            <w:pPr>
              <w:ind w:left="-57" w:right="-57"/>
              <w:rPr>
                <w:b/>
                <w:bCs/>
                <w:sz w:val="24"/>
                <w:szCs w:val="24"/>
                <w:highlight w:val="yellow"/>
              </w:rPr>
            </w:pPr>
          </w:p>
        </w:tc>
        <w:tc>
          <w:tcPr>
            <w:tcW w:w="4411" w:type="dxa"/>
            <w:vMerge/>
            <w:tcBorders>
              <w:top w:val="single" w:sz="4" w:space="0" w:color="auto"/>
              <w:left w:val="single" w:sz="4" w:space="0" w:color="auto"/>
              <w:bottom w:val="single" w:sz="4" w:space="0" w:color="auto"/>
              <w:right w:val="single" w:sz="4" w:space="0" w:color="auto"/>
            </w:tcBorders>
            <w:hideMark/>
          </w:tcPr>
          <w:p w14:paraId="1C0E7339" w14:textId="77777777" w:rsidR="000B50ED" w:rsidRPr="003564A0" w:rsidRDefault="000B50ED" w:rsidP="00C244FB">
            <w:pPr>
              <w:ind w:left="-57" w:right="-57"/>
              <w:rPr>
                <w:b/>
                <w:bCs/>
                <w:sz w:val="24"/>
                <w:szCs w:val="24"/>
                <w:highlight w:val="yellow"/>
              </w:rPr>
            </w:pPr>
          </w:p>
        </w:tc>
        <w:tc>
          <w:tcPr>
            <w:tcW w:w="3624" w:type="dxa"/>
            <w:vMerge/>
            <w:tcBorders>
              <w:top w:val="single" w:sz="4" w:space="0" w:color="auto"/>
              <w:left w:val="single" w:sz="4" w:space="0" w:color="auto"/>
              <w:bottom w:val="single" w:sz="4" w:space="0" w:color="auto"/>
              <w:right w:val="single" w:sz="4" w:space="0" w:color="auto"/>
            </w:tcBorders>
            <w:hideMark/>
          </w:tcPr>
          <w:p w14:paraId="71670DCC" w14:textId="77777777" w:rsidR="000B50ED" w:rsidRPr="003564A0" w:rsidRDefault="000B50ED" w:rsidP="00C244FB">
            <w:pPr>
              <w:ind w:left="-57" w:right="-57"/>
              <w:rPr>
                <w:b/>
                <w:bCs/>
                <w:sz w:val="24"/>
                <w:szCs w:val="24"/>
                <w:highlight w:val="yellow"/>
              </w:rPr>
            </w:pPr>
          </w:p>
        </w:tc>
      </w:tr>
      <w:tr w:rsidR="003564A0" w:rsidRPr="003564A0" w14:paraId="1AADB9D6"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413DE347" w14:textId="77777777" w:rsidR="005F4887" w:rsidRPr="003564A0" w:rsidRDefault="00822BD3" w:rsidP="00C244FB">
            <w:pPr>
              <w:jc w:val="center"/>
              <w:rPr>
                <w:sz w:val="24"/>
                <w:szCs w:val="24"/>
              </w:rPr>
            </w:pPr>
            <w:r w:rsidRPr="003564A0">
              <w:rPr>
                <w:sz w:val="24"/>
                <w:szCs w:val="24"/>
              </w:rPr>
              <w:t>1</w:t>
            </w:r>
            <w:r w:rsidR="004527EF" w:rsidRPr="003564A0">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7E44F4B4" w14:textId="77777777" w:rsidR="005F4887" w:rsidRPr="003564A0" w:rsidRDefault="005F4887" w:rsidP="00065641">
            <w:pPr>
              <w:ind w:left="-57" w:right="-57"/>
              <w:jc w:val="both"/>
              <w:rPr>
                <w:sz w:val="24"/>
                <w:szCs w:val="24"/>
              </w:rPr>
            </w:pPr>
            <w:r w:rsidRPr="003564A0">
              <w:rPr>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14:paraId="366C9C65" w14:textId="77777777" w:rsidR="005F4887" w:rsidRPr="003564A0" w:rsidRDefault="00642B18" w:rsidP="00065641">
            <w:pPr>
              <w:pStyle w:val="ConsPlusNormal"/>
              <w:ind w:left="-57" w:right="-57"/>
              <w:jc w:val="center"/>
              <w:rPr>
                <w:szCs w:val="24"/>
              </w:rPr>
            </w:pPr>
            <w:r w:rsidRPr="003564A0">
              <w:rPr>
                <w:szCs w:val="24"/>
              </w:rPr>
              <w:t xml:space="preserve">2022 – 2025 </w:t>
            </w:r>
            <w:r w:rsidR="005F4887" w:rsidRPr="003564A0">
              <w:rPr>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357DD857" w14:textId="0D7E817E" w:rsidR="003F31F3" w:rsidRPr="003564A0" w:rsidRDefault="006141B7" w:rsidP="003F31F3">
            <w:pPr>
              <w:ind w:left="-57" w:right="-57"/>
              <w:jc w:val="both"/>
              <w:rPr>
                <w:rFonts w:eastAsia="Calibri"/>
                <w:sz w:val="24"/>
                <w:szCs w:val="24"/>
                <w:lang w:eastAsia="en-US"/>
              </w:rPr>
            </w:pPr>
            <w:r w:rsidRPr="003564A0">
              <w:rPr>
                <w:sz w:val="24"/>
                <w:szCs w:val="24"/>
              </w:rPr>
              <w:t>Согласно плана мероприятий программы «Укрепление общественного здоровья населения Яковлевс</w:t>
            </w:r>
            <w:r w:rsidR="00AF3F6B" w:rsidRPr="003564A0">
              <w:rPr>
                <w:sz w:val="24"/>
                <w:szCs w:val="24"/>
              </w:rPr>
              <w:t>к</w:t>
            </w:r>
            <w:r w:rsidRPr="003564A0">
              <w:rPr>
                <w:sz w:val="24"/>
                <w:szCs w:val="24"/>
              </w:rPr>
              <w:t xml:space="preserve">ого городского округа» и плана мероприятий по снижению смертности населения Яковлевского городского округа проводится мониторинг основных показателей </w:t>
            </w:r>
            <w:r w:rsidR="003F31F3" w:rsidRPr="003564A0">
              <w:rPr>
                <w:rFonts w:eastAsia="Calibri"/>
                <w:sz w:val="24"/>
                <w:szCs w:val="24"/>
                <w:lang w:eastAsia="en-US"/>
              </w:rPr>
              <w:t>здоровья населения</w:t>
            </w:r>
            <w:r w:rsidRPr="003564A0">
              <w:rPr>
                <w:rFonts w:eastAsia="Calibri"/>
                <w:sz w:val="24"/>
                <w:szCs w:val="24"/>
                <w:lang w:eastAsia="en-US"/>
              </w:rPr>
              <w:t>,</w:t>
            </w:r>
            <w:r w:rsidR="003F31F3" w:rsidRPr="003564A0">
              <w:rPr>
                <w:rFonts w:eastAsia="Calibri"/>
                <w:sz w:val="24"/>
                <w:szCs w:val="24"/>
                <w:lang w:eastAsia="en-US"/>
              </w:rPr>
              <w:t xml:space="preserve"> размещается на федеральном сайте Министерства Здравоохранения Российской Федерации, ОГКУЗ «МИАЦ», департамента здравоохранения и социальной защиты населения области.</w:t>
            </w:r>
          </w:p>
          <w:p w14:paraId="7FB8A408" w14:textId="7F7CDFB6" w:rsidR="003F31F3" w:rsidRPr="003564A0" w:rsidRDefault="003F31F3" w:rsidP="006141B7">
            <w:pPr>
              <w:ind w:left="-57" w:right="-57"/>
              <w:jc w:val="both"/>
              <w:rPr>
                <w:sz w:val="24"/>
                <w:szCs w:val="24"/>
              </w:rPr>
            </w:pPr>
            <w:r w:rsidRPr="003564A0">
              <w:rPr>
                <w:rFonts w:eastAsia="Calibri"/>
                <w:sz w:val="24"/>
                <w:szCs w:val="24"/>
                <w:lang w:eastAsia="en-US"/>
              </w:rPr>
              <w:t>Информация актуализируется на постоянной основе (поступление обновленной информации)</w:t>
            </w:r>
          </w:p>
        </w:tc>
        <w:tc>
          <w:tcPr>
            <w:tcW w:w="3624" w:type="dxa"/>
            <w:tcBorders>
              <w:top w:val="single" w:sz="4" w:space="0" w:color="auto"/>
              <w:left w:val="nil"/>
              <w:bottom w:val="single" w:sz="4" w:space="0" w:color="auto"/>
              <w:right w:val="single" w:sz="4" w:space="0" w:color="auto"/>
            </w:tcBorders>
            <w:shd w:val="clear" w:color="auto" w:fill="auto"/>
            <w:noWrap/>
          </w:tcPr>
          <w:p w14:paraId="6979C2D6" w14:textId="77777777" w:rsidR="00822BD3" w:rsidRPr="003564A0" w:rsidRDefault="00822BD3" w:rsidP="00822BD3">
            <w:pPr>
              <w:ind w:left="-57" w:right="-57"/>
              <w:jc w:val="center"/>
              <w:rPr>
                <w:sz w:val="24"/>
                <w:szCs w:val="24"/>
              </w:rPr>
            </w:pPr>
            <w:r w:rsidRPr="003564A0">
              <w:rPr>
                <w:sz w:val="24"/>
                <w:szCs w:val="24"/>
              </w:rPr>
              <w:t>ОГБУЗ «Яковлевская ЦРБ»,</w:t>
            </w:r>
          </w:p>
          <w:p w14:paraId="7F34765D" w14:textId="77777777" w:rsidR="005F4887" w:rsidRPr="003564A0" w:rsidRDefault="00822BD3" w:rsidP="00822BD3">
            <w:pPr>
              <w:ind w:left="-57" w:right="-57"/>
              <w:jc w:val="center"/>
              <w:rPr>
                <w:sz w:val="24"/>
                <w:szCs w:val="24"/>
              </w:rPr>
            </w:pPr>
            <w:r w:rsidRPr="003564A0">
              <w:rPr>
                <w:sz w:val="24"/>
                <w:szCs w:val="24"/>
              </w:rPr>
              <w:t>ОГБУЗ «Томаровская РБ»</w:t>
            </w:r>
          </w:p>
        </w:tc>
      </w:tr>
      <w:tr w:rsidR="003564A0" w:rsidRPr="003564A0" w14:paraId="46F3F24E"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15BEF786" w14:textId="77777777" w:rsidR="005F4887" w:rsidRPr="003564A0" w:rsidRDefault="00822BD3" w:rsidP="00C244FB">
            <w:pPr>
              <w:jc w:val="center"/>
              <w:rPr>
                <w:sz w:val="24"/>
                <w:szCs w:val="24"/>
              </w:rPr>
            </w:pPr>
            <w:r w:rsidRPr="003564A0">
              <w:rPr>
                <w:sz w:val="24"/>
                <w:szCs w:val="24"/>
              </w:rPr>
              <w:t>2</w:t>
            </w:r>
            <w:r w:rsidR="004527EF" w:rsidRPr="003564A0">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5A2A8CAC" w14:textId="77777777" w:rsidR="005F4887" w:rsidRPr="003564A0" w:rsidRDefault="005F4887" w:rsidP="00065641">
            <w:pPr>
              <w:pStyle w:val="af1"/>
              <w:jc w:val="both"/>
              <w:rPr>
                <w:rFonts w:ascii="Times New Roman" w:hAnsi="Times New Roman"/>
                <w:sz w:val="24"/>
                <w:szCs w:val="24"/>
              </w:rPr>
            </w:pPr>
            <w:r w:rsidRPr="003564A0">
              <w:rPr>
                <w:rFonts w:ascii="Times New Roman" w:hAnsi="Times New Roman"/>
                <w:sz w:val="24"/>
                <w:szCs w:val="24"/>
              </w:rPr>
              <w:t xml:space="preserve">Формирование системы единой ценовой политики </w:t>
            </w:r>
            <w:r w:rsidR="00876160" w:rsidRPr="003564A0">
              <w:rPr>
                <w:rFonts w:ascii="Times New Roman" w:hAnsi="Times New Roman"/>
                <w:sz w:val="24"/>
                <w:szCs w:val="24"/>
              </w:rPr>
              <w:br/>
            </w:r>
            <w:r w:rsidRPr="003564A0">
              <w:rPr>
                <w:rFonts w:ascii="Times New Roman" w:hAnsi="Times New Roman"/>
                <w:sz w:val="24"/>
                <w:szCs w:val="24"/>
              </w:rPr>
              <w:t xml:space="preserve">в сфере платных медицинских услуг </w:t>
            </w:r>
            <w:r w:rsidRPr="003564A0">
              <w:rPr>
                <w:rFonts w:ascii="Times New Roman" w:hAnsi="Times New Roman"/>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14:paraId="2D6376C8" w14:textId="77777777" w:rsidR="005F4887" w:rsidRPr="003564A0" w:rsidRDefault="00642B18" w:rsidP="00065641">
            <w:pPr>
              <w:jc w:val="center"/>
              <w:rPr>
                <w:sz w:val="24"/>
                <w:szCs w:val="24"/>
              </w:rPr>
            </w:pPr>
            <w:r w:rsidRPr="003564A0">
              <w:rPr>
                <w:sz w:val="24"/>
                <w:szCs w:val="24"/>
              </w:rPr>
              <w:t xml:space="preserve">2022 – 2025 </w:t>
            </w:r>
            <w:r w:rsidR="005F4887" w:rsidRPr="003564A0">
              <w:rPr>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5BD09765" w14:textId="6CD43AE9" w:rsidR="005F4887" w:rsidRPr="003564A0" w:rsidRDefault="006141B7" w:rsidP="006141B7">
            <w:pPr>
              <w:jc w:val="both"/>
              <w:rPr>
                <w:sz w:val="24"/>
                <w:szCs w:val="24"/>
              </w:rPr>
            </w:pPr>
            <w:r w:rsidRPr="003564A0">
              <w:rPr>
                <w:sz w:val="24"/>
                <w:szCs w:val="24"/>
              </w:rPr>
              <w:t xml:space="preserve">В соответствии с рекомендуемыми Министерством здравоохранения Белгородской области тарифами на платные услуги, приказом главного врача утверждена перечень и стоимость платных медицинских услуг </w:t>
            </w:r>
          </w:p>
        </w:tc>
        <w:tc>
          <w:tcPr>
            <w:tcW w:w="3624" w:type="dxa"/>
            <w:tcBorders>
              <w:top w:val="single" w:sz="4" w:space="0" w:color="auto"/>
              <w:left w:val="nil"/>
              <w:bottom w:val="single" w:sz="4" w:space="0" w:color="auto"/>
              <w:right w:val="single" w:sz="4" w:space="0" w:color="auto"/>
            </w:tcBorders>
            <w:shd w:val="clear" w:color="auto" w:fill="auto"/>
            <w:noWrap/>
          </w:tcPr>
          <w:p w14:paraId="6C4CD521" w14:textId="77777777" w:rsidR="00822BD3" w:rsidRPr="003564A0" w:rsidRDefault="00822BD3" w:rsidP="00822BD3">
            <w:pPr>
              <w:jc w:val="center"/>
              <w:rPr>
                <w:sz w:val="24"/>
                <w:szCs w:val="24"/>
              </w:rPr>
            </w:pPr>
            <w:r w:rsidRPr="003564A0">
              <w:rPr>
                <w:sz w:val="24"/>
                <w:szCs w:val="24"/>
              </w:rPr>
              <w:t>ОГБУЗ «Яковлевская ЦРБ»,</w:t>
            </w:r>
          </w:p>
          <w:p w14:paraId="5A995237" w14:textId="77777777" w:rsidR="005F4887" w:rsidRPr="003564A0" w:rsidRDefault="00822BD3" w:rsidP="00822BD3">
            <w:pPr>
              <w:jc w:val="center"/>
              <w:rPr>
                <w:sz w:val="24"/>
                <w:szCs w:val="24"/>
              </w:rPr>
            </w:pPr>
            <w:r w:rsidRPr="003564A0">
              <w:rPr>
                <w:sz w:val="24"/>
                <w:szCs w:val="24"/>
              </w:rPr>
              <w:t>ОГБУЗ «Томаровская РБ»</w:t>
            </w:r>
          </w:p>
        </w:tc>
      </w:tr>
      <w:tr w:rsidR="003564A0" w:rsidRPr="003564A0" w14:paraId="7B1A1CB6" w14:textId="77777777"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17A36A83" w14:textId="77777777" w:rsidR="005F4887" w:rsidRPr="003564A0" w:rsidRDefault="00822BD3" w:rsidP="00C244FB">
            <w:pPr>
              <w:jc w:val="center"/>
              <w:rPr>
                <w:sz w:val="24"/>
                <w:szCs w:val="24"/>
              </w:rPr>
            </w:pPr>
            <w:r w:rsidRPr="003564A0">
              <w:rPr>
                <w:sz w:val="24"/>
                <w:szCs w:val="24"/>
              </w:rPr>
              <w:t>3</w:t>
            </w:r>
            <w:r w:rsidR="004527EF" w:rsidRPr="003564A0">
              <w:rPr>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14:paraId="7339E4B3" w14:textId="77777777" w:rsidR="005F4887" w:rsidRPr="003564A0" w:rsidRDefault="005F4887" w:rsidP="00876160">
            <w:pPr>
              <w:spacing w:line="233" w:lineRule="auto"/>
              <w:ind w:left="-57" w:right="-57"/>
              <w:jc w:val="both"/>
              <w:rPr>
                <w:sz w:val="24"/>
                <w:szCs w:val="24"/>
              </w:rPr>
            </w:pPr>
            <w:r w:rsidRPr="003564A0">
              <w:rPr>
                <w:sz w:val="24"/>
                <w:szCs w:val="24"/>
              </w:rPr>
              <w:t>Размещение информации о деятельности учреждений здравоохранения области</w:t>
            </w:r>
            <w:r w:rsidR="00876160" w:rsidRPr="003564A0">
              <w:rPr>
                <w:sz w:val="24"/>
                <w:szCs w:val="24"/>
              </w:rPr>
              <w:t xml:space="preserve"> </w:t>
            </w:r>
            <w:r w:rsidRPr="003564A0">
              <w:rPr>
                <w:sz w:val="24"/>
                <w:szCs w:val="24"/>
              </w:rPr>
              <w:t>на</w:t>
            </w:r>
            <w:r w:rsidR="00876160" w:rsidRPr="003564A0">
              <w:rPr>
                <w:sz w:val="24"/>
                <w:szCs w:val="24"/>
              </w:rPr>
              <w:t xml:space="preserve"> </w:t>
            </w:r>
            <w:r w:rsidRPr="003564A0">
              <w:rPr>
                <w:sz w:val="24"/>
                <w:szCs w:val="24"/>
              </w:rPr>
              <w:t xml:space="preserve">официальном сайте </w:t>
            </w:r>
            <w:r w:rsidR="00876160" w:rsidRPr="003564A0">
              <w:rPr>
                <w:sz w:val="24"/>
                <w:szCs w:val="24"/>
              </w:rPr>
              <w:br/>
            </w:r>
            <w:r w:rsidRPr="003564A0">
              <w:rPr>
                <w:sz w:val="24"/>
                <w:szCs w:val="24"/>
              </w:rPr>
              <w:t>для размещения информации о государственных (муниципальных) учреждениях (</w:t>
            </w:r>
            <w:hyperlink r:id="rId8" w:history="1">
              <w:r w:rsidRPr="003564A0">
                <w:rPr>
                  <w:sz w:val="24"/>
                  <w:szCs w:val="24"/>
                </w:rPr>
                <w:t>www.bus.gov.ru</w:t>
              </w:r>
            </w:hyperlink>
            <w:r w:rsidRPr="003564A0">
              <w:rPr>
                <w:sz w:val="24"/>
                <w:szCs w:val="24"/>
              </w:rPr>
              <w:t>) в сети Интернет</w:t>
            </w:r>
          </w:p>
        </w:tc>
        <w:tc>
          <w:tcPr>
            <w:tcW w:w="1656" w:type="dxa"/>
            <w:tcBorders>
              <w:top w:val="single" w:sz="4" w:space="0" w:color="auto"/>
              <w:left w:val="nil"/>
              <w:bottom w:val="single" w:sz="4" w:space="0" w:color="auto"/>
              <w:right w:val="single" w:sz="4" w:space="0" w:color="auto"/>
            </w:tcBorders>
            <w:shd w:val="clear" w:color="auto" w:fill="auto"/>
            <w:noWrap/>
          </w:tcPr>
          <w:p w14:paraId="0F07A150" w14:textId="77777777" w:rsidR="005F4887" w:rsidRPr="003564A0" w:rsidRDefault="00642B18" w:rsidP="00065641">
            <w:pPr>
              <w:spacing w:line="233" w:lineRule="auto"/>
              <w:ind w:left="-57" w:right="-57"/>
              <w:jc w:val="center"/>
              <w:rPr>
                <w:sz w:val="24"/>
                <w:szCs w:val="24"/>
              </w:rPr>
            </w:pPr>
            <w:r w:rsidRPr="003564A0">
              <w:rPr>
                <w:sz w:val="24"/>
                <w:szCs w:val="24"/>
              </w:rPr>
              <w:t xml:space="preserve">2022 – 2025 </w:t>
            </w:r>
            <w:r w:rsidR="005F4887" w:rsidRPr="003564A0">
              <w:rPr>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14:paraId="32C43E53" w14:textId="7D69A008" w:rsidR="005F4887" w:rsidRPr="003564A0" w:rsidRDefault="003F31F3" w:rsidP="00065641">
            <w:pPr>
              <w:spacing w:line="233" w:lineRule="auto"/>
              <w:ind w:left="-57" w:right="-57"/>
              <w:jc w:val="both"/>
              <w:rPr>
                <w:sz w:val="24"/>
                <w:szCs w:val="24"/>
              </w:rPr>
            </w:pPr>
            <w:r w:rsidRPr="003564A0">
              <w:rPr>
                <w:sz w:val="24"/>
                <w:szCs w:val="24"/>
              </w:rPr>
              <w:t>С целью обеспечения открытости и доступности о деятельности учреждений здравоохранения Яковлевского городского округа, информация размещена на официальном сайте (</w:t>
            </w:r>
            <w:hyperlink r:id="rId9" w:history="1">
              <w:r w:rsidRPr="003564A0">
                <w:rPr>
                  <w:sz w:val="24"/>
                  <w:szCs w:val="24"/>
                </w:rPr>
                <w:t>www.bus.gov.ru</w:t>
              </w:r>
            </w:hyperlink>
            <w:r w:rsidRPr="003564A0">
              <w:rPr>
                <w:sz w:val="24"/>
                <w:szCs w:val="24"/>
              </w:rPr>
              <w:t>) в информационно-телекоммуникационной сети Интернет.</w:t>
            </w:r>
          </w:p>
        </w:tc>
        <w:tc>
          <w:tcPr>
            <w:tcW w:w="3624" w:type="dxa"/>
            <w:tcBorders>
              <w:top w:val="single" w:sz="4" w:space="0" w:color="auto"/>
              <w:left w:val="nil"/>
              <w:bottom w:val="single" w:sz="4" w:space="0" w:color="auto"/>
              <w:right w:val="single" w:sz="4" w:space="0" w:color="auto"/>
            </w:tcBorders>
            <w:shd w:val="clear" w:color="auto" w:fill="auto"/>
            <w:noWrap/>
          </w:tcPr>
          <w:p w14:paraId="2D97BBD6" w14:textId="77777777" w:rsidR="00822BD3" w:rsidRPr="003564A0" w:rsidRDefault="00822BD3" w:rsidP="00822BD3">
            <w:pPr>
              <w:spacing w:line="233" w:lineRule="auto"/>
              <w:ind w:left="-57" w:right="-57"/>
              <w:jc w:val="center"/>
              <w:rPr>
                <w:sz w:val="24"/>
                <w:szCs w:val="24"/>
              </w:rPr>
            </w:pPr>
            <w:r w:rsidRPr="003564A0">
              <w:rPr>
                <w:sz w:val="24"/>
                <w:szCs w:val="24"/>
              </w:rPr>
              <w:t>ОГБУЗ «Яковлевская ЦРБ»,</w:t>
            </w:r>
          </w:p>
          <w:p w14:paraId="310DD7BC" w14:textId="77777777" w:rsidR="005F4887" w:rsidRPr="003564A0" w:rsidRDefault="00822BD3" w:rsidP="00822BD3">
            <w:pPr>
              <w:spacing w:line="233" w:lineRule="auto"/>
              <w:ind w:left="-57" w:right="-57"/>
              <w:jc w:val="center"/>
              <w:rPr>
                <w:sz w:val="24"/>
                <w:szCs w:val="24"/>
              </w:rPr>
            </w:pPr>
            <w:r w:rsidRPr="003564A0">
              <w:rPr>
                <w:sz w:val="24"/>
                <w:szCs w:val="24"/>
              </w:rPr>
              <w:t>ОГБУЗ «Томаровская РБ»</w:t>
            </w:r>
          </w:p>
        </w:tc>
      </w:tr>
    </w:tbl>
    <w:p w14:paraId="6A8B7B7B" w14:textId="77777777" w:rsidR="005E51A7" w:rsidRDefault="005E51A7" w:rsidP="001B0114">
      <w:pPr>
        <w:widowControl w:val="0"/>
        <w:autoSpaceDE w:val="0"/>
        <w:autoSpaceDN w:val="0"/>
        <w:adjustRightInd w:val="0"/>
        <w:jc w:val="center"/>
        <w:outlineLvl w:val="2"/>
        <w:rPr>
          <w:b/>
          <w:sz w:val="28"/>
          <w:szCs w:val="28"/>
        </w:rPr>
      </w:pPr>
    </w:p>
    <w:p w14:paraId="39699A02" w14:textId="77777777" w:rsidR="00080207" w:rsidRDefault="00080207" w:rsidP="001B0114">
      <w:pPr>
        <w:widowControl w:val="0"/>
        <w:autoSpaceDE w:val="0"/>
        <w:autoSpaceDN w:val="0"/>
        <w:adjustRightInd w:val="0"/>
        <w:jc w:val="center"/>
        <w:outlineLvl w:val="2"/>
        <w:rPr>
          <w:b/>
          <w:sz w:val="28"/>
          <w:szCs w:val="28"/>
        </w:rPr>
      </w:pPr>
    </w:p>
    <w:p w14:paraId="5029C6E1" w14:textId="77777777" w:rsidR="00080207" w:rsidRDefault="00080207" w:rsidP="001B0114">
      <w:pPr>
        <w:widowControl w:val="0"/>
        <w:autoSpaceDE w:val="0"/>
        <w:autoSpaceDN w:val="0"/>
        <w:adjustRightInd w:val="0"/>
        <w:jc w:val="center"/>
        <w:outlineLvl w:val="2"/>
        <w:rPr>
          <w:b/>
          <w:sz w:val="28"/>
          <w:szCs w:val="28"/>
        </w:rPr>
      </w:pPr>
    </w:p>
    <w:p w14:paraId="64A8584B" w14:textId="2BAF9EB0" w:rsidR="00080207" w:rsidRDefault="00080207" w:rsidP="001B0114">
      <w:pPr>
        <w:widowControl w:val="0"/>
        <w:autoSpaceDE w:val="0"/>
        <w:autoSpaceDN w:val="0"/>
        <w:adjustRightInd w:val="0"/>
        <w:jc w:val="center"/>
        <w:outlineLvl w:val="2"/>
        <w:rPr>
          <w:b/>
          <w:sz w:val="28"/>
          <w:szCs w:val="28"/>
        </w:rPr>
      </w:pPr>
    </w:p>
    <w:p w14:paraId="0B679D15" w14:textId="2101EB9F" w:rsidR="005D5463" w:rsidRDefault="005D5463" w:rsidP="001B0114">
      <w:pPr>
        <w:widowControl w:val="0"/>
        <w:autoSpaceDE w:val="0"/>
        <w:autoSpaceDN w:val="0"/>
        <w:adjustRightInd w:val="0"/>
        <w:jc w:val="center"/>
        <w:outlineLvl w:val="2"/>
        <w:rPr>
          <w:b/>
          <w:sz w:val="28"/>
          <w:szCs w:val="28"/>
        </w:rPr>
      </w:pPr>
    </w:p>
    <w:p w14:paraId="61B9070E" w14:textId="12508B31" w:rsidR="005D5463" w:rsidRDefault="005D5463" w:rsidP="001B0114">
      <w:pPr>
        <w:widowControl w:val="0"/>
        <w:autoSpaceDE w:val="0"/>
        <w:autoSpaceDN w:val="0"/>
        <w:adjustRightInd w:val="0"/>
        <w:jc w:val="center"/>
        <w:outlineLvl w:val="2"/>
        <w:rPr>
          <w:b/>
          <w:sz w:val="28"/>
          <w:szCs w:val="28"/>
        </w:rPr>
      </w:pPr>
    </w:p>
    <w:p w14:paraId="36F887E1" w14:textId="77819B9A" w:rsidR="005D5463" w:rsidRDefault="005D5463" w:rsidP="001B0114">
      <w:pPr>
        <w:widowControl w:val="0"/>
        <w:autoSpaceDE w:val="0"/>
        <w:autoSpaceDN w:val="0"/>
        <w:adjustRightInd w:val="0"/>
        <w:jc w:val="center"/>
        <w:outlineLvl w:val="2"/>
        <w:rPr>
          <w:b/>
          <w:sz w:val="28"/>
          <w:szCs w:val="28"/>
        </w:rPr>
      </w:pPr>
    </w:p>
    <w:p w14:paraId="1D60CB2D" w14:textId="77777777" w:rsidR="00FE7880" w:rsidRDefault="00FE7880" w:rsidP="001B0114">
      <w:pPr>
        <w:widowControl w:val="0"/>
        <w:autoSpaceDE w:val="0"/>
        <w:autoSpaceDN w:val="0"/>
        <w:adjustRightInd w:val="0"/>
        <w:jc w:val="center"/>
        <w:outlineLvl w:val="2"/>
        <w:rPr>
          <w:b/>
          <w:sz w:val="28"/>
          <w:szCs w:val="28"/>
        </w:rPr>
      </w:pPr>
    </w:p>
    <w:p w14:paraId="255F497A" w14:textId="77777777" w:rsidR="00FE7880" w:rsidRDefault="00FE7880" w:rsidP="001B0114">
      <w:pPr>
        <w:widowControl w:val="0"/>
        <w:autoSpaceDE w:val="0"/>
        <w:autoSpaceDN w:val="0"/>
        <w:adjustRightInd w:val="0"/>
        <w:jc w:val="center"/>
        <w:outlineLvl w:val="2"/>
        <w:rPr>
          <w:b/>
          <w:sz w:val="28"/>
          <w:szCs w:val="28"/>
        </w:rPr>
      </w:pPr>
    </w:p>
    <w:p w14:paraId="539295C6" w14:textId="77777777" w:rsidR="00FE7880" w:rsidRDefault="00FE7880" w:rsidP="001B0114">
      <w:pPr>
        <w:widowControl w:val="0"/>
        <w:autoSpaceDE w:val="0"/>
        <w:autoSpaceDN w:val="0"/>
        <w:adjustRightInd w:val="0"/>
        <w:jc w:val="center"/>
        <w:outlineLvl w:val="2"/>
        <w:rPr>
          <w:b/>
          <w:sz w:val="28"/>
          <w:szCs w:val="28"/>
        </w:rPr>
      </w:pPr>
    </w:p>
    <w:p w14:paraId="3988BF92" w14:textId="77777777" w:rsidR="00FE7880" w:rsidRDefault="00FE7880" w:rsidP="001B0114">
      <w:pPr>
        <w:widowControl w:val="0"/>
        <w:autoSpaceDE w:val="0"/>
        <w:autoSpaceDN w:val="0"/>
        <w:adjustRightInd w:val="0"/>
        <w:jc w:val="center"/>
        <w:outlineLvl w:val="2"/>
        <w:rPr>
          <w:b/>
          <w:sz w:val="28"/>
          <w:szCs w:val="28"/>
        </w:rPr>
      </w:pPr>
    </w:p>
    <w:p w14:paraId="423B4D1E" w14:textId="780A6092" w:rsidR="005D5463" w:rsidRDefault="005D5463" w:rsidP="001B0114">
      <w:pPr>
        <w:widowControl w:val="0"/>
        <w:autoSpaceDE w:val="0"/>
        <w:autoSpaceDN w:val="0"/>
        <w:adjustRightInd w:val="0"/>
        <w:jc w:val="center"/>
        <w:outlineLvl w:val="2"/>
        <w:rPr>
          <w:b/>
          <w:sz w:val="28"/>
          <w:szCs w:val="28"/>
        </w:rPr>
      </w:pPr>
    </w:p>
    <w:p w14:paraId="4127B7BA" w14:textId="77777777" w:rsidR="005D5463" w:rsidRDefault="005D5463" w:rsidP="001B0114">
      <w:pPr>
        <w:widowControl w:val="0"/>
        <w:autoSpaceDE w:val="0"/>
        <w:autoSpaceDN w:val="0"/>
        <w:adjustRightInd w:val="0"/>
        <w:jc w:val="center"/>
        <w:outlineLvl w:val="2"/>
        <w:rPr>
          <w:b/>
          <w:sz w:val="28"/>
          <w:szCs w:val="28"/>
        </w:rPr>
      </w:pPr>
    </w:p>
    <w:p w14:paraId="00344719" w14:textId="77777777" w:rsidR="00080207" w:rsidRDefault="00080207" w:rsidP="001B0114">
      <w:pPr>
        <w:widowControl w:val="0"/>
        <w:autoSpaceDE w:val="0"/>
        <w:autoSpaceDN w:val="0"/>
        <w:adjustRightInd w:val="0"/>
        <w:jc w:val="center"/>
        <w:outlineLvl w:val="2"/>
        <w:rPr>
          <w:b/>
          <w:sz w:val="28"/>
          <w:szCs w:val="28"/>
        </w:rPr>
      </w:pPr>
    </w:p>
    <w:p w14:paraId="45B200E1" w14:textId="291A94CC" w:rsidR="001B0114" w:rsidRPr="003564A0" w:rsidRDefault="007C228F" w:rsidP="001B0114">
      <w:pPr>
        <w:widowControl w:val="0"/>
        <w:autoSpaceDE w:val="0"/>
        <w:autoSpaceDN w:val="0"/>
        <w:adjustRightInd w:val="0"/>
        <w:jc w:val="center"/>
        <w:outlineLvl w:val="2"/>
        <w:rPr>
          <w:b/>
          <w:sz w:val="28"/>
          <w:szCs w:val="28"/>
        </w:rPr>
      </w:pPr>
      <w:r w:rsidRPr="003564A0">
        <w:rPr>
          <w:b/>
          <w:sz w:val="28"/>
          <w:szCs w:val="28"/>
        </w:rPr>
        <w:t>2.2</w:t>
      </w:r>
      <w:r w:rsidR="001B0114" w:rsidRPr="003564A0">
        <w:rPr>
          <w:b/>
          <w:sz w:val="28"/>
          <w:szCs w:val="28"/>
        </w:rPr>
        <w:t>.</w:t>
      </w:r>
      <w:r w:rsidRPr="003564A0">
        <w:rPr>
          <w:b/>
          <w:sz w:val="28"/>
          <w:szCs w:val="28"/>
        </w:rPr>
        <w:t>2.</w:t>
      </w:r>
      <w:r w:rsidR="001B0114" w:rsidRPr="003564A0">
        <w:rPr>
          <w:b/>
          <w:sz w:val="28"/>
          <w:szCs w:val="28"/>
        </w:rPr>
        <w:t xml:space="preserve"> Рынок услуг розничной торговли лекарственными препаратами, медицинскими изделиями и сопутствующими товарами</w:t>
      </w:r>
    </w:p>
    <w:p w14:paraId="09133865" w14:textId="77777777" w:rsidR="00D33DB4" w:rsidRPr="003564A0" w:rsidRDefault="007C228F" w:rsidP="00D33DB4">
      <w:pPr>
        <w:jc w:val="center"/>
        <w:rPr>
          <w:b/>
          <w:sz w:val="28"/>
          <w:szCs w:val="28"/>
        </w:rPr>
      </w:pPr>
      <w:r w:rsidRPr="003564A0">
        <w:rPr>
          <w:b/>
          <w:sz w:val="28"/>
          <w:szCs w:val="28"/>
        </w:rPr>
        <w:t>2</w:t>
      </w:r>
      <w:r w:rsidR="00D33DB4" w:rsidRPr="003564A0">
        <w:rPr>
          <w:b/>
          <w:sz w:val="28"/>
          <w:szCs w:val="28"/>
        </w:rPr>
        <w:t>.2.</w:t>
      </w:r>
      <w:r w:rsidR="00AF0E54" w:rsidRPr="003564A0">
        <w:rPr>
          <w:b/>
          <w:sz w:val="28"/>
          <w:szCs w:val="28"/>
        </w:rPr>
        <w:t>2.</w:t>
      </w:r>
      <w:r w:rsidR="001D4518" w:rsidRPr="003564A0">
        <w:rPr>
          <w:b/>
          <w:sz w:val="28"/>
          <w:szCs w:val="28"/>
        </w:rPr>
        <w:t>1</w:t>
      </w:r>
      <w:r w:rsidR="00AF0E54" w:rsidRPr="003564A0">
        <w:rPr>
          <w:b/>
          <w:sz w:val="28"/>
          <w:szCs w:val="28"/>
        </w:rPr>
        <w:t>.</w:t>
      </w:r>
      <w:r w:rsidR="00D33DB4" w:rsidRPr="003564A0">
        <w:rPr>
          <w:b/>
          <w:sz w:val="28"/>
          <w:szCs w:val="28"/>
        </w:rPr>
        <w:t xml:space="preserve"> Ключевые показатели</w:t>
      </w:r>
    </w:p>
    <w:p w14:paraId="41673B21" w14:textId="77777777" w:rsidR="00D33DB4" w:rsidRPr="003564A0" w:rsidRDefault="00D33DB4" w:rsidP="00D33DB4">
      <w:pPr>
        <w:jc w:val="center"/>
        <w:rPr>
          <w:sz w:val="26"/>
          <w:szCs w:val="26"/>
          <w:highlight w:val="yellow"/>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230"/>
        <w:gridCol w:w="992"/>
        <w:gridCol w:w="1134"/>
        <w:gridCol w:w="1134"/>
        <w:gridCol w:w="1134"/>
        <w:gridCol w:w="1134"/>
        <w:gridCol w:w="1134"/>
        <w:gridCol w:w="2410"/>
      </w:tblGrid>
      <w:tr w:rsidR="003564A0" w:rsidRPr="003564A0" w14:paraId="591FC868" w14:textId="77777777" w:rsidTr="00FE7880">
        <w:trPr>
          <w:tblHeader/>
          <w:jc w:val="center"/>
        </w:trPr>
        <w:tc>
          <w:tcPr>
            <w:tcW w:w="711" w:type="dxa"/>
            <w:vAlign w:val="center"/>
          </w:tcPr>
          <w:p w14:paraId="305442EC" w14:textId="77777777" w:rsidR="004E42FD" w:rsidRPr="003564A0" w:rsidRDefault="004E42FD" w:rsidP="00AC2FA9">
            <w:pPr>
              <w:spacing w:line="240" w:lineRule="atLeast"/>
              <w:jc w:val="center"/>
              <w:rPr>
                <w:b/>
                <w:sz w:val="24"/>
                <w:szCs w:val="24"/>
              </w:rPr>
            </w:pPr>
            <w:r w:rsidRPr="003564A0">
              <w:rPr>
                <w:b/>
                <w:sz w:val="24"/>
                <w:szCs w:val="24"/>
              </w:rPr>
              <w:t>№ п/п</w:t>
            </w:r>
          </w:p>
        </w:tc>
        <w:tc>
          <w:tcPr>
            <w:tcW w:w="6230" w:type="dxa"/>
            <w:vAlign w:val="center"/>
          </w:tcPr>
          <w:p w14:paraId="2B981AB9" w14:textId="77777777" w:rsidR="004E42FD" w:rsidRPr="003564A0" w:rsidRDefault="004E42FD" w:rsidP="00AC2FA9">
            <w:pPr>
              <w:tabs>
                <w:tab w:val="left" w:pos="1557"/>
                <w:tab w:val="left" w:pos="2697"/>
              </w:tabs>
              <w:spacing w:line="240" w:lineRule="atLeast"/>
              <w:jc w:val="center"/>
              <w:rPr>
                <w:b/>
                <w:sz w:val="24"/>
                <w:szCs w:val="24"/>
              </w:rPr>
            </w:pPr>
            <w:r w:rsidRPr="003564A0">
              <w:rPr>
                <w:b/>
                <w:sz w:val="24"/>
                <w:szCs w:val="24"/>
              </w:rPr>
              <w:t>Наименование ключевого показателя</w:t>
            </w:r>
          </w:p>
        </w:tc>
        <w:tc>
          <w:tcPr>
            <w:tcW w:w="992" w:type="dxa"/>
            <w:vAlign w:val="center"/>
          </w:tcPr>
          <w:p w14:paraId="0545ED86" w14:textId="77777777" w:rsidR="004E42FD" w:rsidRPr="003564A0" w:rsidRDefault="004E42FD" w:rsidP="00AC2FA9">
            <w:pPr>
              <w:spacing w:line="240" w:lineRule="atLeast"/>
              <w:ind w:left="-57" w:right="-57"/>
              <w:jc w:val="center"/>
              <w:rPr>
                <w:b/>
                <w:sz w:val="24"/>
                <w:szCs w:val="24"/>
              </w:rPr>
            </w:pPr>
            <w:r w:rsidRPr="003564A0">
              <w:rPr>
                <w:b/>
                <w:sz w:val="24"/>
                <w:szCs w:val="24"/>
              </w:rPr>
              <w:t>Единица изме-рения</w:t>
            </w:r>
          </w:p>
        </w:tc>
        <w:tc>
          <w:tcPr>
            <w:tcW w:w="1134" w:type="dxa"/>
            <w:vAlign w:val="center"/>
          </w:tcPr>
          <w:p w14:paraId="596B5692" w14:textId="77777777" w:rsidR="004E42FD" w:rsidRPr="003564A0" w:rsidRDefault="004E42FD" w:rsidP="00AC2FA9">
            <w:pPr>
              <w:ind w:left="-57" w:right="-57"/>
              <w:jc w:val="center"/>
              <w:rPr>
                <w:b/>
                <w:bCs/>
                <w:sz w:val="24"/>
                <w:szCs w:val="24"/>
              </w:rPr>
            </w:pPr>
            <w:r w:rsidRPr="003564A0">
              <w:rPr>
                <w:b/>
                <w:bCs/>
                <w:sz w:val="24"/>
                <w:szCs w:val="24"/>
              </w:rPr>
              <w:t xml:space="preserve">2020 </w:t>
            </w:r>
            <w:r w:rsidRPr="003564A0">
              <w:rPr>
                <w:b/>
                <w:bCs/>
                <w:sz w:val="24"/>
                <w:szCs w:val="24"/>
              </w:rPr>
              <w:br/>
              <w:t>год</w:t>
            </w:r>
          </w:p>
          <w:p w14:paraId="40BE17A1" w14:textId="05E50FE3" w:rsidR="004E42FD" w:rsidRPr="003564A0" w:rsidRDefault="004E42FD" w:rsidP="00AC2FA9">
            <w:pPr>
              <w:ind w:left="-57" w:right="-57"/>
              <w:jc w:val="center"/>
              <w:rPr>
                <w:b/>
                <w:bCs/>
                <w:sz w:val="24"/>
                <w:szCs w:val="24"/>
              </w:rPr>
            </w:pPr>
            <w:r w:rsidRPr="003564A0">
              <w:rPr>
                <w:b/>
                <w:bCs/>
                <w:sz w:val="24"/>
                <w:szCs w:val="24"/>
              </w:rPr>
              <w:t>(отчет)</w:t>
            </w:r>
          </w:p>
        </w:tc>
        <w:tc>
          <w:tcPr>
            <w:tcW w:w="1134" w:type="dxa"/>
            <w:vAlign w:val="center"/>
          </w:tcPr>
          <w:p w14:paraId="55AA0EF7" w14:textId="77777777" w:rsidR="004E42FD" w:rsidRPr="003564A0" w:rsidRDefault="004E42FD" w:rsidP="00AC2FA9">
            <w:pPr>
              <w:ind w:left="-57" w:right="-57"/>
              <w:jc w:val="center"/>
              <w:rPr>
                <w:b/>
                <w:bCs/>
                <w:sz w:val="24"/>
                <w:szCs w:val="24"/>
              </w:rPr>
            </w:pPr>
            <w:r w:rsidRPr="003564A0">
              <w:rPr>
                <w:b/>
                <w:bCs/>
                <w:sz w:val="24"/>
                <w:szCs w:val="24"/>
              </w:rPr>
              <w:t xml:space="preserve">2021 </w:t>
            </w:r>
          </w:p>
          <w:p w14:paraId="780D0E3E" w14:textId="77777777" w:rsidR="004E42FD" w:rsidRPr="003564A0" w:rsidRDefault="004E42FD" w:rsidP="00AC2FA9">
            <w:pPr>
              <w:ind w:left="-57" w:right="-57"/>
              <w:jc w:val="center"/>
              <w:rPr>
                <w:b/>
                <w:bCs/>
                <w:sz w:val="24"/>
                <w:szCs w:val="24"/>
              </w:rPr>
            </w:pPr>
            <w:r w:rsidRPr="003564A0">
              <w:rPr>
                <w:b/>
                <w:bCs/>
                <w:sz w:val="24"/>
                <w:szCs w:val="24"/>
              </w:rPr>
              <w:t>год</w:t>
            </w:r>
          </w:p>
          <w:p w14:paraId="45033189" w14:textId="27E84BAC" w:rsidR="004E42FD" w:rsidRPr="003564A0" w:rsidRDefault="004E42FD" w:rsidP="00AC2FA9">
            <w:pPr>
              <w:ind w:left="-57" w:right="-57"/>
              <w:jc w:val="center"/>
              <w:rPr>
                <w:b/>
                <w:bCs/>
                <w:sz w:val="24"/>
                <w:szCs w:val="24"/>
              </w:rPr>
            </w:pPr>
            <w:r w:rsidRPr="003564A0">
              <w:rPr>
                <w:b/>
                <w:bCs/>
                <w:sz w:val="24"/>
                <w:szCs w:val="24"/>
              </w:rPr>
              <w:t>(отчет)</w:t>
            </w:r>
          </w:p>
        </w:tc>
        <w:tc>
          <w:tcPr>
            <w:tcW w:w="1134" w:type="dxa"/>
            <w:vAlign w:val="center"/>
          </w:tcPr>
          <w:p w14:paraId="7C335560" w14:textId="77777777" w:rsidR="004E42FD" w:rsidRPr="003564A0" w:rsidRDefault="004E42FD" w:rsidP="00AC2FA9">
            <w:pPr>
              <w:ind w:left="-57" w:right="-57"/>
              <w:jc w:val="center"/>
              <w:rPr>
                <w:b/>
                <w:bCs/>
                <w:sz w:val="24"/>
                <w:szCs w:val="24"/>
              </w:rPr>
            </w:pPr>
            <w:r w:rsidRPr="003564A0">
              <w:rPr>
                <w:b/>
                <w:bCs/>
                <w:sz w:val="24"/>
                <w:szCs w:val="24"/>
              </w:rPr>
              <w:t>2022</w:t>
            </w:r>
          </w:p>
          <w:p w14:paraId="585F3A09" w14:textId="77777777" w:rsidR="004E42FD" w:rsidRPr="003564A0" w:rsidRDefault="004E42FD" w:rsidP="00AC2FA9">
            <w:pPr>
              <w:ind w:left="-57" w:right="-57"/>
              <w:jc w:val="center"/>
              <w:rPr>
                <w:b/>
                <w:bCs/>
                <w:sz w:val="24"/>
                <w:szCs w:val="24"/>
              </w:rPr>
            </w:pPr>
            <w:r w:rsidRPr="003564A0">
              <w:rPr>
                <w:b/>
                <w:bCs/>
                <w:sz w:val="24"/>
                <w:szCs w:val="24"/>
              </w:rPr>
              <w:t>год</w:t>
            </w:r>
          </w:p>
          <w:p w14:paraId="05391E43" w14:textId="0991A191" w:rsidR="004E42FD" w:rsidRPr="003564A0" w:rsidRDefault="004E42FD" w:rsidP="00AC2FA9">
            <w:pPr>
              <w:ind w:left="-57" w:right="-57"/>
              <w:jc w:val="center"/>
              <w:rPr>
                <w:b/>
                <w:bCs/>
                <w:sz w:val="24"/>
                <w:szCs w:val="24"/>
              </w:rPr>
            </w:pPr>
            <w:r w:rsidRPr="003564A0">
              <w:rPr>
                <w:b/>
                <w:bCs/>
                <w:sz w:val="24"/>
                <w:szCs w:val="24"/>
              </w:rPr>
              <w:t>(факт)</w:t>
            </w:r>
          </w:p>
        </w:tc>
        <w:tc>
          <w:tcPr>
            <w:tcW w:w="1134" w:type="dxa"/>
            <w:vAlign w:val="center"/>
          </w:tcPr>
          <w:p w14:paraId="3E099EB6" w14:textId="396D8538" w:rsidR="004E42FD" w:rsidRPr="003564A0" w:rsidRDefault="004E42FD" w:rsidP="00AC2FA9">
            <w:pPr>
              <w:ind w:left="-57" w:right="-57"/>
              <w:jc w:val="center"/>
              <w:rPr>
                <w:b/>
                <w:bCs/>
                <w:sz w:val="24"/>
                <w:szCs w:val="24"/>
              </w:rPr>
            </w:pPr>
            <w:r w:rsidRPr="003564A0">
              <w:rPr>
                <w:b/>
                <w:bCs/>
                <w:sz w:val="24"/>
                <w:szCs w:val="24"/>
              </w:rPr>
              <w:t xml:space="preserve">2023 </w:t>
            </w:r>
          </w:p>
          <w:p w14:paraId="121A83C9" w14:textId="77777777" w:rsidR="004E42FD" w:rsidRPr="003564A0" w:rsidRDefault="004E42FD" w:rsidP="00AC2FA9">
            <w:pPr>
              <w:ind w:left="-57" w:right="-57"/>
              <w:jc w:val="center"/>
              <w:rPr>
                <w:b/>
                <w:bCs/>
                <w:sz w:val="24"/>
                <w:szCs w:val="24"/>
              </w:rPr>
            </w:pPr>
            <w:r w:rsidRPr="003564A0">
              <w:rPr>
                <w:b/>
                <w:bCs/>
                <w:sz w:val="24"/>
                <w:szCs w:val="24"/>
              </w:rPr>
              <w:t>год</w:t>
            </w:r>
          </w:p>
          <w:p w14:paraId="773C7476" w14:textId="13DAAC09" w:rsidR="004E42FD" w:rsidRPr="003564A0" w:rsidRDefault="004E42FD" w:rsidP="00AC2FA9">
            <w:pPr>
              <w:ind w:left="-57" w:right="-57"/>
              <w:jc w:val="center"/>
              <w:rPr>
                <w:b/>
                <w:bCs/>
                <w:sz w:val="24"/>
                <w:szCs w:val="24"/>
              </w:rPr>
            </w:pPr>
            <w:r w:rsidRPr="003564A0">
              <w:rPr>
                <w:b/>
                <w:bCs/>
                <w:sz w:val="24"/>
                <w:szCs w:val="24"/>
              </w:rPr>
              <w:t xml:space="preserve">(план) </w:t>
            </w:r>
          </w:p>
        </w:tc>
        <w:tc>
          <w:tcPr>
            <w:tcW w:w="1134" w:type="dxa"/>
            <w:shd w:val="clear" w:color="auto" w:fill="FFFFFF" w:themeFill="background1"/>
          </w:tcPr>
          <w:p w14:paraId="1238B1A2" w14:textId="77777777" w:rsidR="004E42FD" w:rsidRPr="003564A0" w:rsidRDefault="004E42FD" w:rsidP="00AC2FA9">
            <w:pPr>
              <w:spacing w:line="240" w:lineRule="atLeast"/>
              <w:jc w:val="center"/>
              <w:rPr>
                <w:b/>
                <w:bCs/>
                <w:sz w:val="24"/>
                <w:szCs w:val="24"/>
              </w:rPr>
            </w:pPr>
          </w:p>
          <w:p w14:paraId="6D20061D" w14:textId="2CB0B5BC" w:rsidR="004E42FD" w:rsidRPr="003564A0" w:rsidRDefault="004E42FD" w:rsidP="00AC2FA9">
            <w:pPr>
              <w:spacing w:line="240" w:lineRule="atLeast"/>
              <w:jc w:val="center"/>
              <w:rPr>
                <w:b/>
                <w:bCs/>
                <w:sz w:val="24"/>
                <w:szCs w:val="24"/>
              </w:rPr>
            </w:pPr>
            <w:r w:rsidRPr="003564A0">
              <w:rPr>
                <w:b/>
                <w:bCs/>
                <w:sz w:val="24"/>
                <w:szCs w:val="24"/>
              </w:rPr>
              <w:t>1 полуг. 2023 года (факт)</w:t>
            </w:r>
          </w:p>
        </w:tc>
        <w:tc>
          <w:tcPr>
            <w:tcW w:w="2410" w:type="dxa"/>
            <w:shd w:val="clear" w:color="auto" w:fill="FFFFFF" w:themeFill="background1"/>
            <w:vAlign w:val="center"/>
          </w:tcPr>
          <w:p w14:paraId="544E40FB" w14:textId="065354A1" w:rsidR="004E42FD" w:rsidRPr="003564A0" w:rsidRDefault="004E42FD" w:rsidP="00FE7880">
            <w:pPr>
              <w:spacing w:line="240" w:lineRule="atLeast"/>
              <w:jc w:val="center"/>
              <w:rPr>
                <w:b/>
                <w:bCs/>
                <w:sz w:val="24"/>
                <w:szCs w:val="24"/>
              </w:rPr>
            </w:pPr>
            <w:r w:rsidRPr="003564A0">
              <w:rPr>
                <w:b/>
                <w:bCs/>
                <w:sz w:val="24"/>
                <w:szCs w:val="24"/>
              </w:rPr>
              <w:t>Целевое значение, определенное Национальным планом развития конкуренции</w:t>
            </w:r>
          </w:p>
        </w:tc>
      </w:tr>
      <w:tr w:rsidR="003564A0" w:rsidRPr="003564A0" w14:paraId="4C3B1A74" w14:textId="77777777" w:rsidTr="00FE7880">
        <w:trPr>
          <w:jc w:val="center"/>
        </w:trPr>
        <w:tc>
          <w:tcPr>
            <w:tcW w:w="711" w:type="dxa"/>
          </w:tcPr>
          <w:p w14:paraId="335814D9" w14:textId="77777777" w:rsidR="004E42FD" w:rsidRPr="003564A0" w:rsidRDefault="004E42FD" w:rsidP="00C244FB">
            <w:pPr>
              <w:ind w:left="-57" w:right="-57"/>
              <w:jc w:val="center"/>
              <w:rPr>
                <w:sz w:val="24"/>
                <w:szCs w:val="24"/>
              </w:rPr>
            </w:pPr>
            <w:r w:rsidRPr="003564A0">
              <w:rPr>
                <w:sz w:val="24"/>
                <w:szCs w:val="24"/>
              </w:rPr>
              <w:t>1.</w:t>
            </w:r>
          </w:p>
        </w:tc>
        <w:tc>
          <w:tcPr>
            <w:tcW w:w="6230" w:type="dxa"/>
          </w:tcPr>
          <w:p w14:paraId="5524A538" w14:textId="77777777" w:rsidR="004E42FD" w:rsidRPr="003564A0" w:rsidRDefault="004E42FD" w:rsidP="00511A4F">
            <w:pPr>
              <w:jc w:val="both"/>
              <w:rPr>
                <w:sz w:val="24"/>
                <w:szCs w:val="24"/>
              </w:rPr>
            </w:pPr>
            <w:r w:rsidRPr="003564A0">
              <w:rPr>
                <w:sz w:val="24"/>
                <w:szCs w:val="24"/>
              </w:rP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Яковлевском городском округе в отчетном периоде)</w:t>
            </w:r>
          </w:p>
        </w:tc>
        <w:tc>
          <w:tcPr>
            <w:tcW w:w="992" w:type="dxa"/>
          </w:tcPr>
          <w:p w14:paraId="79E32DC2" w14:textId="77777777" w:rsidR="004E42FD" w:rsidRPr="003564A0" w:rsidRDefault="004E42FD" w:rsidP="00C244FB">
            <w:pPr>
              <w:jc w:val="center"/>
            </w:pPr>
            <w:r w:rsidRPr="003564A0">
              <w:rPr>
                <w:sz w:val="24"/>
                <w:szCs w:val="24"/>
              </w:rPr>
              <w:t>%</w:t>
            </w:r>
          </w:p>
        </w:tc>
        <w:tc>
          <w:tcPr>
            <w:tcW w:w="1134" w:type="dxa"/>
          </w:tcPr>
          <w:p w14:paraId="1B5F5235" w14:textId="77777777" w:rsidR="004E42FD" w:rsidRPr="003564A0" w:rsidRDefault="004E42FD" w:rsidP="00C244FB">
            <w:pPr>
              <w:jc w:val="center"/>
              <w:rPr>
                <w:sz w:val="24"/>
                <w:szCs w:val="24"/>
              </w:rPr>
            </w:pPr>
            <w:r w:rsidRPr="003564A0">
              <w:rPr>
                <w:sz w:val="24"/>
                <w:szCs w:val="24"/>
              </w:rPr>
              <w:t>97,7</w:t>
            </w:r>
          </w:p>
        </w:tc>
        <w:tc>
          <w:tcPr>
            <w:tcW w:w="1134" w:type="dxa"/>
          </w:tcPr>
          <w:p w14:paraId="32E16FEE" w14:textId="77777777" w:rsidR="004E42FD" w:rsidRPr="003564A0" w:rsidRDefault="004E42FD" w:rsidP="00C244FB">
            <w:pPr>
              <w:jc w:val="center"/>
              <w:rPr>
                <w:sz w:val="24"/>
                <w:szCs w:val="24"/>
              </w:rPr>
            </w:pPr>
            <w:r w:rsidRPr="003564A0">
              <w:rPr>
                <w:sz w:val="24"/>
                <w:szCs w:val="24"/>
              </w:rPr>
              <w:t>97,9</w:t>
            </w:r>
          </w:p>
          <w:p w14:paraId="0D8FCB8A" w14:textId="77777777" w:rsidR="004E42FD" w:rsidRPr="003564A0" w:rsidRDefault="004E42FD" w:rsidP="00C244FB">
            <w:pPr>
              <w:jc w:val="center"/>
              <w:rPr>
                <w:sz w:val="24"/>
                <w:szCs w:val="24"/>
              </w:rPr>
            </w:pPr>
          </w:p>
        </w:tc>
        <w:tc>
          <w:tcPr>
            <w:tcW w:w="1134" w:type="dxa"/>
          </w:tcPr>
          <w:p w14:paraId="60802AF2" w14:textId="77777777" w:rsidR="004E42FD" w:rsidRPr="003564A0" w:rsidRDefault="004E42FD" w:rsidP="00EC03AB">
            <w:pPr>
              <w:jc w:val="center"/>
              <w:rPr>
                <w:sz w:val="24"/>
                <w:szCs w:val="24"/>
              </w:rPr>
            </w:pPr>
            <w:r w:rsidRPr="003564A0">
              <w:rPr>
                <w:sz w:val="24"/>
                <w:szCs w:val="24"/>
              </w:rPr>
              <w:t>100</w:t>
            </w:r>
          </w:p>
          <w:p w14:paraId="2FFC8080" w14:textId="77777777" w:rsidR="004E42FD" w:rsidRPr="003564A0" w:rsidRDefault="004E42FD" w:rsidP="00EC03AB">
            <w:pPr>
              <w:jc w:val="center"/>
              <w:rPr>
                <w:sz w:val="24"/>
                <w:szCs w:val="24"/>
              </w:rPr>
            </w:pPr>
          </w:p>
        </w:tc>
        <w:tc>
          <w:tcPr>
            <w:tcW w:w="1134" w:type="dxa"/>
          </w:tcPr>
          <w:p w14:paraId="49DEFAA1" w14:textId="2006B9EE" w:rsidR="004E42FD" w:rsidRPr="003564A0" w:rsidRDefault="004E42FD" w:rsidP="00BC58AE">
            <w:pPr>
              <w:jc w:val="center"/>
              <w:rPr>
                <w:sz w:val="24"/>
                <w:szCs w:val="24"/>
              </w:rPr>
            </w:pPr>
            <w:r w:rsidRPr="003564A0">
              <w:rPr>
                <w:sz w:val="24"/>
                <w:szCs w:val="24"/>
              </w:rPr>
              <w:t>100</w:t>
            </w:r>
          </w:p>
        </w:tc>
        <w:tc>
          <w:tcPr>
            <w:tcW w:w="1134" w:type="dxa"/>
          </w:tcPr>
          <w:p w14:paraId="4E89444F" w14:textId="14E5ED1A" w:rsidR="004E42FD" w:rsidRPr="003564A0" w:rsidRDefault="003564A0" w:rsidP="00C244FB">
            <w:pPr>
              <w:jc w:val="center"/>
              <w:rPr>
                <w:sz w:val="24"/>
                <w:szCs w:val="24"/>
              </w:rPr>
            </w:pPr>
            <w:r w:rsidRPr="003564A0">
              <w:rPr>
                <w:sz w:val="24"/>
                <w:szCs w:val="24"/>
              </w:rPr>
              <w:t>100</w:t>
            </w:r>
          </w:p>
        </w:tc>
        <w:tc>
          <w:tcPr>
            <w:tcW w:w="2410" w:type="dxa"/>
          </w:tcPr>
          <w:p w14:paraId="1672C6A3" w14:textId="00977C54" w:rsidR="004E42FD" w:rsidRPr="003564A0" w:rsidRDefault="004E42FD" w:rsidP="00C244FB">
            <w:pPr>
              <w:jc w:val="center"/>
              <w:rPr>
                <w:sz w:val="24"/>
                <w:szCs w:val="24"/>
              </w:rPr>
            </w:pPr>
            <w:r w:rsidRPr="003564A0">
              <w:rPr>
                <w:sz w:val="24"/>
                <w:szCs w:val="24"/>
              </w:rPr>
              <w:t>Не менее 70</w:t>
            </w:r>
          </w:p>
        </w:tc>
      </w:tr>
    </w:tbl>
    <w:p w14:paraId="1272B9AC" w14:textId="77777777" w:rsidR="00D33DB4" w:rsidRPr="003564A0" w:rsidRDefault="00D33DB4" w:rsidP="00AF7697">
      <w:pPr>
        <w:ind w:firstLine="709"/>
        <w:jc w:val="both"/>
        <w:rPr>
          <w:sz w:val="28"/>
          <w:szCs w:val="28"/>
          <w:highlight w:val="yellow"/>
        </w:rPr>
      </w:pPr>
    </w:p>
    <w:p w14:paraId="5649B3AE" w14:textId="77777777" w:rsidR="00D33DB4" w:rsidRPr="004C5450" w:rsidRDefault="00D33DB4" w:rsidP="00D33DB4">
      <w:pPr>
        <w:contextualSpacing/>
        <w:jc w:val="center"/>
        <w:rPr>
          <w:rFonts w:eastAsia="Calibri"/>
          <w:b/>
          <w:color w:val="000000" w:themeColor="text1"/>
          <w:sz w:val="28"/>
          <w:szCs w:val="28"/>
          <w:lang w:eastAsia="en-US"/>
        </w:rPr>
      </w:pPr>
      <w:r w:rsidRPr="00136A22">
        <w:rPr>
          <w:color w:val="FF0000"/>
          <w:sz w:val="28"/>
          <w:szCs w:val="28"/>
        </w:rPr>
        <w:tab/>
      </w:r>
      <w:r w:rsidR="00881B66" w:rsidRPr="004C5450">
        <w:rPr>
          <w:b/>
          <w:color w:val="000000" w:themeColor="text1"/>
          <w:sz w:val="28"/>
          <w:szCs w:val="28"/>
        </w:rPr>
        <w:t>2.2.2.</w:t>
      </w:r>
      <w:r w:rsidR="001D4518" w:rsidRPr="004C5450">
        <w:rPr>
          <w:b/>
          <w:color w:val="000000" w:themeColor="text1"/>
          <w:sz w:val="28"/>
          <w:szCs w:val="28"/>
        </w:rPr>
        <w:t>2</w:t>
      </w:r>
      <w:r w:rsidR="00881B66" w:rsidRPr="004C5450">
        <w:rPr>
          <w:rFonts w:eastAsia="Calibri"/>
          <w:b/>
          <w:color w:val="000000" w:themeColor="text1"/>
          <w:sz w:val="28"/>
          <w:szCs w:val="28"/>
          <w:lang w:eastAsia="en-US"/>
        </w:rPr>
        <w:t>.</w:t>
      </w:r>
      <w:r w:rsidRPr="004C5450">
        <w:rPr>
          <w:rFonts w:eastAsia="Calibri"/>
          <w:b/>
          <w:color w:val="000000" w:themeColor="text1"/>
          <w:sz w:val="28"/>
          <w:szCs w:val="28"/>
          <w:lang w:eastAsia="en-US"/>
        </w:rPr>
        <w:t xml:space="preserve">  Мероприятия по содействию развитию конкуренции </w:t>
      </w:r>
    </w:p>
    <w:p w14:paraId="647EFCE4" w14:textId="77777777" w:rsidR="00D33DB4" w:rsidRPr="004C5450" w:rsidRDefault="00D33DB4" w:rsidP="00D33DB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136A22" w:rsidRPr="004C5450" w14:paraId="0104C1C6" w14:textId="77777777" w:rsidTr="008C5954">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B89922" w14:textId="77777777" w:rsidR="00D33DB4" w:rsidRPr="004C5450" w:rsidRDefault="00D33DB4" w:rsidP="00C244FB">
            <w:pPr>
              <w:ind w:left="-57" w:right="-57"/>
              <w:jc w:val="center"/>
              <w:rPr>
                <w:b/>
                <w:bCs/>
                <w:color w:val="000000" w:themeColor="text1"/>
                <w:sz w:val="24"/>
                <w:szCs w:val="24"/>
              </w:rPr>
            </w:pPr>
            <w:r w:rsidRPr="004C5450">
              <w:rPr>
                <w:b/>
                <w:bCs/>
                <w:color w:val="000000" w:themeColor="text1"/>
                <w:sz w:val="24"/>
                <w:szCs w:val="24"/>
              </w:rPr>
              <w:t>№</w:t>
            </w:r>
          </w:p>
          <w:p w14:paraId="22D7932E" w14:textId="77777777" w:rsidR="00D33DB4" w:rsidRPr="004C5450" w:rsidRDefault="00D33DB4" w:rsidP="00C244FB">
            <w:pPr>
              <w:ind w:left="-57" w:right="-57"/>
              <w:jc w:val="center"/>
              <w:rPr>
                <w:b/>
                <w:bCs/>
                <w:color w:val="000000" w:themeColor="text1"/>
                <w:sz w:val="24"/>
                <w:szCs w:val="24"/>
              </w:rPr>
            </w:pPr>
            <w:r w:rsidRPr="004C5450">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361FDB" w14:textId="77777777" w:rsidR="00D33DB4" w:rsidRPr="004C5450" w:rsidRDefault="00D33DB4" w:rsidP="00C244FB">
            <w:pPr>
              <w:ind w:left="-57" w:right="-57"/>
              <w:jc w:val="center"/>
              <w:rPr>
                <w:b/>
                <w:bCs/>
                <w:color w:val="000000" w:themeColor="text1"/>
                <w:sz w:val="24"/>
                <w:szCs w:val="24"/>
              </w:rPr>
            </w:pPr>
            <w:r w:rsidRPr="004C5450">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70EDBA" w14:textId="77777777" w:rsidR="00D33DB4" w:rsidRPr="004C5450" w:rsidRDefault="00D33DB4" w:rsidP="00C244FB">
            <w:pPr>
              <w:ind w:left="-57" w:right="-57"/>
              <w:jc w:val="center"/>
              <w:rPr>
                <w:b/>
                <w:bCs/>
                <w:color w:val="000000" w:themeColor="text1"/>
                <w:sz w:val="24"/>
                <w:szCs w:val="24"/>
              </w:rPr>
            </w:pPr>
            <w:r w:rsidRPr="004C5450">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5CB1E5" w14:textId="77777777" w:rsidR="00D33DB4" w:rsidRPr="004C5450" w:rsidRDefault="00D33DB4" w:rsidP="00C244FB">
            <w:pPr>
              <w:ind w:left="-57" w:right="-57"/>
              <w:jc w:val="center"/>
              <w:rPr>
                <w:b/>
                <w:bCs/>
                <w:color w:val="000000" w:themeColor="text1"/>
                <w:sz w:val="24"/>
                <w:szCs w:val="24"/>
              </w:rPr>
            </w:pPr>
            <w:r w:rsidRPr="004C5450">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214FF3" w14:textId="77777777" w:rsidR="00D33DB4" w:rsidRPr="004C5450" w:rsidRDefault="00D33DB4" w:rsidP="00C244FB">
            <w:pPr>
              <w:ind w:left="-57" w:right="-57"/>
              <w:jc w:val="center"/>
              <w:rPr>
                <w:b/>
                <w:bCs/>
                <w:color w:val="000000" w:themeColor="text1"/>
                <w:sz w:val="24"/>
                <w:szCs w:val="24"/>
              </w:rPr>
            </w:pPr>
            <w:r w:rsidRPr="004C5450">
              <w:rPr>
                <w:b/>
                <w:bCs/>
                <w:color w:val="000000" w:themeColor="text1"/>
                <w:sz w:val="24"/>
                <w:szCs w:val="24"/>
              </w:rPr>
              <w:t>Ответственные исполнители мероприятия</w:t>
            </w:r>
          </w:p>
        </w:tc>
      </w:tr>
      <w:tr w:rsidR="00136A22" w:rsidRPr="004C5450" w14:paraId="0139334B" w14:textId="77777777" w:rsidTr="008C5954">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E8A67A7" w14:textId="77777777" w:rsidR="00D33DB4" w:rsidRPr="004C5450" w:rsidRDefault="00D33DB4" w:rsidP="00C244FB">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0EB73748" w14:textId="77777777" w:rsidR="00D33DB4" w:rsidRPr="004C5450" w:rsidRDefault="00D33DB4" w:rsidP="00C244FB">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5D07A52" w14:textId="77777777" w:rsidR="00D33DB4" w:rsidRPr="004C5450" w:rsidRDefault="00D33DB4" w:rsidP="00C244FB">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49F15D9D" w14:textId="77777777" w:rsidR="00D33DB4" w:rsidRPr="004C5450" w:rsidRDefault="00D33DB4" w:rsidP="00C244FB">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BA12C9C" w14:textId="77777777" w:rsidR="00D33DB4" w:rsidRPr="004C5450" w:rsidRDefault="00D33DB4" w:rsidP="00C244FB">
            <w:pPr>
              <w:ind w:left="-57" w:right="-57"/>
              <w:rPr>
                <w:b/>
                <w:bCs/>
                <w:color w:val="000000" w:themeColor="text1"/>
                <w:sz w:val="24"/>
                <w:szCs w:val="24"/>
                <w:highlight w:val="yellow"/>
              </w:rPr>
            </w:pPr>
          </w:p>
        </w:tc>
      </w:tr>
      <w:tr w:rsidR="00363699" w:rsidRPr="004C5450" w14:paraId="1E968554" w14:textId="77777777"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A7176D4" w14:textId="77777777" w:rsidR="00363699" w:rsidRPr="004C5450" w:rsidRDefault="00AF0E54" w:rsidP="00C244FB">
            <w:pPr>
              <w:ind w:left="-57" w:right="-57"/>
              <w:jc w:val="center"/>
              <w:rPr>
                <w:color w:val="000000" w:themeColor="text1"/>
                <w:sz w:val="24"/>
                <w:szCs w:val="24"/>
              </w:rPr>
            </w:pPr>
            <w:r w:rsidRPr="004C5450">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DE8476F" w14:textId="77777777" w:rsidR="00363699" w:rsidRPr="004C5450" w:rsidRDefault="00363699" w:rsidP="000E1E21">
            <w:pPr>
              <w:spacing w:line="233" w:lineRule="auto"/>
              <w:ind w:left="-57" w:right="-57"/>
              <w:jc w:val="both"/>
              <w:rPr>
                <w:color w:val="000000" w:themeColor="text1"/>
                <w:sz w:val="24"/>
                <w:szCs w:val="24"/>
              </w:rPr>
            </w:pPr>
            <w:r w:rsidRPr="004C5450">
              <w:rPr>
                <w:color w:val="000000" w:themeColor="text1"/>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E1E21" w:rsidRPr="004C5450">
              <w:rPr>
                <w:color w:val="000000" w:themeColor="text1"/>
                <w:sz w:val="24"/>
                <w:szCs w:val="24"/>
              </w:rPr>
              <w:t>округа</w:t>
            </w:r>
            <w:r w:rsidRPr="004C5450">
              <w:rPr>
                <w:color w:val="000000" w:themeColor="text1"/>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14:paraId="130936F2" w14:textId="77777777" w:rsidR="00363699" w:rsidRPr="004C5450" w:rsidRDefault="00642B18" w:rsidP="00363699">
            <w:pPr>
              <w:spacing w:line="233" w:lineRule="auto"/>
              <w:ind w:left="-57" w:right="-57"/>
              <w:jc w:val="center"/>
              <w:rPr>
                <w:color w:val="000000" w:themeColor="text1"/>
                <w:sz w:val="24"/>
                <w:szCs w:val="24"/>
              </w:rPr>
            </w:pPr>
            <w:r w:rsidRPr="004C5450">
              <w:rPr>
                <w:color w:val="000000" w:themeColor="text1"/>
                <w:sz w:val="24"/>
                <w:szCs w:val="24"/>
                <w:lang w:val="en-US"/>
              </w:rPr>
              <w:t xml:space="preserve">2022 – 2025 </w:t>
            </w:r>
            <w:r w:rsidR="00363699" w:rsidRPr="004C5450">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638D93F7" w14:textId="1FB765C6" w:rsidR="00363699" w:rsidRPr="004C5450" w:rsidRDefault="003F31F3" w:rsidP="00065641">
            <w:pPr>
              <w:spacing w:line="233" w:lineRule="auto"/>
              <w:ind w:left="-57" w:right="-57"/>
              <w:jc w:val="both"/>
              <w:rPr>
                <w:color w:val="000000" w:themeColor="text1"/>
                <w:sz w:val="24"/>
                <w:szCs w:val="24"/>
              </w:rPr>
            </w:pPr>
            <w:r w:rsidRPr="004C5450">
              <w:rPr>
                <w:color w:val="000000" w:themeColor="text1"/>
                <w:sz w:val="24"/>
                <w:szCs w:val="24"/>
              </w:rPr>
              <w:t>На территории Яковлевского городского округа работают 38 аптечных пункта, из них 1</w:t>
            </w:r>
            <w:r w:rsidR="004C5450" w:rsidRPr="004C5450">
              <w:rPr>
                <w:color w:val="000000" w:themeColor="text1"/>
                <w:sz w:val="24"/>
                <w:szCs w:val="24"/>
              </w:rPr>
              <w:t>2</w:t>
            </w:r>
            <w:r w:rsidRPr="004C5450">
              <w:rPr>
                <w:color w:val="000000" w:themeColor="text1"/>
                <w:sz w:val="24"/>
                <w:szCs w:val="24"/>
              </w:rPr>
              <w:t xml:space="preserve"> в сельской местности. Ежеквартально актуализируется и размещается список действующих аптечных пунктов.</w:t>
            </w:r>
          </w:p>
        </w:tc>
        <w:tc>
          <w:tcPr>
            <w:tcW w:w="3868" w:type="dxa"/>
            <w:tcBorders>
              <w:top w:val="single" w:sz="4" w:space="0" w:color="auto"/>
              <w:left w:val="nil"/>
              <w:bottom w:val="single" w:sz="4" w:space="0" w:color="auto"/>
              <w:right w:val="single" w:sz="4" w:space="0" w:color="auto"/>
            </w:tcBorders>
            <w:shd w:val="clear" w:color="auto" w:fill="auto"/>
            <w:noWrap/>
          </w:tcPr>
          <w:p w14:paraId="49725175" w14:textId="77777777" w:rsidR="00D210BD" w:rsidRPr="004C5450" w:rsidRDefault="00D210BD" w:rsidP="00D210BD">
            <w:pPr>
              <w:ind w:left="-57" w:right="-57"/>
              <w:jc w:val="center"/>
              <w:rPr>
                <w:color w:val="000000" w:themeColor="text1"/>
                <w:sz w:val="24"/>
                <w:szCs w:val="24"/>
              </w:rPr>
            </w:pPr>
            <w:r w:rsidRPr="004C5450">
              <w:rPr>
                <w:color w:val="000000" w:themeColor="text1"/>
                <w:sz w:val="24"/>
                <w:szCs w:val="24"/>
              </w:rPr>
              <w:t xml:space="preserve">Управление экономического развития администрации Яковлевского городского округа </w:t>
            </w:r>
          </w:p>
          <w:p w14:paraId="41ABD078" w14:textId="77777777" w:rsidR="00D210BD" w:rsidRPr="004C5450" w:rsidRDefault="00D210BD" w:rsidP="00D210BD">
            <w:pPr>
              <w:ind w:left="-57" w:right="-57"/>
              <w:jc w:val="center"/>
              <w:rPr>
                <w:color w:val="000000" w:themeColor="text1"/>
                <w:sz w:val="24"/>
                <w:szCs w:val="24"/>
              </w:rPr>
            </w:pPr>
            <w:r w:rsidRPr="004C5450">
              <w:rPr>
                <w:color w:val="000000" w:themeColor="text1"/>
                <w:sz w:val="24"/>
                <w:szCs w:val="24"/>
              </w:rPr>
              <w:t>ОГБУЗ «Яковлевская ЦРБ»,</w:t>
            </w:r>
          </w:p>
          <w:p w14:paraId="776952B3" w14:textId="77777777" w:rsidR="00363699" w:rsidRPr="004C5450" w:rsidRDefault="00D210BD" w:rsidP="00D210BD">
            <w:pPr>
              <w:ind w:left="-57" w:right="-57"/>
              <w:jc w:val="center"/>
              <w:rPr>
                <w:color w:val="000000" w:themeColor="text1"/>
                <w:sz w:val="24"/>
                <w:szCs w:val="24"/>
              </w:rPr>
            </w:pPr>
            <w:r w:rsidRPr="004C5450">
              <w:rPr>
                <w:color w:val="000000" w:themeColor="text1"/>
                <w:sz w:val="24"/>
                <w:szCs w:val="24"/>
              </w:rPr>
              <w:t>ОГБУЗ «Томаровская РБ»</w:t>
            </w:r>
          </w:p>
        </w:tc>
      </w:tr>
    </w:tbl>
    <w:p w14:paraId="0F85BB5D" w14:textId="52CFE4E6" w:rsidR="00D33DB4" w:rsidRPr="004C5450" w:rsidRDefault="00D33DB4" w:rsidP="00D33DB4">
      <w:pPr>
        <w:tabs>
          <w:tab w:val="left" w:pos="4769"/>
        </w:tabs>
        <w:rPr>
          <w:color w:val="000000" w:themeColor="text1"/>
          <w:sz w:val="28"/>
          <w:szCs w:val="28"/>
          <w:highlight w:val="yellow"/>
        </w:rPr>
      </w:pPr>
    </w:p>
    <w:p w14:paraId="0C8D295E" w14:textId="1E78BE83" w:rsidR="005E51A7" w:rsidRPr="004C5450" w:rsidRDefault="005E51A7" w:rsidP="00D33DB4">
      <w:pPr>
        <w:tabs>
          <w:tab w:val="left" w:pos="4769"/>
        </w:tabs>
        <w:rPr>
          <w:color w:val="000000" w:themeColor="text1"/>
          <w:sz w:val="28"/>
          <w:szCs w:val="28"/>
          <w:highlight w:val="yellow"/>
        </w:rPr>
      </w:pPr>
    </w:p>
    <w:p w14:paraId="19316662" w14:textId="77777777" w:rsidR="005E51A7" w:rsidRPr="00136A22" w:rsidRDefault="005E51A7" w:rsidP="00D33DB4">
      <w:pPr>
        <w:tabs>
          <w:tab w:val="left" w:pos="4769"/>
        </w:tabs>
        <w:rPr>
          <w:color w:val="FF0000"/>
          <w:sz w:val="28"/>
          <w:szCs w:val="28"/>
          <w:highlight w:val="yellow"/>
        </w:rPr>
      </w:pPr>
    </w:p>
    <w:p w14:paraId="2A688B1E" w14:textId="77777777" w:rsidR="00634CD1" w:rsidRDefault="00634CD1" w:rsidP="00634CD1">
      <w:pPr>
        <w:rPr>
          <w:color w:val="FF0000"/>
          <w:sz w:val="28"/>
          <w:szCs w:val="28"/>
          <w:highlight w:val="yellow"/>
        </w:rPr>
      </w:pPr>
    </w:p>
    <w:p w14:paraId="4F1FC2AD" w14:textId="77777777" w:rsidR="00FE7880" w:rsidRDefault="00FE7880" w:rsidP="00634CD1">
      <w:pPr>
        <w:rPr>
          <w:color w:val="FF0000"/>
          <w:sz w:val="28"/>
          <w:szCs w:val="28"/>
          <w:highlight w:val="yellow"/>
        </w:rPr>
      </w:pPr>
    </w:p>
    <w:p w14:paraId="107C35C0" w14:textId="77777777" w:rsidR="00FE7880" w:rsidRPr="00136A22" w:rsidRDefault="00FE7880" w:rsidP="00634CD1">
      <w:pPr>
        <w:rPr>
          <w:color w:val="FF0000"/>
          <w:sz w:val="28"/>
          <w:szCs w:val="28"/>
          <w:highlight w:val="yellow"/>
        </w:rPr>
      </w:pPr>
    </w:p>
    <w:p w14:paraId="3D010A28" w14:textId="4895D3E6" w:rsidR="00BA7715" w:rsidRPr="007B73A0" w:rsidRDefault="008C6506" w:rsidP="00BA7715">
      <w:pPr>
        <w:widowControl w:val="0"/>
        <w:autoSpaceDE w:val="0"/>
        <w:autoSpaceDN w:val="0"/>
        <w:adjustRightInd w:val="0"/>
        <w:jc w:val="center"/>
        <w:outlineLvl w:val="2"/>
        <w:rPr>
          <w:b/>
          <w:color w:val="000000" w:themeColor="text1"/>
          <w:sz w:val="28"/>
          <w:szCs w:val="28"/>
        </w:rPr>
      </w:pPr>
      <w:r w:rsidRPr="007B73A0">
        <w:rPr>
          <w:b/>
          <w:color w:val="000000" w:themeColor="text1"/>
          <w:sz w:val="28"/>
          <w:szCs w:val="28"/>
        </w:rPr>
        <w:t>2.2.3</w:t>
      </w:r>
      <w:r w:rsidR="00BA7715" w:rsidRPr="007B73A0">
        <w:rPr>
          <w:b/>
          <w:color w:val="000000" w:themeColor="text1"/>
          <w:sz w:val="28"/>
          <w:szCs w:val="28"/>
        </w:rPr>
        <w:t>. Рынок услуг психолого-педагогического сопровождения</w:t>
      </w:r>
    </w:p>
    <w:p w14:paraId="6BEF7978" w14:textId="77777777" w:rsidR="00BA7715" w:rsidRPr="007B73A0" w:rsidRDefault="00BA7715" w:rsidP="00BA7715">
      <w:pPr>
        <w:widowControl w:val="0"/>
        <w:autoSpaceDE w:val="0"/>
        <w:autoSpaceDN w:val="0"/>
        <w:adjustRightInd w:val="0"/>
        <w:jc w:val="center"/>
        <w:outlineLvl w:val="2"/>
        <w:rPr>
          <w:b/>
          <w:color w:val="000000" w:themeColor="text1"/>
          <w:sz w:val="28"/>
          <w:szCs w:val="28"/>
        </w:rPr>
      </w:pPr>
      <w:r w:rsidRPr="007B73A0">
        <w:rPr>
          <w:b/>
          <w:color w:val="000000" w:themeColor="text1"/>
          <w:sz w:val="28"/>
          <w:szCs w:val="28"/>
        </w:rPr>
        <w:t>детей с ограниченными возможностями здоровья</w:t>
      </w:r>
    </w:p>
    <w:p w14:paraId="5D13E1BC" w14:textId="77777777" w:rsidR="00BA7715" w:rsidRPr="007B73A0" w:rsidRDefault="00BA7715" w:rsidP="00BA7715">
      <w:pPr>
        <w:widowControl w:val="0"/>
        <w:autoSpaceDE w:val="0"/>
        <w:autoSpaceDN w:val="0"/>
        <w:adjustRightInd w:val="0"/>
        <w:jc w:val="center"/>
        <w:outlineLvl w:val="2"/>
        <w:rPr>
          <w:b/>
          <w:color w:val="000000" w:themeColor="text1"/>
          <w:sz w:val="28"/>
          <w:szCs w:val="28"/>
        </w:rPr>
      </w:pPr>
    </w:p>
    <w:p w14:paraId="5EC7CDED" w14:textId="77777777" w:rsidR="007D2079" w:rsidRPr="007B73A0" w:rsidRDefault="00C414F1" w:rsidP="007D2079">
      <w:pPr>
        <w:jc w:val="center"/>
        <w:rPr>
          <w:b/>
          <w:color w:val="000000" w:themeColor="text1"/>
          <w:sz w:val="28"/>
          <w:szCs w:val="28"/>
        </w:rPr>
      </w:pPr>
      <w:r w:rsidRPr="007B73A0">
        <w:rPr>
          <w:b/>
          <w:color w:val="000000" w:themeColor="text1"/>
          <w:sz w:val="28"/>
          <w:szCs w:val="28"/>
        </w:rPr>
        <w:t>2.2.3.</w:t>
      </w:r>
      <w:r w:rsidR="001D4518" w:rsidRPr="007B73A0">
        <w:rPr>
          <w:b/>
          <w:color w:val="000000" w:themeColor="text1"/>
          <w:sz w:val="28"/>
          <w:szCs w:val="28"/>
        </w:rPr>
        <w:t>1</w:t>
      </w:r>
      <w:r w:rsidR="007D2079" w:rsidRPr="007B73A0">
        <w:rPr>
          <w:b/>
          <w:color w:val="000000" w:themeColor="text1"/>
          <w:sz w:val="28"/>
          <w:szCs w:val="28"/>
        </w:rPr>
        <w:t>. Ключевые показатели</w:t>
      </w:r>
    </w:p>
    <w:p w14:paraId="3233D4C4" w14:textId="77777777" w:rsidR="007D2079" w:rsidRPr="007B73A0" w:rsidRDefault="007D2079" w:rsidP="007D2079">
      <w:pPr>
        <w:jc w:val="center"/>
        <w:rPr>
          <w:color w:val="000000" w:themeColor="text1"/>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514"/>
        <w:gridCol w:w="1022"/>
        <w:gridCol w:w="1221"/>
        <w:gridCol w:w="992"/>
        <w:gridCol w:w="1276"/>
        <w:gridCol w:w="1134"/>
        <w:gridCol w:w="1195"/>
        <w:gridCol w:w="2090"/>
      </w:tblGrid>
      <w:tr w:rsidR="00136A22" w:rsidRPr="007B73A0" w14:paraId="3A38ECF6" w14:textId="77777777" w:rsidTr="00FE7880">
        <w:trPr>
          <w:tblHeader/>
          <w:jc w:val="center"/>
        </w:trPr>
        <w:tc>
          <w:tcPr>
            <w:tcW w:w="711" w:type="dxa"/>
            <w:vAlign w:val="center"/>
          </w:tcPr>
          <w:p w14:paraId="09762A9D" w14:textId="77777777" w:rsidR="00793729" w:rsidRPr="007B73A0" w:rsidRDefault="00793729" w:rsidP="00AC2FA9">
            <w:pPr>
              <w:spacing w:line="240" w:lineRule="atLeast"/>
              <w:jc w:val="center"/>
              <w:rPr>
                <w:b/>
                <w:color w:val="000000" w:themeColor="text1"/>
                <w:sz w:val="24"/>
                <w:szCs w:val="24"/>
              </w:rPr>
            </w:pPr>
            <w:r w:rsidRPr="007B73A0">
              <w:rPr>
                <w:b/>
                <w:color w:val="000000" w:themeColor="text1"/>
                <w:sz w:val="24"/>
                <w:szCs w:val="24"/>
              </w:rPr>
              <w:t>№ п/п</w:t>
            </w:r>
          </w:p>
        </w:tc>
        <w:tc>
          <w:tcPr>
            <w:tcW w:w="6514" w:type="dxa"/>
            <w:vAlign w:val="center"/>
          </w:tcPr>
          <w:p w14:paraId="154D807C" w14:textId="77777777" w:rsidR="00793729" w:rsidRPr="007B73A0" w:rsidRDefault="00793729" w:rsidP="00AC2FA9">
            <w:pPr>
              <w:tabs>
                <w:tab w:val="left" w:pos="1557"/>
                <w:tab w:val="left" w:pos="2697"/>
              </w:tabs>
              <w:spacing w:line="240" w:lineRule="atLeast"/>
              <w:jc w:val="center"/>
              <w:rPr>
                <w:b/>
                <w:color w:val="000000" w:themeColor="text1"/>
                <w:sz w:val="24"/>
                <w:szCs w:val="24"/>
              </w:rPr>
            </w:pPr>
            <w:r w:rsidRPr="007B73A0">
              <w:rPr>
                <w:b/>
                <w:color w:val="000000" w:themeColor="text1"/>
                <w:sz w:val="24"/>
                <w:szCs w:val="24"/>
              </w:rPr>
              <w:t>Наименование ключевого показателя</w:t>
            </w:r>
          </w:p>
        </w:tc>
        <w:tc>
          <w:tcPr>
            <w:tcW w:w="1022" w:type="dxa"/>
            <w:vAlign w:val="center"/>
          </w:tcPr>
          <w:p w14:paraId="5946D868" w14:textId="77777777" w:rsidR="00793729" w:rsidRPr="007B73A0" w:rsidRDefault="00793729" w:rsidP="00AC2FA9">
            <w:pPr>
              <w:spacing w:line="240" w:lineRule="atLeast"/>
              <w:ind w:left="-57" w:right="-57"/>
              <w:jc w:val="center"/>
              <w:rPr>
                <w:b/>
                <w:color w:val="000000" w:themeColor="text1"/>
                <w:sz w:val="24"/>
                <w:szCs w:val="24"/>
              </w:rPr>
            </w:pPr>
            <w:r w:rsidRPr="007B73A0">
              <w:rPr>
                <w:b/>
                <w:color w:val="000000" w:themeColor="text1"/>
                <w:sz w:val="24"/>
                <w:szCs w:val="24"/>
              </w:rPr>
              <w:t>Единица изме-рения</w:t>
            </w:r>
          </w:p>
        </w:tc>
        <w:tc>
          <w:tcPr>
            <w:tcW w:w="1221" w:type="dxa"/>
            <w:vAlign w:val="center"/>
          </w:tcPr>
          <w:p w14:paraId="3FD644C1" w14:textId="7777777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 xml:space="preserve">2020 </w:t>
            </w:r>
            <w:r w:rsidRPr="007B73A0">
              <w:rPr>
                <w:b/>
                <w:bCs/>
                <w:color w:val="000000" w:themeColor="text1"/>
                <w:sz w:val="24"/>
                <w:szCs w:val="24"/>
              </w:rPr>
              <w:br/>
              <w:t>год</w:t>
            </w:r>
          </w:p>
          <w:p w14:paraId="2ADC4135" w14:textId="1A186739"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(отчет)</w:t>
            </w:r>
          </w:p>
        </w:tc>
        <w:tc>
          <w:tcPr>
            <w:tcW w:w="992" w:type="dxa"/>
            <w:vAlign w:val="center"/>
          </w:tcPr>
          <w:p w14:paraId="755E08C9" w14:textId="7777777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 xml:space="preserve">2021 </w:t>
            </w:r>
          </w:p>
          <w:p w14:paraId="3383EAAD" w14:textId="7777777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год</w:t>
            </w:r>
          </w:p>
          <w:p w14:paraId="49769E13" w14:textId="66CEB8CD"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(отчет)</w:t>
            </w:r>
          </w:p>
        </w:tc>
        <w:tc>
          <w:tcPr>
            <w:tcW w:w="1276" w:type="dxa"/>
            <w:vAlign w:val="center"/>
          </w:tcPr>
          <w:p w14:paraId="115A5E3E" w14:textId="7777777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2022</w:t>
            </w:r>
          </w:p>
          <w:p w14:paraId="52DE3C0D" w14:textId="7777777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год</w:t>
            </w:r>
          </w:p>
          <w:p w14:paraId="6A443DD6" w14:textId="7DCD8D6D"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(факт)</w:t>
            </w:r>
          </w:p>
        </w:tc>
        <w:tc>
          <w:tcPr>
            <w:tcW w:w="1134" w:type="dxa"/>
            <w:vAlign w:val="center"/>
          </w:tcPr>
          <w:p w14:paraId="4F5480B0" w14:textId="06B4B5B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 xml:space="preserve">2023 </w:t>
            </w:r>
          </w:p>
          <w:p w14:paraId="77D9C024" w14:textId="77777777"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год</w:t>
            </w:r>
          </w:p>
          <w:p w14:paraId="7B187119" w14:textId="0FB7B51F" w:rsidR="00793729" w:rsidRPr="007B73A0" w:rsidRDefault="00793729" w:rsidP="00AC2FA9">
            <w:pPr>
              <w:ind w:left="-57" w:right="-57"/>
              <w:jc w:val="center"/>
              <w:rPr>
                <w:b/>
                <w:bCs/>
                <w:color w:val="000000" w:themeColor="text1"/>
                <w:sz w:val="24"/>
                <w:szCs w:val="24"/>
              </w:rPr>
            </w:pPr>
            <w:r w:rsidRPr="007B73A0">
              <w:rPr>
                <w:b/>
                <w:bCs/>
                <w:color w:val="000000" w:themeColor="text1"/>
                <w:sz w:val="24"/>
                <w:szCs w:val="24"/>
              </w:rPr>
              <w:t xml:space="preserve">(план) </w:t>
            </w:r>
          </w:p>
        </w:tc>
        <w:tc>
          <w:tcPr>
            <w:tcW w:w="1195" w:type="dxa"/>
            <w:shd w:val="clear" w:color="auto" w:fill="FFFFFF" w:themeFill="background1"/>
          </w:tcPr>
          <w:p w14:paraId="501D757D" w14:textId="77777777" w:rsidR="00793729" w:rsidRDefault="00793729" w:rsidP="00AC2FA9">
            <w:pPr>
              <w:spacing w:line="240" w:lineRule="atLeast"/>
              <w:jc w:val="center"/>
              <w:rPr>
                <w:b/>
                <w:bCs/>
                <w:color w:val="000000" w:themeColor="text1"/>
                <w:sz w:val="24"/>
                <w:szCs w:val="24"/>
              </w:rPr>
            </w:pPr>
          </w:p>
          <w:p w14:paraId="7A355C77" w14:textId="77777777" w:rsidR="00FE7880" w:rsidRPr="007B73A0" w:rsidRDefault="00FE7880" w:rsidP="00AC2FA9">
            <w:pPr>
              <w:spacing w:line="240" w:lineRule="atLeast"/>
              <w:jc w:val="center"/>
              <w:rPr>
                <w:b/>
                <w:bCs/>
                <w:color w:val="000000" w:themeColor="text1"/>
                <w:sz w:val="24"/>
                <w:szCs w:val="24"/>
              </w:rPr>
            </w:pPr>
          </w:p>
          <w:p w14:paraId="407EF9E7" w14:textId="44B173FC" w:rsidR="00793729" w:rsidRPr="007B73A0" w:rsidRDefault="00793729" w:rsidP="00AC2FA9">
            <w:pPr>
              <w:spacing w:line="240" w:lineRule="atLeast"/>
              <w:jc w:val="center"/>
              <w:rPr>
                <w:b/>
                <w:bCs/>
                <w:color w:val="000000" w:themeColor="text1"/>
                <w:sz w:val="24"/>
                <w:szCs w:val="24"/>
              </w:rPr>
            </w:pPr>
            <w:r w:rsidRPr="007B73A0">
              <w:rPr>
                <w:b/>
                <w:bCs/>
                <w:color w:val="000000" w:themeColor="text1"/>
                <w:sz w:val="24"/>
                <w:szCs w:val="24"/>
              </w:rPr>
              <w:t>1 полуг. 2023 года</w:t>
            </w:r>
          </w:p>
          <w:p w14:paraId="27368246" w14:textId="41F5F777" w:rsidR="00793729" w:rsidRPr="007B73A0" w:rsidRDefault="00793729" w:rsidP="00AC2FA9">
            <w:pPr>
              <w:spacing w:line="240" w:lineRule="atLeast"/>
              <w:jc w:val="center"/>
              <w:rPr>
                <w:b/>
                <w:bCs/>
                <w:color w:val="000000" w:themeColor="text1"/>
                <w:sz w:val="24"/>
                <w:szCs w:val="24"/>
              </w:rPr>
            </w:pPr>
            <w:r w:rsidRPr="007B73A0">
              <w:rPr>
                <w:b/>
                <w:bCs/>
                <w:color w:val="000000" w:themeColor="text1"/>
                <w:sz w:val="24"/>
                <w:szCs w:val="24"/>
              </w:rPr>
              <w:t>(факт)</w:t>
            </w:r>
          </w:p>
        </w:tc>
        <w:tc>
          <w:tcPr>
            <w:tcW w:w="2090" w:type="dxa"/>
            <w:shd w:val="clear" w:color="auto" w:fill="FFFFFF" w:themeFill="background1"/>
            <w:vAlign w:val="center"/>
          </w:tcPr>
          <w:p w14:paraId="7C35E256" w14:textId="07857DC4" w:rsidR="00793729" w:rsidRPr="007B73A0" w:rsidRDefault="00793729" w:rsidP="00AC2FA9">
            <w:pPr>
              <w:spacing w:line="240" w:lineRule="atLeast"/>
              <w:jc w:val="center"/>
              <w:rPr>
                <w:b/>
                <w:bCs/>
                <w:color w:val="000000" w:themeColor="text1"/>
                <w:sz w:val="24"/>
                <w:szCs w:val="24"/>
              </w:rPr>
            </w:pPr>
            <w:r w:rsidRPr="007B73A0">
              <w:rPr>
                <w:b/>
                <w:bCs/>
                <w:color w:val="000000" w:themeColor="text1"/>
                <w:sz w:val="24"/>
                <w:szCs w:val="24"/>
              </w:rPr>
              <w:t xml:space="preserve">Целевое значение, определенное Стандарту </w:t>
            </w:r>
            <w:r w:rsidRPr="007B73A0">
              <w:rPr>
                <w:b/>
                <w:bCs/>
                <w:color w:val="000000" w:themeColor="text1"/>
                <w:sz w:val="24"/>
                <w:szCs w:val="24"/>
              </w:rPr>
              <w:br/>
              <w:t>и Национальным планом развития конкуренции</w:t>
            </w:r>
          </w:p>
        </w:tc>
      </w:tr>
      <w:tr w:rsidR="00793729" w:rsidRPr="007B73A0" w14:paraId="5B2484F1" w14:textId="77777777" w:rsidTr="00FE7880">
        <w:trPr>
          <w:jc w:val="center"/>
        </w:trPr>
        <w:tc>
          <w:tcPr>
            <w:tcW w:w="711" w:type="dxa"/>
          </w:tcPr>
          <w:p w14:paraId="34E76C9D" w14:textId="77777777" w:rsidR="00793729" w:rsidRPr="007B73A0" w:rsidRDefault="00793729" w:rsidP="0072625F">
            <w:pPr>
              <w:ind w:left="-57" w:right="-57"/>
              <w:jc w:val="center"/>
              <w:rPr>
                <w:color w:val="000000" w:themeColor="text1"/>
                <w:sz w:val="24"/>
                <w:szCs w:val="24"/>
              </w:rPr>
            </w:pPr>
            <w:r w:rsidRPr="007B73A0">
              <w:rPr>
                <w:color w:val="000000" w:themeColor="text1"/>
                <w:sz w:val="24"/>
                <w:szCs w:val="24"/>
              </w:rPr>
              <w:t>1.</w:t>
            </w:r>
          </w:p>
        </w:tc>
        <w:tc>
          <w:tcPr>
            <w:tcW w:w="6514" w:type="dxa"/>
          </w:tcPr>
          <w:p w14:paraId="2D3E954F" w14:textId="77777777" w:rsidR="00793729" w:rsidRPr="007B73A0" w:rsidRDefault="00793729" w:rsidP="0072625F">
            <w:pPr>
              <w:jc w:val="both"/>
              <w:rPr>
                <w:color w:val="000000" w:themeColor="text1"/>
                <w:sz w:val="24"/>
                <w:szCs w:val="24"/>
              </w:rPr>
            </w:pPr>
            <w:r w:rsidRPr="007B73A0">
              <w:rPr>
                <w:color w:val="000000" w:themeColor="text1"/>
                <w:sz w:val="24"/>
                <w:szCs w:val="24"/>
              </w:rPr>
              <w:t xml:space="preserve">Доля организаций частной формы собственности в сфере услуг психолого-педагогического сопровождения детей </w:t>
            </w:r>
            <w:r w:rsidRPr="007B73A0">
              <w:rPr>
                <w:color w:val="000000" w:themeColor="text1"/>
                <w:sz w:val="24"/>
                <w:szCs w:val="24"/>
              </w:rPr>
              <w:br/>
              <w:t xml:space="preserve">с ограниченными возможностями здоровья </w:t>
            </w:r>
          </w:p>
        </w:tc>
        <w:tc>
          <w:tcPr>
            <w:tcW w:w="1022" w:type="dxa"/>
          </w:tcPr>
          <w:p w14:paraId="54F2BC1C" w14:textId="77777777" w:rsidR="00793729" w:rsidRPr="007B73A0" w:rsidRDefault="00793729" w:rsidP="0072625F">
            <w:pPr>
              <w:jc w:val="center"/>
              <w:rPr>
                <w:color w:val="000000" w:themeColor="text1"/>
              </w:rPr>
            </w:pPr>
            <w:r w:rsidRPr="007B73A0">
              <w:rPr>
                <w:color w:val="000000" w:themeColor="text1"/>
                <w:sz w:val="24"/>
                <w:szCs w:val="24"/>
              </w:rPr>
              <w:t>%</w:t>
            </w:r>
          </w:p>
        </w:tc>
        <w:tc>
          <w:tcPr>
            <w:tcW w:w="1221" w:type="dxa"/>
          </w:tcPr>
          <w:p w14:paraId="7F2751CA" w14:textId="77777777" w:rsidR="00793729" w:rsidRPr="007B73A0" w:rsidRDefault="00793729" w:rsidP="0072625F">
            <w:pPr>
              <w:jc w:val="center"/>
              <w:rPr>
                <w:color w:val="000000" w:themeColor="text1"/>
                <w:sz w:val="24"/>
                <w:szCs w:val="24"/>
              </w:rPr>
            </w:pPr>
            <w:r w:rsidRPr="007B73A0">
              <w:rPr>
                <w:color w:val="000000" w:themeColor="text1"/>
                <w:sz w:val="24"/>
                <w:szCs w:val="24"/>
              </w:rPr>
              <w:t>24</w:t>
            </w:r>
          </w:p>
        </w:tc>
        <w:tc>
          <w:tcPr>
            <w:tcW w:w="992" w:type="dxa"/>
          </w:tcPr>
          <w:p w14:paraId="2279A77F" w14:textId="77777777" w:rsidR="00793729" w:rsidRPr="007B73A0" w:rsidRDefault="00793729" w:rsidP="0072625F">
            <w:pPr>
              <w:jc w:val="center"/>
              <w:rPr>
                <w:color w:val="000000" w:themeColor="text1"/>
                <w:sz w:val="24"/>
                <w:szCs w:val="24"/>
              </w:rPr>
            </w:pPr>
            <w:r w:rsidRPr="007B73A0">
              <w:rPr>
                <w:color w:val="000000" w:themeColor="text1"/>
                <w:sz w:val="24"/>
                <w:szCs w:val="24"/>
              </w:rPr>
              <w:t>26</w:t>
            </w:r>
          </w:p>
        </w:tc>
        <w:tc>
          <w:tcPr>
            <w:tcW w:w="1276" w:type="dxa"/>
          </w:tcPr>
          <w:p w14:paraId="301B8961" w14:textId="77777777" w:rsidR="00793729" w:rsidRPr="007B73A0" w:rsidRDefault="00793729" w:rsidP="0072625F">
            <w:pPr>
              <w:jc w:val="center"/>
              <w:rPr>
                <w:color w:val="000000" w:themeColor="text1"/>
                <w:sz w:val="24"/>
                <w:szCs w:val="24"/>
              </w:rPr>
            </w:pPr>
            <w:r w:rsidRPr="007B73A0">
              <w:rPr>
                <w:color w:val="000000" w:themeColor="text1"/>
                <w:sz w:val="24"/>
                <w:szCs w:val="24"/>
              </w:rPr>
              <w:t>26</w:t>
            </w:r>
          </w:p>
        </w:tc>
        <w:tc>
          <w:tcPr>
            <w:tcW w:w="1134" w:type="dxa"/>
          </w:tcPr>
          <w:p w14:paraId="2B722AB4" w14:textId="047581D9" w:rsidR="00793729" w:rsidRPr="007B73A0" w:rsidRDefault="00793729" w:rsidP="0072625F">
            <w:pPr>
              <w:jc w:val="center"/>
              <w:rPr>
                <w:color w:val="000000" w:themeColor="text1"/>
                <w:sz w:val="24"/>
                <w:szCs w:val="24"/>
              </w:rPr>
            </w:pPr>
            <w:r w:rsidRPr="007B73A0">
              <w:rPr>
                <w:color w:val="000000" w:themeColor="text1"/>
                <w:sz w:val="24"/>
                <w:szCs w:val="24"/>
              </w:rPr>
              <w:t>2</w:t>
            </w:r>
            <w:r w:rsidR="00282E26" w:rsidRPr="007B73A0">
              <w:rPr>
                <w:color w:val="000000" w:themeColor="text1"/>
                <w:sz w:val="24"/>
                <w:szCs w:val="24"/>
              </w:rPr>
              <w:t>7</w:t>
            </w:r>
          </w:p>
        </w:tc>
        <w:tc>
          <w:tcPr>
            <w:tcW w:w="1195" w:type="dxa"/>
          </w:tcPr>
          <w:p w14:paraId="6DF184DE" w14:textId="161E0127" w:rsidR="00793729" w:rsidRPr="007B73A0" w:rsidRDefault="007B73A0" w:rsidP="0072625F">
            <w:pPr>
              <w:jc w:val="center"/>
              <w:rPr>
                <w:color w:val="000000" w:themeColor="text1"/>
                <w:sz w:val="24"/>
                <w:szCs w:val="24"/>
              </w:rPr>
            </w:pPr>
            <w:r>
              <w:rPr>
                <w:color w:val="000000" w:themeColor="text1"/>
                <w:sz w:val="24"/>
                <w:szCs w:val="24"/>
              </w:rPr>
              <w:t>27</w:t>
            </w:r>
          </w:p>
        </w:tc>
        <w:tc>
          <w:tcPr>
            <w:tcW w:w="2090" w:type="dxa"/>
          </w:tcPr>
          <w:p w14:paraId="4AA29B16" w14:textId="69898B3B" w:rsidR="00793729" w:rsidRPr="007B73A0" w:rsidRDefault="007B73A0" w:rsidP="0072625F">
            <w:pPr>
              <w:jc w:val="center"/>
              <w:rPr>
                <w:color w:val="000000" w:themeColor="text1"/>
                <w:sz w:val="24"/>
                <w:szCs w:val="24"/>
                <w:highlight w:val="yellow"/>
              </w:rPr>
            </w:pPr>
            <w:r w:rsidRPr="00B95DBC">
              <w:rPr>
                <w:color w:val="000000" w:themeColor="text1"/>
                <w:sz w:val="24"/>
                <w:szCs w:val="24"/>
              </w:rPr>
              <w:t>26</w:t>
            </w:r>
          </w:p>
        </w:tc>
      </w:tr>
    </w:tbl>
    <w:p w14:paraId="230CE53F" w14:textId="77777777" w:rsidR="007D2079" w:rsidRPr="00136A22" w:rsidRDefault="007D2079" w:rsidP="00BA7715">
      <w:pPr>
        <w:widowControl w:val="0"/>
        <w:autoSpaceDE w:val="0"/>
        <w:autoSpaceDN w:val="0"/>
        <w:ind w:firstLine="709"/>
        <w:jc w:val="both"/>
        <w:rPr>
          <w:color w:val="FF0000"/>
          <w:sz w:val="28"/>
          <w:szCs w:val="28"/>
          <w:highlight w:val="yellow"/>
        </w:rPr>
      </w:pPr>
    </w:p>
    <w:p w14:paraId="40C3779B" w14:textId="77777777" w:rsidR="00B34A32" w:rsidRPr="00D40D4D" w:rsidRDefault="00C414F1" w:rsidP="00B34A32">
      <w:pPr>
        <w:contextualSpacing/>
        <w:jc w:val="center"/>
        <w:rPr>
          <w:rFonts w:eastAsia="Calibri"/>
          <w:b/>
          <w:color w:val="000000" w:themeColor="text1"/>
          <w:sz w:val="28"/>
          <w:szCs w:val="28"/>
          <w:lang w:eastAsia="en-US"/>
        </w:rPr>
      </w:pPr>
      <w:r w:rsidRPr="00D40D4D">
        <w:rPr>
          <w:rFonts w:eastAsia="Calibri"/>
          <w:b/>
          <w:color w:val="000000" w:themeColor="text1"/>
          <w:sz w:val="28"/>
          <w:szCs w:val="28"/>
          <w:lang w:eastAsia="en-US"/>
        </w:rPr>
        <w:t>2.2.3.</w:t>
      </w:r>
      <w:r w:rsidR="001D4518" w:rsidRPr="00D40D4D">
        <w:rPr>
          <w:rFonts w:eastAsia="Calibri"/>
          <w:b/>
          <w:color w:val="000000" w:themeColor="text1"/>
          <w:sz w:val="28"/>
          <w:szCs w:val="28"/>
          <w:lang w:eastAsia="en-US"/>
        </w:rPr>
        <w:t>2</w:t>
      </w:r>
      <w:r w:rsidRPr="00D40D4D">
        <w:rPr>
          <w:rFonts w:eastAsia="Calibri"/>
          <w:b/>
          <w:color w:val="000000" w:themeColor="text1"/>
          <w:sz w:val="28"/>
          <w:szCs w:val="28"/>
          <w:lang w:eastAsia="en-US"/>
        </w:rPr>
        <w:t>.</w:t>
      </w:r>
      <w:r w:rsidR="00B34A32" w:rsidRPr="00D40D4D">
        <w:rPr>
          <w:rFonts w:eastAsia="Calibri"/>
          <w:b/>
          <w:color w:val="000000" w:themeColor="text1"/>
          <w:sz w:val="28"/>
          <w:szCs w:val="28"/>
          <w:lang w:eastAsia="en-US"/>
        </w:rPr>
        <w:t xml:space="preserve">  Мероприятия по содействию развитию конкуренции </w:t>
      </w:r>
    </w:p>
    <w:p w14:paraId="25D0475B" w14:textId="77777777" w:rsidR="00B34A32" w:rsidRPr="00D40D4D" w:rsidRDefault="00B34A32" w:rsidP="00B34A32">
      <w:pPr>
        <w:contextualSpacing/>
        <w:jc w:val="center"/>
        <w:rPr>
          <w:rFonts w:eastAsia="Calibri"/>
          <w:b/>
          <w:color w:val="000000" w:themeColor="text1"/>
          <w:sz w:val="26"/>
          <w:szCs w:val="26"/>
          <w:lang w:eastAsia="en-US"/>
        </w:rPr>
      </w:pPr>
    </w:p>
    <w:tbl>
      <w:tblPr>
        <w:tblW w:w="16218" w:type="dxa"/>
        <w:jc w:val="center"/>
        <w:tblLayout w:type="fixed"/>
        <w:tblLook w:val="04A0" w:firstRow="1" w:lastRow="0" w:firstColumn="1" w:lastColumn="0" w:noHBand="0" w:noVBand="1"/>
      </w:tblPr>
      <w:tblGrid>
        <w:gridCol w:w="682"/>
        <w:gridCol w:w="5642"/>
        <w:gridCol w:w="1656"/>
        <w:gridCol w:w="4370"/>
        <w:gridCol w:w="3868"/>
      </w:tblGrid>
      <w:tr w:rsidR="00136A22" w:rsidRPr="00D40D4D" w14:paraId="555B8F69" w14:textId="77777777" w:rsidTr="008329A4">
        <w:trPr>
          <w:trHeight w:val="464"/>
          <w:tblHeader/>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E43ED" w14:textId="77777777" w:rsidR="00B34A32" w:rsidRPr="00D40D4D" w:rsidRDefault="00B34A32" w:rsidP="00C244FB">
            <w:pPr>
              <w:ind w:left="-57" w:right="-57"/>
              <w:jc w:val="center"/>
              <w:rPr>
                <w:b/>
                <w:bCs/>
                <w:color w:val="000000" w:themeColor="text1"/>
                <w:sz w:val="24"/>
                <w:szCs w:val="24"/>
              </w:rPr>
            </w:pPr>
            <w:r w:rsidRPr="00D40D4D">
              <w:rPr>
                <w:b/>
                <w:bCs/>
                <w:color w:val="000000" w:themeColor="text1"/>
                <w:sz w:val="24"/>
                <w:szCs w:val="24"/>
              </w:rPr>
              <w:t>№</w:t>
            </w:r>
          </w:p>
          <w:p w14:paraId="4F90BB15" w14:textId="77777777" w:rsidR="00B34A32" w:rsidRPr="00D40D4D" w:rsidRDefault="00B34A32" w:rsidP="00C244FB">
            <w:pPr>
              <w:ind w:left="-57" w:right="-57"/>
              <w:jc w:val="center"/>
              <w:rPr>
                <w:b/>
                <w:bCs/>
                <w:color w:val="000000" w:themeColor="text1"/>
                <w:sz w:val="24"/>
                <w:szCs w:val="24"/>
              </w:rPr>
            </w:pPr>
            <w:r w:rsidRPr="00D40D4D">
              <w:rPr>
                <w:b/>
                <w:bCs/>
                <w:color w:val="000000" w:themeColor="text1"/>
                <w:sz w:val="24"/>
                <w:szCs w:val="24"/>
              </w:rPr>
              <w:t>п/п</w:t>
            </w:r>
          </w:p>
        </w:tc>
        <w:tc>
          <w:tcPr>
            <w:tcW w:w="5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65E240" w14:textId="77777777" w:rsidR="00B34A32" w:rsidRPr="00D40D4D" w:rsidRDefault="00B34A32" w:rsidP="00C244FB">
            <w:pPr>
              <w:ind w:left="-57" w:right="-57"/>
              <w:jc w:val="center"/>
              <w:rPr>
                <w:b/>
                <w:bCs/>
                <w:color w:val="000000" w:themeColor="text1"/>
                <w:sz w:val="24"/>
                <w:szCs w:val="24"/>
              </w:rPr>
            </w:pPr>
            <w:r w:rsidRPr="00D40D4D">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A5B859" w14:textId="77777777" w:rsidR="00B34A32" w:rsidRPr="00D40D4D" w:rsidRDefault="00B34A32" w:rsidP="00C244FB">
            <w:pPr>
              <w:ind w:left="-57" w:right="-57"/>
              <w:jc w:val="center"/>
              <w:rPr>
                <w:b/>
                <w:bCs/>
                <w:color w:val="000000" w:themeColor="text1"/>
                <w:sz w:val="24"/>
                <w:szCs w:val="24"/>
              </w:rPr>
            </w:pPr>
            <w:r w:rsidRPr="00D40D4D">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9DF4FD" w14:textId="77777777" w:rsidR="00B34A32" w:rsidRPr="00D40D4D" w:rsidRDefault="00B34A32" w:rsidP="00C244FB">
            <w:pPr>
              <w:ind w:left="-57" w:right="-57"/>
              <w:jc w:val="center"/>
              <w:rPr>
                <w:b/>
                <w:bCs/>
                <w:color w:val="000000" w:themeColor="text1"/>
                <w:sz w:val="24"/>
                <w:szCs w:val="24"/>
              </w:rPr>
            </w:pPr>
            <w:r w:rsidRPr="00D40D4D">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C72C5" w14:textId="77777777" w:rsidR="00B34A32" w:rsidRPr="00D40D4D" w:rsidRDefault="00B34A32" w:rsidP="00C244FB">
            <w:pPr>
              <w:ind w:left="-57" w:right="-57"/>
              <w:jc w:val="center"/>
              <w:rPr>
                <w:b/>
                <w:bCs/>
                <w:color w:val="000000" w:themeColor="text1"/>
                <w:sz w:val="24"/>
                <w:szCs w:val="24"/>
              </w:rPr>
            </w:pPr>
            <w:r w:rsidRPr="00D40D4D">
              <w:rPr>
                <w:b/>
                <w:bCs/>
                <w:color w:val="000000" w:themeColor="text1"/>
                <w:sz w:val="24"/>
                <w:szCs w:val="24"/>
              </w:rPr>
              <w:t>Ответственные исполнители мероприятия</w:t>
            </w:r>
          </w:p>
        </w:tc>
      </w:tr>
      <w:tr w:rsidR="00136A22" w:rsidRPr="00136A22" w14:paraId="7B2BB425" w14:textId="77777777" w:rsidTr="008329A4">
        <w:trPr>
          <w:trHeight w:val="464"/>
          <w:tblHeader/>
          <w:jc w:val="center"/>
        </w:trPr>
        <w:tc>
          <w:tcPr>
            <w:tcW w:w="682" w:type="dxa"/>
            <w:vMerge/>
            <w:tcBorders>
              <w:top w:val="single" w:sz="4" w:space="0" w:color="auto"/>
              <w:left w:val="single" w:sz="4" w:space="0" w:color="auto"/>
              <w:bottom w:val="single" w:sz="4" w:space="0" w:color="auto"/>
              <w:right w:val="single" w:sz="4" w:space="0" w:color="auto"/>
            </w:tcBorders>
            <w:hideMark/>
          </w:tcPr>
          <w:p w14:paraId="3499908D" w14:textId="77777777" w:rsidR="00B34A32" w:rsidRPr="00136A22" w:rsidRDefault="00B34A32" w:rsidP="00C244FB">
            <w:pPr>
              <w:ind w:left="-57" w:right="-57"/>
              <w:rPr>
                <w:b/>
                <w:bCs/>
                <w:color w:val="FF0000"/>
                <w:sz w:val="24"/>
                <w:szCs w:val="24"/>
              </w:rPr>
            </w:pPr>
          </w:p>
        </w:tc>
        <w:tc>
          <w:tcPr>
            <w:tcW w:w="5642" w:type="dxa"/>
            <w:vMerge/>
            <w:tcBorders>
              <w:top w:val="single" w:sz="4" w:space="0" w:color="auto"/>
              <w:left w:val="single" w:sz="4" w:space="0" w:color="auto"/>
              <w:bottom w:val="single" w:sz="4" w:space="0" w:color="auto"/>
              <w:right w:val="single" w:sz="4" w:space="0" w:color="auto"/>
            </w:tcBorders>
            <w:hideMark/>
          </w:tcPr>
          <w:p w14:paraId="024B5029" w14:textId="77777777" w:rsidR="00B34A32" w:rsidRPr="00136A22" w:rsidRDefault="00B34A32" w:rsidP="00C244FB">
            <w:pPr>
              <w:ind w:left="-57" w:right="-57"/>
              <w:rPr>
                <w:b/>
                <w:bCs/>
                <w:color w:val="FF0000"/>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E4EEDB1" w14:textId="77777777" w:rsidR="00B34A32" w:rsidRPr="00136A22" w:rsidRDefault="00B34A32" w:rsidP="00C244FB">
            <w:pPr>
              <w:ind w:left="-57" w:right="-57"/>
              <w:rPr>
                <w:b/>
                <w:bCs/>
                <w:color w:val="FF0000"/>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55016D01" w14:textId="77777777" w:rsidR="00B34A32" w:rsidRPr="00136A22" w:rsidRDefault="00B34A32" w:rsidP="00C244FB">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2BF97B4" w14:textId="77777777" w:rsidR="00B34A32" w:rsidRPr="00136A22" w:rsidRDefault="00B34A32" w:rsidP="00C244FB">
            <w:pPr>
              <w:ind w:left="-57" w:right="-57"/>
              <w:rPr>
                <w:b/>
                <w:bCs/>
                <w:color w:val="FF0000"/>
                <w:sz w:val="24"/>
                <w:szCs w:val="24"/>
                <w:highlight w:val="yellow"/>
              </w:rPr>
            </w:pPr>
          </w:p>
        </w:tc>
      </w:tr>
      <w:tr w:rsidR="00136A22" w:rsidRPr="00136A22" w14:paraId="3B561F94"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56AAF4E3" w14:textId="77777777" w:rsidR="00136A22" w:rsidRPr="00E22389" w:rsidRDefault="00136A22" w:rsidP="00136A22">
            <w:pPr>
              <w:ind w:left="-57" w:right="-57"/>
              <w:jc w:val="center"/>
              <w:rPr>
                <w:color w:val="000000" w:themeColor="text1"/>
                <w:sz w:val="24"/>
                <w:szCs w:val="24"/>
              </w:rPr>
            </w:pPr>
            <w:r w:rsidRPr="00E22389">
              <w:rPr>
                <w:color w:val="000000" w:themeColor="text1"/>
                <w:sz w:val="24"/>
                <w:szCs w:val="24"/>
              </w:rPr>
              <w:t>1.</w:t>
            </w:r>
          </w:p>
        </w:tc>
        <w:tc>
          <w:tcPr>
            <w:tcW w:w="5642" w:type="dxa"/>
            <w:tcBorders>
              <w:top w:val="single" w:sz="4" w:space="0" w:color="auto"/>
              <w:left w:val="nil"/>
              <w:bottom w:val="single" w:sz="4" w:space="0" w:color="auto"/>
              <w:right w:val="single" w:sz="4" w:space="0" w:color="auto"/>
            </w:tcBorders>
            <w:shd w:val="clear" w:color="auto" w:fill="auto"/>
            <w:noWrap/>
          </w:tcPr>
          <w:p w14:paraId="778195A2" w14:textId="77777777" w:rsidR="00136A22" w:rsidRPr="00E22389" w:rsidRDefault="00136A22" w:rsidP="00136A22">
            <w:pPr>
              <w:pStyle w:val="ConsPlusNormal"/>
              <w:jc w:val="both"/>
              <w:rPr>
                <w:color w:val="000000" w:themeColor="text1"/>
                <w:szCs w:val="24"/>
              </w:rPr>
            </w:pPr>
            <w:r w:rsidRPr="00E22389">
              <w:rPr>
                <w:color w:val="000000" w:themeColor="text1"/>
                <w:szCs w:val="24"/>
              </w:rPr>
              <w:t xml:space="preserve">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w:t>
            </w:r>
            <w:r w:rsidRPr="00E22389">
              <w:rPr>
                <w:color w:val="000000" w:themeColor="text1"/>
                <w:szCs w:val="24"/>
              </w:rPr>
              <w:br/>
              <w:t xml:space="preserve">их ранней диагностики заболевания, социализации </w:t>
            </w:r>
            <w:r w:rsidRPr="00E22389">
              <w:rPr>
                <w:color w:val="000000" w:themeColor="text1"/>
                <w:szCs w:val="24"/>
              </w:rPr>
              <w:br/>
              <w:t xml:space="preserve">и реабилитации, включающей в себя информационно-разъяснительную, психолого-педагогическую, консультационную помощь </w:t>
            </w:r>
            <w:r w:rsidRPr="00E22389">
              <w:rPr>
                <w:color w:val="000000" w:themeColor="text1"/>
                <w:szCs w:val="24"/>
              </w:rPr>
              <w:br/>
              <w:t>их родителям</w:t>
            </w:r>
          </w:p>
        </w:tc>
        <w:tc>
          <w:tcPr>
            <w:tcW w:w="1656" w:type="dxa"/>
            <w:tcBorders>
              <w:top w:val="single" w:sz="4" w:space="0" w:color="auto"/>
              <w:left w:val="nil"/>
              <w:bottom w:val="single" w:sz="4" w:space="0" w:color="auto"/>
              <w:right w:val="single" w:sz="4" w:space="0" w:color="auto"/>
            </w:tcBorders>
            <w:shd w:val="clear" w:color="auto" w:fill="auto"/>
            <w:noWrap/>
          </w:tcPr>
          <w:p w14:paraId="41565AA4" w14:textId="77777777" w:rsidR="00136A22" w:rsidRPr="00E22389" w:rsidRDefault="00136A22" w:rsidP="00136A22">
            <w:pPr>
              <w:pStyle w:val="ConsPlusNormal"/>
              <w:jc w:val="center"/>
              <w:rPr>
                <w:color w:val="000000" w:themeColor="text1"/>
                <w:szCs w:val="24"/>
              </w:rPr>
            </w:pPr>
            <w:r w:rsidRPr="00E22389">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3148226" w14:textId="21304203" w:rsidR="00136A22" w:rsidRPr="00E22389" w:rsidRDefault="00136A22" w:rsidP="00136A22">
            <w:pPr>
              <w:pStyle w:val="af9"/>
              <w:jc w:val="both"/>
              <w:rPr>
                <w:color w:val="000000" w:themeColor="text1"/>
                <w:sz w:val="24"/>
                <w:szCs w:val="24"/>
              </w:rPr>
            </w:pPr>
            <w:r w:rsidRPr="00E22389">
              <w:rPr>
                <w:color w:val="000000" w:themeColor="text1"/>
                <w:sz w:val="24"/>
                <w:szCs w:val="24"/>
              </w:rPr>
              <w:t>С родителями, в семьях которых воспитываются дети с ОВЗ, проводится постоянная информационно – разъяснительная работа. Дети с ОВЗ и инвалидностью направляются на реабилитацию в ОГБУ «Реабилитационный центр для детей и подростков с ограниченными возможностями» с. Веселая Лопань. За 1 полугодие 2023 года прошли реабилитацию 6 детей. 1 семья с ребенком – инвалидом находится на сопровождении в МБУСОССЗН «Комплексный центр социального обслуживания населения». Данной семье оказываются различные виды помощи: психолого</w:t>
            </w:r>
            <w:r w:rsidR="003564A0">
              <w:rPr>
                <w:color w:val="000000" w:themeColor="text1"/>
                <w:sz w:val="24"/>
                <w:szCs w:val="24"/>
              </w:rPr>
              <w:t>-</w:t>
            </w:r>
            <w:r w:rsidRPr="00E22389">
              <w:rPr>
                <w:color w:val="000000" w:themeColor="text1"/>
                <w:sz w:val="24"/>
                <w:szCs w:val="24"/>
              </w:rPr>
              <w:t>педагогическая, юридическая, социальная и др.</w:t>
            </w:r>
          </w:p>
          <w:p w14:paraId="28E029E9" w14:textId="63896DEB" w:rsidR="00136A22" w:rsidRPr="00E22389" w:rsidRDefault="00136A22" w:rsidP="003564A0">
            <w:pPr>
              <w:pStyle w:val="ConsPlusNormal"/>
              <w:jc w:val="both"/>
              <w:rPr>
                <w:color w:val="000000" w:themeColor="text1"/>
                <w:szCs w:val="24"/>
              </w:rPr>
            </w:pPr>
            <w:r w:rsidRPr="00E22389">
              <w:rPr>
                <w:color w:val="000000" w:themeColor="text1"/>
                <w:szCs w:val="24"/>
              </w:rPr>
              <w:t>С целью получения психолого– педагогических консультаций родители детей с ОВЗ имеют возможность обратиться за консультацией к психологу МБУСОССЗН «Комплексный центр социального обслуживания населения». За 1 полугодие 2023 года психоголо-педагогическую консультацию получили 2 семьи, имеющие в своем составе детей – инвалидов.</w:t>
            </w:r>
          </w:p>
        </w:tc>
        <w:tc>
          <w:tcPr>
            <w:tcW w:w="3868" w:type="dxa"/>
            <w:tcBorders>
              <w:top w:val="single" w:sz="4" w:space="0" w:color="auto"/>
              <w:left w:val="nil"/>
              <w:bottom w:val="single" w:sz="4" w:space="0" w:color="auto"/>
              <w:right w:val="single" w:sz="4" w:space="0" w:color="auto"/>
            </w:tcBorders>
            <w:shd w:val="clear" w:color="auto" w:fill="auto"/>
            <w:noWrap/>
          </w:tcPr>
          <w:p w14:paraId="3AB48B70" w14:textId="77777777" w:rsidR="00136A22" w:rsidRPr="00E22389" w:rsidRDefault="00136A22" w:rsidP="00136A22">
            <w:pPr>
              <w:pStyle w:val="ConsPlusNormal"/>
              <w:ind w:left="-57" w:right="-57"/>
              <w:jc w:val="center"/>
              <w:rPr>
                <w:color w:val="000000" w:themeColor="text1"/>
                <w:szCs w:val="24"/>
              </w:rPr>
            </w:pPr>
            <w:r w:rsidRPr="00E22389">
              <w:rPr>
                <w:color w:val="000000" w:themeColor="text1"/>
                <w:szCs w:val="24"/>
              </w:rPr>
              <w:t xml:space="preserve">Управление социальной защиты населения администрации Яковлевского городского округа </w:t>
            </w:r>
          </w:p>
        </w:tc>
      </w:tr>
      <w:tr w:rsidR="00136A22" w:rsidRPr="00136A22" w14:paraId="192F2E0E"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72064D13" w14:textId="77777777" w:rsidR="00136A22" w:rsidRPr="00D40D4D" w:rsidRDefault="00136A22" w:rsidP="00136A22">
            <w:pPr>
              <w:ind w:left="-57" w:right="-57"/>
              <w:jc w:val="center"/>
              <w:rPr>
                <w:color w:val="000000" w:themeColor="text1"/>
                <w:sz w:val="24"/>
                <w:szCs w:val="24"/>
              </w:rPr>
            </w:pPr>
            <w:r w:rsidRPr="00D40D4D">
              <w:rPr>
                <w:color w:val="000000" w:themeColor="text1"/>
                <w:sz w:val="24"/>
                <w:szCs w:val="24"/>
              </w:rPr>
              <w:t>2.</w:t>
            </w:r>
          </w:p>
        </w:tc>
        <w:tc>
          <w:tcPr>
            <w:tcW w:w="5642" w:type="dxa"/>
            <w:tcBorders>
              <w:top w:val="single" w:sz="4" w:space="0" w:color="auto"/>
              <w:left w:val="nil"/>
              <w:bottom w:val="single" w:sz="4" w:space="0" w:color="auto"/>
              <w:right w:val="single" w:sz="4" w:space="0" w:color="auto"/>
            </w:tcBorders>
            <w:shd w:val="clear" w:color="auto" w:fill="auto"/>
            <w:noWrap/>
          </w:tcPr>
          <w:p w14:paraId="76C7C9B6" w14:textId="77777777" w:rsidR="00136A22" w:rsidRPr="00D40D4D" w:rsidRDefault="00136A22" w:rsidP="00136A22">
            <w:pPr>
              <w:pStyle w:val="ConsPlusNormal"/>
              <w:ind w:left="-35" w:right="-41"/>
              <w:jc w:val="both"/>
              <w:rPr>
                <w:color w:val="000000" w:themeColor="text1"/>
                <w:szCs w:val="24"/>
              </w:rPr>
            </w:pPr>
            <w:r w:rsidRPr="00D40D4D">
              <w:rPr>
                <w:color w:val="000000" w:themeColor="text1"/>
                <w:szCs w:val="24"/>
              </w:rPr>
              <w:t xml:space="preserve">Проведение мониторинга муниципальных дошкольных образовательных организаций </w:t>
            </w:r>
            <w:r w:rsidRPr="00D40D4D">
              <w:rPr>
                <w:color w:val="000000" w:themeColor="text1"/>
                <w:szCs w:val="24"/>
              </w:rPr>
              <w:br/>
              <w:t>и организаций частной формы собственности, расположенных на территории Белгородской области, оказывающих услуги психологического, логопедического и дефектологического сопровождения детей</w:t>
            </w:r>
          </w:p>
        </w:tc>
        <w:tc>
          <w:tcPr>
            <w:tcW w:w="1656" w:type="dxa"/>
            <w:tcBorders>
              <w:top w:val="single" w:sz="4" w:space="0" w:color="auto"/>
              <w:left w:val="nil"/>
              <w:bottom w:val="single" w:sz="4" w:space="0" w:color="auto"/>
              <w:right w:val="single" w:sz="4" w:space="0" w:color="auto"/>
            </w:tcBorders>
            <w:shd w:val="clear" w:color="auto" w:fill="auto"/>
            <w:noWrap/>
          </w:tcPr>
          <w:p w14:paraId="6992360A" w14:textId="77777777" w:rsidR="00136A22" w:rsidRPr="00D40D4D" w:rsidRDefault="00136A22" w:rsidP="00136A22">
            <w:pPr>
              <w:ind w:left="-57" w:right="-57"/>
              <w:jc w:val="center"/>
              <w:rPr>
                <w:color w:val="000000" w:themeColor="text1"/>
                <w:sz w:val="24"/>
                <w:szCs w:val="24"/>
              </w:rPr>
            </w:pPr>
            <w:r w:rsidRPr="00D40D4D">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160A12E" w14:textId="4CD69249" w:rsidR="00136A22" w:rsidRPr="00D40D4D" w:rsidRDefault="00136A22" w:rsidP="00136A22">
            <w:pPr>
              <w:pStyle w:val="ConsPlusNormal"/>
              <w:jc w:val="both"/>
              <w:rPr>
                <w:color w:val="000000" w:themeColor="text1"/>
                <w:szCs w:val="24"/>
              </w:rPr>
            </w:pPr>
            <w:r w:rsidRPr="00D40D4D">
              <w:rPr>
                <w:color w:val="000000" w:themeColor="text1"/>
                <w:szCs w:val="24"/>
                <w:shd w:val="clear" w:color="auto" w:fill="FFFFFF"/>
              </w:rPr>
              <w:t>Мониторинг</w:t>
            </w:r>
            <w:r w:rsidRPr="00D40D4D">
              <w:rPr>
                <w:color w:val="000000" w:themeColor="text1"/>
                <w:szCs w:val="24"/>
              </w:rPr>
              <w:t xml:space="preserve">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проводится регулярно. </w:t>
            </w:r>
            <w:r w:rsidRPr="00D40D4D">
              <w:rPr>
                <w:color w:val="000000" w:themeColor="text1"/>
                <w:szCs w:val="24"/>
                <w:shd w:val="clear" w:color="auto" w:fill="FFFFFF"/>
              </w:rPr>
              <w:t>Составлен реестр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63143481" w14:textId="77777777" w:rsidR="00136A22" w:rsidRPr="00D40D4D" w:rsidRDefault="00136A22" w:rsidP="00136A22">
            <w:pPr>
              <w:pStyle w:val="ConsPlusNormal"/>
              <w:ind w:left="-57" w:right="-57"/>
              <w:jc w:val="center"/>
              <w:rPr>
                <w:color w:val="000000" w:themeColor="text1"/>
                <w:szCs w:val="24"/>
              </w:rPr>
            </w:pPr>
            <w:r w:rsidRPr="00D40D4D">
              <w:rPr>
                <w:rFonts w:eastAsia="Calibri"/>
                <w:color w:val="000000" w:themeColor="text1"/>
                <w:szCs w:val="24"/>
                <w:lang w:eastAsia="en-US"/>
              </w:rPr>
              <w:t>Управление образования администрации Яковлевского городского округа</w:t>
            </w:r>
          </w:p>
        </w:tc>
      </w:tr>
      <w:tr w:rsidR="00136A22" w:rsidRPr="00136A22" w14:paraId="04B81434"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420685DC"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3.</w:t>
            </w:r>
          </w:p>
        </w:tc>
        <w:tc>
          <w:tcPr>
            <w:tcW w:w="5642" w:type="dxa"/>
            <w:tcBorders>
              <w:top w:val="single" w:sz="4" w:space="0" w:color="auto"/>
              <w:left w:val="nil"/>
              <w:bottom w:val="single" w:sz="4" w:space="0" w:color="auto"/>
              <w:right w:val="single" w:sz="4" w:space="0" w:color="auto"/>
            </w:tcBorders>
            <w:shd w:val="clear" w:color="auto" w:fill="auto"/>
            <w:noWrap/>
          </w:tcPr>
          <w:p w14:paraId="0F4A1A4C" w14:textId="77777777" w:rsidR="00136A22" w:rsidRPr="00161CFB" w:rsidRDefault="00136A22" w:rsidP="00136A22">
            <w:pPr>
              <w:pStyle w:val="ConsPlusNormal"/>
              <w:ind w:left="-35" w:right="-41"/>
              <w:jc w:val="both"/>
              <w:rPr>
                <w:color w:val="000000" w:themeColor="text1"/>
                <w:szCs w:val="24"/>
              </w:rPr>
            </w:pPr>
            <w:r w:rsidRPr="00161CFB">
              <w:rPr>
                <w:color w:val="000000" w:themeColor="text1"/>
                <w:szCs w:val="24"/>
              </w:rPr>
              <w:t xml:space="preserve">Проведение мониторинга охвата детей-инвалидов </w:t>
            </w:r>
            <w:r w:rsidRPr="00161CFB">
              <w:rPr>
                <w:color w:val="000000" w:themeColor="text1"/>
                <w:szCs w:val="24"/>
              </w:rPr>
              <w:br/>
              <w:t>в возрасте от 1,5 до 7 лет услугами дошкольного образования, присмотра и ухода организациями частной формы собственности</w:t>
            </w:r>
          </w:p>
        </w:tc>
        <w:tc>
          <w:tcPr>
            <w:tcW w:w="1656" w:type="dxa"/>
            <w:tcBorders>
              <w:top w:val="single" w:sz="4" w:space="0" w:color="auto"/>
              <w:left w:val="nil"/>
              <w:bottom w:val="single" w:sz="4" w:space="0" w:color="auto"/>
              <w:right w:val="single" w:sz="4" w:space="0" w:color="auto"/>
            </w:tcBorders>
            <w:shd w:val="clear" w:color="auto" w:fill="auto"/>
            <w:noWrap/>
          </w:tcPr>
          <w:p w14:paraId="28DF9321"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41C1156" w14:textId="2FC2190B" w:rsidR="00136A22" w:rsidRPr="00161CFB" w:rsidRDefault="00136A22" w:rsidP="00136A22">
            <w:pPr>
              <w:contextualSpacing/>
              <w:jc w:val="both"/>
              <w:rPr>
                <w:color w:val="000000" w:themeColor="text1"/>
                <w:sz w:val="24"/>
                <w:szCs w:val="24"/>
              </w:rPr>
            </w:pPr>
            <w:r w:rsidRPr="00161CFB">
              <w:rPr>
                <w:color w:val="000000" w:themeColor="text1"/>
                <w:sz w:val="24"/>
                <w:szCs w:val="24"/>
                <w:shd w:val="clear" w:color="auto" w:fill="FFFFFF"/>
              </w:rPr>
              <w:t>Проведен мониторинг охвата детей-инвалидов в возрасте от 1,5 до 7 лет услугами дошкольного образования, присмотра и ухода организациями частной формы собственности. Наблюдается увеличение доступности услуг дошкольного образования, присмотра и ухода для детей-инвалидов в возрасте от 1,5 до 7 лет</w:t>
            </w:r>
            <w:r w:rsidR="00161CFB">
              <w:rPr>
                <w:color w:val="000000" w:themeColor="text1"/>
                <w:sz w:val="24"/>
                <w:szCs w:val="24"/>
                <w:shd w:val="clear" w:color="auto" w:fill="FFFFFF"/>
              </w:rPr>
              <w:t>.</w:t>
            </w:r>
          </w:p>
        </w:tc>
        <w:tc>
          <w:tcPr>
            <w:tcW w:w="3868" w:type="dxa"/>
            <w:tcBorders>
              <w:top w:val="single" w:sz="4" w:space="0" w:color="auto"/>
              <w:left w:val="nil"/>
              <w:bottom w:val="single" w:sz="4" w:space="0" w:color="auto"/>
              <w:right w:val="single" w:sz="4" w:space="0" w:color="auto"/>
            </w:tcBorders>
            <w:shd w:val="clear" w:color="auto" w:fill="auto"/>
            <w:noWrap/>
          </w:tcPr>
          <w:p w14:paraId="63D1DA7F" w14:textId="77777777" w:rsidR="00136A22" w:rsidRPr="00161CFB" w:rsidRDefault="00136A22" w:rsidP="00136A22">
            <w:pPr>
              <w:pStyle w:val="ConsPlusNormal"/>
              <w:ind w:left="-57" w:right="-57"/>
              <w:jc w:val="center"/>
              <w:rPr>
                <w:color w:val="000000" w:themeColor="text1"/>
                <w:szCs w:val="24"/>
              </w:rPr>
            </w:pPr>
            <w:r w:rsidRPr="00161CFB">
              <w:rPr>
                <w:rFonts w:eastAsia="Calibri"/>
                <w:color w:val="000000" w:themeColor="text1"/>
                <w:szCs w:val="24"/>
                <w:lang w:eastAsia="en-US"/>
              </w:rPr>
              <w:t>Управление образования администрации Яковлевского городского округа</w:t>
            </w:r>
          </w:p>
        </w:tc>
      </w:tr>
      <w:tr w:rsidR="00136A22" w:rsidRPr="00136A22" w14:paraId="3C2E1BDD"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24EBCF1B"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4.</w:t>
            </w:r>
          </w:p>
        </w:tc>
        <w:tc>
          <w:tcPr>
            <w:tcW w:w="5642" w:type="dxa"/>
            <w:tcBorders>
              <w:top w:val="single" w:sz="4" w:space="0" w:color="auto"/>
              <w:left w:val="nil"/>
              <w:bottom w:val="single" w:sz="4" w:space="0" w:color="auto"/>
              <w:right w:val="single" w:sz="4" w:space="0" w:color="auto"/>
            </w:tcBorders>
            <w:shd w:val="clear" w:color="auto" w:fill="auto"/>
            <w:noWrap/>
          </w:tcPr>
          <w:p w14:paraId="05750BD7" w14:textId="77777777" w:rsidR="00136A22" w:rsidRPr="00161CFB" w:rsidRDefault="00136A22" w:rsidP="00136A22">
            <w:pPr>
              <w:pStyle w:val="ConsPlusNormal"/>
              <w:spacing w:line="233" w:lineRule="auto"/>
              <w:ind w:left="-35" w:right="-41"/>
              <w:jc w:val="both"/>
              <w:rPr>
                <w:color w:val="000000" w:themeColor="text1"/>
                <w:szCs w:val="24"/>
              </w:rPr>
            </w:pPr>
            <w:r w:rsidRPr="00161CFB">
              <w:rPr>
                <w:color w:val="000000" w:themeColor="text1"/>
                <w:szCs w:val="24"/>
              </w:rPr>
              <w:t xml:space="preserve">Организационное, нормативное, правовое, информационное, методическое сопровождение организаций частной формы собственности, оказывающих (желающих оказывать) услуги психологического, логопедического </w:t>
            </w:r>
            <w:r w:rsidRPr="00161CFB">
              <w:rPr>
                <w:color w:val="000000" w:themeColor="text1"/>
                <w:szCs w:val="24"/>
              </w:rPr>
              <w:br/>
              <w:t xml:space="preserve">и дефектологического сопровождения детей </w:t>
            </w:r>
          </w:p>
        </w:tc>
        <w:tc>
          <w:tcPr>
            <w:tcW w:w="1656" w:type="dxa"/>
            <w:tcBorders>
              <w:top w:val="single" w:sz="4" w:space="0" w:color="auto"/>
              <w:left w:val="nil"/>
              <w:bottom w:val="single" w:sz="4" w:space="0" w:color="auto"/>
              <w:right w:val="single" w:sz="4" w:space="0" w:color="auto"/>
            </w:tcBorders>
            <w:shd w:val="clear" w:color="auto" w:fill="auto"/>
            <w:noWrap/>
          </w:tcPr>
          <w:p w14:paraId="7653E017" w14:textId="77777777" w:rsidR="00136A22" w:rsidRPr="00161CFB" w:rsidRDefault="00136A22" w:rsidP="00136A22">
            <w:pPr>
              <w:spacing w:line="233" w:lineRule="auto"/>
              <w:ind w:left="-57" w:right="-57"/>
              <w:jc w:val="center"/>
              <w:rPr>
                <w:color w:val="000000" w:themeColor="text1"/>
                <w:sz w:val="24"/>
                <w:szCs w:val="24"/>
              </w:rPr>
            </w:pPr>
            <w:r w:rsidRPr="00161CF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AC8B9E9" w14:textId="53EB4127" w:rsidR="00136A22" w:rsidRPr="00161CFB" w:rsidRDefault="00161CFB" w:rsidP="003564A0">
            <w:pPr>
              <w:pStyle w:val="af4"/>
              <w:contextualSpacing/>
              <w:jc w:val="both"/>
              <w:rPr>
                <w:b w:val="0"/>
                <w:bCs w:val="0"/>
                <w:color w:val="000000" w:themeColor="text1"/>
                <w:sz w:val="24"/>
              </w:rPr>
            </w:pPr>
            <w:r w:rsidRPr="00161CFB">
              <w:rPr>
                <w:b w:val="0"/>
                <w:color w:val="000000" w:themeColor="text1"/>
                <w:sz w:val="24"/>
                <w:shd w:val="clear" w:color="auto" w:fill="FFFFFF"/>
              </w:rPr>
              <w:t>Специалистами отдела психологического сопровождения МБУ «Центр сопровождения образования»</w:t>
            </w:r>
            <w:r w:rsidRPr="00161CFB">
              <w:rPr>
                <w:rStyle w:val="apple-converted-space"/>
                <w:rFonts w:eastAsiaTheme="majorEastAsia"/>
                <w:color w:val="000000" w:themeColor="text1"/>
                <w:szCs w:val="32"/>
              </w:rPr>
              <w:t xml:space="preserve"> </w:t>
            </w:r>
            <w:r w:rsidRPr="00161CFB">
              <w:rPr>
                <w:b w:val="0"/>
                <w:color w:val="000000" w:themeColor="text1"/>
                <w:sz w:val="24"/>
                <w:shd w:val="clear" w:color="auto" w:fill="FFFFFF"/>
              </w:rPr>
              <w:t xml:space="preserve">оказывается консультативная помощь желающим оказывать услуги психологического, логопедического </w:t>
            </w:r>
            <w:r w:rsidRPr="00161CFB">
              <w:rPr>
                <w:b w:val="0"/>
                <w:color w:val="000000" w:themeColor="text1"/>
                <w:sz w:val="24"/>
                <w:shd w:val="clear" w:color="auto" w:fill="FFFFFF"/>
              </w:rPr>
              <w:br/>
              <w:t>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5190D452" w14:textId="77777777" w:rsidR="00136A22" w:rsidRPr="00161CFB" w:rsidRDefault="00136A22" w:rsidP="00136A22">
            <w:pPr>
              <w:pStyle w:val="ConsPlusNormal"/>
              <w:spacing w:line="233" w:lineRule="auto"/>
              <w:ind w:left="-57" w:right="-57"/>
              <w:jc w:val="center"/>
              <w:rPr>
                <w:color w:val="000000" w:themeColor="text1"/>
                <w:szCs w:val="24"/>
              </w:rPr>
            </w:pPr>
            <w:r w:rsidRPr="00161CFB">
              <w:rPr>
                <w:rFonts w:eastAsia="Calibri"/>
                <w:color w:val="000000" w:themeColor="text1"/>
                <w:szCs w:val="24"/>
                <w:lang w:eastAsia="en-US"/>
              </w:rPr>
              <w:t>Управление образования администрации Яковлевского городского округа</w:t>
            </w:r>
          </w:p>
        </w:tc>
      </w:tr>
      <w:tr w:rsidR="00136A22" w:rsidRPr="00136A22" w14:paraId="7372DEB7" w14:textId="77777777" w:rsidTr="008329A4">
        <w:trPr>
          <w:trHeight w:val="315"/>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4FEFD177"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5.</w:t>
            </w:r>
          </w:p>
        </w:tc>
        <w:tc>
          <w:tcPr>
            <w:tcW w:w="5642" w:type="dxa"/>
            <w:tcBorders>
              <w:top w:val="single" w:sz="4" w:space="0" w:color="auto"/>
              <w:left w:val="nil"/>
              <w:bottom w:val="single" w:sz="4" w:space="0" w:color="auto"/>
              <w:right w:val="single" w:sz="4" w:space="0" w:color="auto"/>
            </w:tcBorders>
            <w:shd w:val="clear" w:color="auto" w:fill="auto"/>
            <w:noWrap/>
          </w:tcPr>
          <w:p w14:paraId="3E439673" w14:textId="77777777" w:rsidR="00136A22" w:rsidRPr="00161CFB" w:rsidRDefault="00136A22" w:rsidP="00136A22">
            <w:pPr>
              <w:pStyle w:val="ConsPlusNormal"/>
              <w:spacing w:line="226" w:lineRule="auto"/>
              <w:ind w:left="-34" w:right="-40"/>
              <w:jc w:val="both"/>
              <w:rPr>
                <w:color w:val="000000" w:themeColor="text1"/>
                <w:szCs w:val="24"/>
              </w:rPr>
            </w:pPr>
            <w:r w:rsidRPr="00161CFB">
              <w:rPr>
                <w:color w:val="000000" w:themeColor="text1"/>
                <w:szCs w:val="24"/>
              </w:rPr>
              <w:t xml:space="preserve">Организация взаимодействия организаций частной формы собственности, оказывающих услуги психологического, логопедического </w:t>
            </w:r>
            <w:r w:rsidRPr="00161CFB">
              <w:rPr>
                <w:color w:val="000000" w:themeColor="text1"/>
                <w:szCs w:val="24"/>
              </w:rPr>
              <w:br/>
              <w:t xml:space="preserve">и дефектологического сопровождения детей, </w:t>
            </w:r>
            <w:r w:rsidRPr="00161CFB">
              <w:rPr>
                <w:color w:val="000000" w:themeColor="text1"/>
                <w:szCs w:val="24"/>
              </w:rPr>
              <w:br/>
              <w:t xml:space="preserve">и психолого-медико-педагогических комиссий для определения специальных образовательных условий для детей с ограниченными возможностями здоровья </w:t>
            </w:r>
          </w:p>
        </w:tc>
        <w:tc>
          <w:tcPr>
            <w:tcW w:w="1656" w:type="dxa"/>
            <w:tcBorders>
              <w:top w:val="single" w:sz="4" w:space="0" w:color="auto"/>
              <w:left w:val="nil"/>
              <w:bottom w:val="single" w:sz="4" w:space="0" w:color="auto"/>
              <w:right w:val="single" w:sz="4" w:space="0" w:color="auto"/>
            </w:tcBorders>
            <w:shd w:val="clear" w:color="auto" w:fill="auto"/>
            <w:noWrap/>
          </w:tcPr>
          <w:p w14:paraId="41EF99E9"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FF05B36" w14:textId="5F333952" w:rsidR="00136A22" w:rsidRPr="00161CFB" w:rsidRDefault="00161CFB" w:rsidP="003564A0">
            <w:pPr>
              <w:pStyle w:val="af4"/>
              <w:ind w:firstLine="9"/>
              <w:contextualSpacing/>
              <w:jc w:val="both"/>
              <w:rPr>
                <w:b w:val="0"/>
                <w:bCs w:val="0"/>
                <w:color w:val="000000" w:themeColor="text1"/>
                <w:sz w:val="24"/>
              </w:rPr>
            </w:pPr>
            <w:r w:rsidRPr="00161CFB">
              <w:rPr>
                <w:b w:val="0"/>
                <w:bCs w:val="0"/>
                <w:color w:val="000000" w:themeColor="text1"/>
                <w:sz w:val="24"/>
              </w:rPr>
              <w:t>Психолого-медико-педагогической</w:t>
            </w:r>
            <w:r w:rsidR="003564A0">
              <w:rPr>
                <w:b w:val="0"/>
                <w:bCs w:val="0"/>
                <w:color w:val="000000" w:themeColor="text1"/>
                <w:sz w:val="24"/>
              </w:rPr>
              <w:t xml:space="preserve"> </w:t>
            </w:r>
            <w:r w:rsidRPr="00161CFB">
              <w:rPr>
                <w:b w:val="0"/>
                <w:bCs w:val="0"/>
                <w:color w:val="000000" w:themeColor="text1"/>
                <w:sz w:val="24"/>
              </w:rPr>
              <w:t>комиссией организовано постоянное взаимодействие с организациями частной формы собственности, оказывающих услуги психологического, логопедического и дефектологического сопровождения детей. Проводятся совместные совещания, консультации, семинары.</w:t>
            </w:r>
          </w:p>
        </w:tc>
        <w:tc>
          <w:tcPr>
            <w:tcW w:w="3868" w:type="dxa"/>
            <w:tcBorders>
              <w:top w:val="single" w:sz="4" w:space="0" w:color="auto"/>
              <w:left w:val="nil"/>
              <w:bottom w:val="single" w:sz="4" w:space="0" w:color="auto"/>
              <w:right w:val="single" w:sz="4" w:space="0" w:color="auto"/>
            </w:tcBorders>
            <w:shd w:val="clear" w:color="auto" w:fill="auto"/>
            <w:noWrap/>
          </w:tcPr>
          <w:p w14:paraId="62E7D8BE" w14:textId="77777777" w:rsidR="00136A22" w:rsidRPr="00161CFB" w:rsidRDefault="00136A22" w:rsidP="00136A22">
            <w:pPr>
              <w:pStyle w:val="ConsPlusNormal"/>
              <w:ind w:left="-57" w:right="-57"/>
              <w:jc w:val="center"/>
              <w:rPr>
                <w:color w:val="000000" w:themeColor="text1"/>
                <w:szCs w:val="24"/>
              </w:rPr>
            </w:pPr>
            <w:r w:rsidRPr="00161CFB">
              <w:rPr>
                <w:rFonts w:eastAsia="Calibri"/>
                <w:color w:val="000000" w:themeColor="text1"/>
                <w:szCs w:val="24"/>
                <w:lang w:eastAsia="en-US"/>
              </w:rPr>
              <w:t>Управление образования администрации Яковлевского городского округа</w:t>
            </w:r>
          </w:p>
        </w:tc>
      </w:tr>
      <w:tr w:rsidR="00136A22" w:rsidRPr="00136A22" w14:paraId="26C92821" w14:textId="77777777" w:rsidTr="003564A0">
        <w:trPr>
          <w:trHeight w:val="1419"/>
          <w:jc w:val="center"/>
        </w:trPr>
        <w:tc>
          <w:tcPr>
            <w:tcW w:w="682" w:type="dxa"/>
            <w:tcBorders>
              <w:top w:val="single" w:sz="4" w:space="0" w:color="auto"/>
              <w:left w:val="single" w:sz="4" w:space="0" w:color="auto"/>
              <w:bottom w:val="single" w:sz="4" w:space="0" w:color="auto"/>
              <w:right w:val="single" w:sz="4" w:space="0" w:color="auto"/>
            </w:tcBorders>
            <w:shd w:val="clear" w:color="auto" w:fill="auto"/>
            <w:noWrap/>
          </w:tcPr>
          <w:p w14:paraId="18D70FB0"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6.</w:t>
            </w:r>
          </w:p>
        </w:tc>
        <w:tc>
          <w:tcPr>
            <w:tcW w:w="5642" w:type="dxa"/>
            <w:tcBorders>
              <w:top w:val="single" w:sz="4" w:space="0" w:color="auto"/>
              <w:left w:val="nil"/>
              <w:bottom w:val="single" w:sz="4" w:space="0" w:color="auto"/>
              <w:right w:val="single" w:sz="4" w:space="0" w:color="auto"/>
            </w:tcBorders>
            <w:shd w:val="clear" w:color="auto" w:fill="auto"/>
            <w:noWrap/>
          </w:tcPr>
          <w:p w14:paraId="0D819A7F" w14:textId="77777777" w:rsidR="00136A22" w:rsidRPr="00161CFB" w:rsidRDefault="00136A22" w:rsidP="00136A22">
            <w:pPr>
              <w:pStyle w:val="ConsPlusNormal"/>
              <w:ind w:left="-35" w:right="-41"/>
              <w:jc w:val="both"/>
              <w:rPr>
                <w:color w:val="000000" w:themeColor="text1"/>
                <w:szCs w:val="24"/>
              </w:rPr>
            </w:pPr>
            <w:r w:rsidRPr="00161CFB">
              <w:rPr>
                <w:color w:val="000000" w:themeColor="text1"/>
                <w:szCs w:val="24"/>
              </w:rPr>
              <w:t xml:space="preserve">Размещение реестра организаций частной формы собственности, оказывающих услуги психологического, логопедического </w:t>
            </w:r>
            <w:r w:rsidRPr="00161CFB">
              <w:rPr>
                <w:color w:val="000000" w:themeColor="text1"/>
                <w:szCs w:val="24"/>
              </w:rPr>
              <w:br/>
              <w:t xml:space="preserve">и дефектологического сопровождения детей, </w:t>
            </w:r>
            <w:r w:rsidRPr="00161CFB">
              <w:rPr>
                <w:color w:val="000000" w:themeColor="text1"/>
                <w:szCs w:val="24"/>
              </w:rPr>
              <w:br/>
              <w:t xml:space="preserve">на сайте управления образования </w:t>
            </w:r>
          </w:p>
        </w:tc>
        <w:tc>
          <w:tcPr>
            <w:tcW w:w="1656" w:type="dxa"/>
            <w:tcBorders>
              <w:top w:val="single" w:sz="4" w:space="0" w:color="auto"/>
              <w:left w:val="nil"/>
              <w:bottom w:val="single" w:sz="4" w:space="0" w:color="auto"/>
              <w:right w:val="single" w:sz="4" w:space="0" w:color="auto"/>
            </w:tcBorders>
            <w:shd w:val="clear" w:color="auto" w:fill="auto"/>
            <w:noWrap/>
          </w:tcPr>
          <w:p w14:paraId="4010BF85" w14:textId="77777777" w:rsidR="00136A22" w:rsidRPr="00161CFB" w:rsidRDefault="00136A22" w:rsidP="00136A22">
            <w:pPr>
              <w:ind w:left="-57" w:right="-57"/>
              <w:jc w:val="center"/>
              <w:rPr>
                <w:color w:val="000000" w:themeColor="text1"/>
                <w:sz w:val="24"/>
                <w:szCs w:val="24"/>
              </w:rPr>
            </w:pPr>
            <w:r w:rsidRPr="00161CF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D9032CC" w14:textId="4B2AF8FF" w:rsidR="00136A22" w:rsidRPr="00161CFB" w:rsidRDefault="00161CFB" w:rsidP="003564A0">
            <w:pPr>
              <w:pStyle w:val="af4"/>
              <w:contextualSpacing/>
              <w:jc w:val="both"/>
              <w:rPr>
                <w:b w:val="0"/>
                <w:bCs w:val="0"/>
                <w:color w:val="000000" w:themeColor="text1"/>
                <w:sz w:val="24"/>
              </w:rPr>
            </w:pPr>
            <w:r w:rsidRPr="00161CFB">
              <w:rPr>
                <w:b w:val="0"/>
                <w:color w:val="000000" w:themeColor="text1"/>
                <w:sz w:val="24"/>
                <w:shd w:val="clear" w:color="auto" w:fill="FFFFFF"/>
              </w:rPr>
              <w:t>В муниципалитете нет организаций</w:t>
            </w:r>
            <w:r w:rsidRPr="00161CFB">
              <w:rPr>
                <w:color w:val="000000" w:themeColor="text1"/>
              </w:rPr>
              <w:t xml:space="preserve"> </w:t>
            </w:r>
            <w:r w:rsidRPr="00161CFB">
              <w:rPr>
                <w:b w:val="0"/>
                <w:color w:val="000000" w:themeColor="text1"/>
                <w:sz w:val="24"/>
                <w:shd w:val="clear" w:color="auto" w:fill="FFFFFF"/>
              </w:rPr>
              <w:t>частной формы собственности, оказывающих услуги психологического, логопедического и дефектологического сопровождения детей.</w:t>
            </w:r>
          </w:p>
        </w:tc>
        <w:tc>
          <w:tcPr>
            <w:tcW w:w="3868" w:type="dxa"/>
            <w:tcBorders>
              <w:top w:val="single" w:sz="4" w:space="0" w:color="auto"/>
              <w:left w:val="nil"/>
              <w:bottom w:val="single" w:sz="4" w:space="0" w:color="auto"/>
              <w:right w:val="single" w:sz="4" w:space="0" w:color="auto"/>
            </w:tcBorders>
            <w:shd w:val="clear" w:color="auto" w:fill="auto"/>
            <w:noWrap/>
          </w:tcPr>
          <w:p w14:paraId="7FF9A202" w14:textId="77777777" w:rsidR="00136A22" w:rsidRPr="00161CFB" w:rsidRDefault="00136A22" w:rsidP="00136A22">
            <w:pPr>
              <w:pStyle w:val="ConsPlusNormal"/>
              <w:ind w:left="-57" w:right="-57"/>
              <w:jc w:val="center"/>
              <w:rPr>
                <w:color w:val="000000" w:themeColor="text1"/>
                <w:szCs w:val="24"/>
              </w:rPr>
            </w:pPr>
            <w:r w:rsidRPr="00161CFB">
              <w:rPr>
                <w:rFonts w:eastAsia="Calibri"/>
                <w:color w:val="000000" w:themeColor="text1"/>
                <w:szCs w:val="24"/>
                <w:lang w:eastAsia="en-US"/>
              </w:rPr>
              <w:t>Управление образования администрации Яковлевского городского округа</w:t>
            </w:r>
          </w:p>
        </w:tc>
      </w:tr>
    </w:tbl>
    <w:p w14:paraId="76E6D1E6" w14:textId="77777777" w:rsidR="008F3FA2" w:rsidRDefault="008F3FA2" w:rsidP="00AE5378">
      <w:pPr>
        <w:widowControl w:val="0"/>
        <w:autoSpaceDE w:val="0"/>
        <w:autoSpaceDN w:val="0"/>
        <w:adjustRightInd w:val="0"/>
        <w:jc w:val="center"/>
        <w:outlineLvl w:val="2"/>
        <w:rPr>
          <w:b/>
          <w:color w:val="000000" w:themeColor="text1"/>
          <w:sz w:val="28"/>
          <w:szCs w:val="28"/>
        </w:rPr>
      </w:pPr>
    </w:p>
    <w:p w14:paraId="617D51DC" w14:textId="59E66613" w:rsidR="00AE5378" w:rsidRPr="00E22389" w:rsidRDefault="003821FB" w:rsidP="00AE5378">
      <w:pPr>
        <w:widowControl w:val="0"/>
        <w:autoSpaceDE w:val="0"/>
        <w:autoSpaceDN w:val="0"/>
        <w:adjustRightInd w:val="0"/>
        <w:jc w:val="center"/>
        <w:outlineLvl w:val="2"/>
        <w:rPr>
          <w:b/>
          <w:color w:val="000000" w:themeColor="text1"/>
          <w:sz w:val="28"/>
          <w:szCs w:val="28"/>
        </w:rPr>
      </w:pPr>
      <w:r w:rsidRPr="00E22389">
        <w:rPr>
          <w:b/>
          <w:color w:val="000000" w:themeColor="text1"/>
          <w:sz w:val="28"/>
          <w:szCs w:val="28"/>
        </w:rPr>
        <w:t>2.2.4</w:t>
      </w:r>
      <w:r w:rsidR="00AE5378" w:rsidRPr="00E22389">
        <w:rPr>
          <w:b/>
          <w:color w:val="000000" w:themeColor="text1"/>
          <w:sz w:val="28"/>
          <w:szCs w:val="28"/>
        </w:rPr>
        <w:t>. Рынок социальных услуг</w:t>
      </w:r>
    </w:p>
    <w:p w14:paraId="1FBA5B63" w14:textId="77777777" w:rsidR="00AE5378" w:rsidRPr="00E22389" w:rsidRDefault="00AE5378" w:rsidP="00AE5378">
      <w:pPr>
        <w:widowControl w:val="0"/>
        <w:autoSpaceDE w:val="0"/>
        <w:autoSpaceDN w:val="0"/>
        <w:adjustRightInd w:val="0"/>
        <w:jc w:val="center"/>
        <w:outlineLvl w:val="2"/>
        <w:rPr>
          <w:b/>
          <w:color w:val="000000" w:themeColor="text1"/>
          <w:sz w:val="28"/>
          <w:szCs w:val="28"/>
        </w:rPr>
      </w:pPr>
    </w:p>
    <w:p w14:paraId="4B509F1C" w14:textId="77777777" w:rsidR="00AA4569" w:rsidRPr="00E22389" w:rsidRDefault="001634C3" w:rsidP="00AA4569">
      <w:pPr>
        <w:jc w:val="center"/>
        <w:rPr>
          <w:b/>
          <w:color w:val="000000" w:themeColor="text1"/>
          <w:sz w:val="28"/>
          <w:szCs w:val="28"/>
        </w:rPr>
      </w:pPr>
      <w:r w:rsidRPr="00E22389">
        <w:rPr>
          <w:b/>
          <w:color w:val="000000" w:themeColor="text1"/>
          <w:sz w:val="28"/>
          <w:szCs w:val="28"/>
        </w:rPr>
        <w:t>2.2.4.</w:t>
      </w:r>
      <w:r w:rsidR="001D4518" w:rsidRPr="00E22389">
        <w:rPr>
          <w:b/>
          <w:color w:val="000000" w:themeColor="text1"/>
          <w:sz w:val="28"/>
          <w:szCs w:val="28"/>
        </w:rPr>
        <w:t>1</w:t>
      </w:r>
      <w:r w:rsidR="00AA4569" w:rsidRPr="00E22389">
        <w:rPr>
          <w:b/>
          <w:color w:val="000000" w:themeColor="text1"/>
          <w:sz w:val="28"/>
          <w:szCs w:val="28"/>
        </w:rPr>
        <w:t>. Ключевые показатели</w:t>
      </w:r>
    </w:p>
    <w:p w14:paraId="6EF4CD36" w14:textId="77777777" w:rsidR="00AA4569" w:rsidRPr="00E22389" w:rsidRDefault="00AA4569" w:rsidP="00AA4569">
      <w:pPr>
        <w:jc w:val="center"/>
        <w:rPr>
          <w:color w:val="000000" w:themeColor="text1"/>
          <w:sz w:val="26"/>
          <w:szCs w:val="26"/>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257"/>
        <w:gridCol w:w="1024"/>
        <w:gridCol w:w="1235"/>
        <w:gridCol w:w="1134"/>
        <w:gridCol w:w="1134"/>
        <w:gridCol w:w="1134"/>
        <w:gridCol w:w="1054"/>
        <w:gridCol w:w="2215"/>
      </w:tblGrid>
      <w:tr w:rsidR="00136A22" w:rsidRPr="00E22389" w14:paraId="114DD400" w14:textId="77777777" w:rsidTr="00FE7880">
        <w:trPr>
          <w:tblHeader/>
          <w:jc w:val="center"/>
        </w:trPr>
        <w:tc>
          <w:tcPr>
            <w:tcW w:w="684" w:type="dxa"/>
            <w:vAlign w:val="center"/>
          </w:tcPr>
          <w:p w14:paraId="40717ADE" w14:textId="77777777" w:rsidR="009A1D52" w:rsidRPr="00E22389" w:rsidRDefault="009A1D52" w:rsidP="00AC2FA9">
            <w:pPr>
              <w:spacing w:line="240" w:lineRule="atLeast"/>
              <w:jc w:val="center"/>
              <w:rPr>
                <w:b/>
                <w:color w:val="000000" w:themeColor="text1"/>
                <w:sz w:val="24"/>
                <w:szCs w:val="24"/>
              </w:rPr>
            </w:pPr>
            <w:r w:rsidRPr="00E22389">
              <w:rPr>
                <w:b/>
                <w:color w:val="000000" w:themeColor="text1"/>
                <w:sz w:val="24"/>
                <w:szCs w:val="24"/>
              </w:rPr>
              <w:t>№ п/п</w:t>
            </w:r>
          </w:p>
        </w:tc>
        <w:tc>
          <w:tcPr>
            <w:tcW w:w="6257" w:type="dxa"/>
            <w:vAlign w:val="center"/>
          </w:tcPr>
          <w:p w14:paraId="5C836000" w14:textId="77777777" w:rsidR="009A1D52" w:rsidRPr="00E22389" w:rsidRDefault="009A1D52" w:rsidP="00AC2FA9">
            <w:pPr>
              <w:tabs>
                <w:tab w:val="left" w:pos="1557"/>
                <w:tab w:val="left" w:pos="2697"/>
              </w:tabs>
              <w:spacing w:line="240" w:lineRule="atLeast"/>
              <w:jc w:val="center"/>
              <w:rPr>
                <w:b/>
                <w:color w:val="000000" w:themeColor="text1"/>
                <w:sz w:val="24"/>
                <w:szCs w:val="24"/>
              </w:rPr>
            </w:pPr>
            <w:r w:rsidRPr="00E22389">
              <w:rPr>
                <w:b/>
                <w:color w:val="000000" w:themeColor="text1"/>
                <w:sz w:val="24"/>
                <w:szCs w:val="24"/>
              </w:rPr>
              <w:t>Наименование ключевого показателя</w:t>
            </w:r>
          </w:p>
        </w:tc>
        <w:tc>
          <w:tcPr>
            <w:tcW w:w="1024" w:type="dxa"/>
            <w:vAlign w:val="center"/>
          </w:tcPr>
          <w:p w14:paraId="3706D989" w14:textId="77777777" w:rsidR="009A1D52" w:rsidRPr="00E22389" w:rsidRDefault="009A1D52" w:rsidP="00AC2FA9">
            <w:pPr>
              <w:spacing w:line="240" w:lineRule="atLeast"/>
              <w:ind w:left="-57" w:right="-57"/>
              <w:jc w:val="center"/>
              <w:rPr>
                <w:b/>
                <w:color w:val="000000" w:themeColor="text1"/>
                <w:sz w:val="24"/>
                <w:szCs w:val="24"/>
              </w:rPr>
            </w:pPr>
            <w:r w:rsidRPr="00E22389">
              <w:rPr>
                <w:b/>
                <w:color w:val="000000" w:themeColor="text1"/>
                <w:sz w:val="24"/>
                <w:szCs w:val="24"/>
              </w:rPr>
              <w:t>Единица изме-рения</w:t>
            </w:r>
          </w:p>
        </w:tc>
        <w:tc>
          <w:tcPr>
            <w:tcW w:w="1235" w:type="dxa"/>
            <w:vAlign w:val="center"/>
          </w:tcPr>
          <w:p w14:paraId="3E5D2878" w14:textId="77777777"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 xml:space="preserve">2020 </w:t>
            </w:r>
            <w:r w:rsidRPr="00E22389">
              <w:rPr>
                <w:b/>
                <w:bCs/>
                <w:color w:val="000000" w:themeColor="text1"/>
                <w:sz w:val="24"/>
                <w:szCs w:val="24"/>
              </w:rPr>
              <w:br/>
              <w:t>год</w:t>
            </w:r>
          </w:p>
          <w:p w14:paraId="5DCC5A91" w14:textId="16E65651"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(отчет)</w:t>
            </w:r>
          </w:p>
        </w:tc>
        <w:tc>
          <w:tcPr>
            <w:tcW w:w="1134" w:type="dxa"/>
            <w:vAlign w:val="center"/>
          </w:tcPr>
          <w:p w14:paraId="585E9069" w14:textId="77777777"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 xml:space="preserve">2021 </w:t>
            </w:r>
          </w:p>
          <w:p w14:paraId="3ED70381" w14:textId="77777777"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год</w:t>
            </w:r>
          </w:p>
          <w:p w14:paraId="42765F94" w14:textId="59AE5343"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(отчет)</w:t>
            </w:r>
          </w:p>
        </w:tc>
        <w:tc>
          <w:tcPr>
            <w:tcW w:w="1134" w:type="dxa"/>
            <w:vAlign w:val="center"/>
          </w:tcPr>
          <w:p w14:paraId="66340969" w14:textId="77777777"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2022</w:t>
            </w:r>
          </w:p>
          <w:p w14:paraId="7559ECD0" w14:textId="77777777"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год</w:t>
            </w:r>
          </w:p>
          <w:p w14:paraId="1C51C120" w14:textId="2AC75534"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(факт)</w:t>
            </w:r>
          </w:p>
        </w:tc>
        <w:tc>
          <w:tcPr>
            <w:tcW w:w="1134" w:type="dxa"/>
            <w:vAlign w:val="center"/>
          </w:tcPr>
          <w:p w14:paraId="32A9F2C8" w14:textId="2C9C701C"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 xml:space="preserve">2023 </w:t>
            </w:r>
          </w:p>
          <w:p w14:paraId="3CD3B441" w14:textId="77777777"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год</w:t>
            </w:r>
          </w:p>
          <w:p w14:paraId="1F4CAA9F" w14:textId="7435BF4C" w:rsidR="009A1D52" w:rsidRPr="00E22389" w:rsidRDefault="009A1D52" w:rsidP="00AC2FA9">
            <w:pPr>
              <w:ind w:left="-57" w:right="-57"/>
              <w:jc w:val="center"/>
              <w:rPr>
                <w:b/>
                <w:bCs/>
                <w:color w:val="000000" w:themeColor="text1"/>
                <w:sz w:val="24"/>
                <w:szCs w:val="24"/>
              </w:rPr>
            </w:pPr>
            <w:r w:rsidRPr="00E22389">
              <w:rPr>
                <w:b/>
                <w:bCs/>
                <w:color w:val="000000" w:themeColor="text1"/>
                <w:sz w:val="24"/>
                <w:szCs w:val="24"/>
              </w:rPr>
              <w:t xml:space="preserve">(план) </w:t>
            </w:r>
          </w:p>
        </w:tc>
        <w:tc>
          <w:tcPr>
            <w:tcW w:w="1054" w:type="dxa"/>
            <w:shd w:val="clear" w:color="auto" w:fill="FFFFFF" w:themeFill="background1"/>
          </w:tcPr>
          <w:p w14:paraId="6FACC797" w14:textId="77777777" w:rsidR="009A1D52" w:rsidRPr="00E22389" w:rsidRDefault="009A1D52" w:rsidP="00AC2FA9">
            <w:pPr>
              <w:spacing w:line="240" w:lineRule="atLeast"/>
              <w:jc w:val="center"/>
              <w:rPr>
                <w:b/>
                <w:bCs/>
                <w:color w:val="000000" w:themeColor="text1"/>
                <w:sz w:val="24"/>
                <w:szCs w:val="24"/>
              </w:rPr>
            </w:pPr>
          </w:p>
          <w:p w14:paraId="3B809D54" w14:textId="77777777" w:rsidR="009A1D52" w:rsidRPr="00E22389" w:rsidRDefault="009A1D52" w:rsidP="009A1D52">
            <w:pPr>
              <w:jc w:val="center"/>
              <w:rPr>
                <w:b/>
                <w:bCs/>
                <w:color w:val="000000" w:themeColor="text1"/>
                <w:sz w:val="24"/>
                <w:szCs w:val="24"/>
              </w:rPr>
            </w:pPr>
            <w:r w:rsidRPr="00E22389">
              <w:rPr>
                <w:b/>
                <w:bCs/>
                <w:color w:val="000000" w:themeColor="text1"/>
                <w:sz w:val="24"/>
                <w:szCs w:val="24"/>
              </w:rPr>
              <w:t>1 полуг.</w:t>
            </w:r>
          </w:p>
          <w:p w14:paraId="10081F48" w14:textId="5AD51482" w:rsidR="009A1D52" w:rsidRPr="00E22389" w:rsidRDefault="009A1D52" w:rsidP="009A1D52">
            <w:pPr>
              <w:jc w:val="center"/>
              <w:rPr>
                <w:b/>
                <w:bCs/>
                <w:color w:val="000000" w:themeColor="text1"/>
                <w:sz w:val="24"/>
                <w:szCs w:val="24"/>
              </w:rPr>
            </w:pPr>
            <w:r w:rsidRPr="00E22389">
              <w:rPr>
                <w:b/>
                <w:bCs/>
                <w:color w:val="000000" w:themeColor="text1"/>
                <w:sz w:val="24"/>
                <w:szCs w:val="24"/>
              </w:rPr>
              <w:t>2023 года (факт)</w:t>
            </w:r>
          </w:p>
        </w:tc>
        <w:tc>
          <w:tcPr>
            <w:tcW w:w="2215" w:type="dxa"/>
            <w:shd w:val="clear" w:color="auto" w:fill="FFFFFF" w:themeFill="background1"/>
            <w:vAlign w:val="center"/>
          </w:tcPr>
          <w:p w14:paraId="72DFDDD3" w14:textId="474DD599" w:rsidR="009A1D52" w:rsidRPr="00E22389" w:rsidRDefault="009A1D52" w:rsidP="00AC2FA9">
            <w:pPr>
              <w:spacing w:line="240" w:lineRule="atLeast"/>
              <w:jc w:val="center"/>
              <w:rPr>
                <w:b/>
                <w:bCs/>
                <w:color w:val="000000" w:themeColor="text1"/>
                <w:sz w:val="24"/>
                <w:szCs w:val="24"/>
              </w:rPr>
            </w:pPr>
            <w:r w:rsidRPr="00E22389">
              <w:rPr>
                <w:b/>
                <w:bCs/>
                <w:color w:val="000000" w:themeColor="text1"/>
                <w:sz w:val="24"/>
                <w:szCs w:val="24"/>
              </w:rPr>
              <w:t xml:space="preserve">Целевое значение, определенное Стандартом </w:t>
            </w:r>
            <w:r w:rsidRPr="00E22389">
              <w:rPr>
                <w:b/>
                <w:bCs/>
                <w:color w:val="000000" w:themeColor="text1"/>
                <w:sz w:val="24"/>
                <w:szCs w:val="24"/>
              </w:rPr>
              <w:br/>
              <w:t>и Национальным планом развития конкуренции</w:t>
            </w:r>
          </w:p>
        </w:tc>
      </w:tr>
      <w:tr w:rsidR="009A1D52" w:rsidRPr="00E22389" w14:paraId="3F7FF789" w14:textId="77777777" w:rsidTr="00FE7880">
        <w:trPr>
          <w:trHeight w:val="692"/>
          <w:jc w:val="center"/>
        </w:trPr>
        <w:tc>
          <w:tcPr>
            <w:tcW w:w="684" w:type="dxa"/>
          </w:tcPr>
          <w:p w14:paraId="71CAD0A6" w14:textId="77777777" w:rsidR="009A1D52" w:rsidRPr="00E22389" w:rsidRDefault="009A1D52" w:rsidP="00511A4F">
            <w:pPr>
              <w:ind w:left="-57" w:right="-57"/>
              <w:jc w:val="center"/>
              <w:rPr>
                <w:color w:val="000000" w:themeColor="text1"/>
                <w:sz w:val="24"/>
                <w:szCs w:val="24"/>
              </w:rPr>
            </w:pPr>
            <w:r w:rsidRPr="00E22389">
              <w:rPr>
                <w:color w:val="000000" w:themeColor="text1"/>
                <w:sz w:val="24"/>
                <w:szCs w:val="24"/>
              </w:rPr>
              <w:t>1.</w:t>
            </w:r>
          </w:p>
        </w:tc>
        <w:tc>
          <w:tcPr>
            <w:tcW w:w="6257" w:type="dxa"/>
          </w:tcPr>
          <w:p w14:paraId="0CB3698B" w14:textId="77777777" w:rsidR="009A1D52" w:rsidRPr="00E22389" w:rsidRDefault="009A1D52" w:rsidP="00511A4F">
            <w:pPr>
              <w:ind w:hanging="62"/>
              <w:jc w:val="both"/>
              <w:rPr>
                <w:color w:val="000000" w:themeColor="text1"/>
                <w:sz w:val="24"/>
                <w:szCs w:val="24"/>
              </w:rPr>
            </w:pPr>
            <w:r w:rsidRPr="00E22389">
              <w:rPr>
                <w:color w:val="000000" w:themeColor="text1"/>
                <w:sz w:val="24"/>
                <w:szCs w:val="24"/>
              </w:rPr>
              <w:t>Доля негосударственных организаций социального обслуживания, предоставляющих социальные услуги</w:t>
            </w:r>
          </w:p>
        </w:tc>
        <w:tc>
          <w:tcPr>
            <w:tcW w:w="1024" w:type="dxa"/>
          </w:tcPr>
          <w:p w14:paraId="59E4A913" w14:textId="77777777" w:rsidR="009A1D52" w:rsidRPr="00E22389" w:rsidRDefault="009A1D52" w:rsidP="00511A4F">
            <w:pPr>
              <w:jc w:val="center"/>
              <w:rPr>
                <w:color w:val="000000" w:themeColor="text1"/>
              </w:rPr>
            </w:pPr>
            <w:r w:rsidRPr="00E22389">
              <w:rPr>
                <w:color w:val="000000" w:themeColor="text1"/>
                <w:sz w:val="24"/>
                <w:szCs w:val="24"/>
              </w:rPr>
              <w:t>%</w:t>
            </w:r>
          </w:p>
        </w:tc>
        <w:tc>
          <w:tcPr>
            <w:tcW w:w="1235" w:type="dxa"/>
          </w:tcPr>
          <w:p w14:paraId="343724DB" w14:textId="77777777" w:rsidR="009A1D52" w:rsidRPr="00E22389" w:rsidRDefault="009A1D52" w:rsidP="00511A4F">
            <w:pPr>
              <w:jc w:val="center"/>
              <w:rPr>
                <w:color w:val="000000" w:themeColor="text1"/>
                <w:sz w:val="24"/>
                <w:szCs w:val="24"/>
              </w:rPr>
            </w:pPr>
            <w:r w:rsidRPr="00E22389">
              <w:rPr>
                <w:color w:val="000000" w:themeColor="text1"/>
                <w:sz w:val="24"/>
                <w:szCs w:val="24"/>
              </w:rPr>
              <w:t>10</w:t>
            </w:r>
          </w:p>
        </w:tc>
        <w:tc>
          <w:tcPr>
            <w:tcW w:w="1134" w:type="dxa"/>
          </w:tcPr>
          <w:p w14:paraId="428DAF10" w14:textId="77777777" w:rsidR="009A1D52" w:rsidRPr="00E22389" w:rsidRDefault="009A1D52" w:rsidP="00511A4F">
            <w:pPr>
              <w:jc w:val="center"/>
              <w:rPr>
                <w:color w:val="000000" w:themeColor="text1"/>
                <w:sz w:val="24"/>
                <w:szCs w:val="24"/>
              </w:rPr>
            </w:pPr>
            <w:r w:rsidRPr="00E22389">
              <w:rPr>
                <w:color w:val="000000" w:themeColor="text1"/>
                <w:sz w:val="24"/>
                <w:szCs w:val="24"/>
              </w:rPr>
              <w:t>10,1</w:t>
            </w:r>
          </w:p>
        </w:tc>
        <w:tc>
          <w:tcPr>
            <w:tcW w:w="1134" w:type="dxa"/>
          </w:tcPr>
          <w:p w14:paraId="5081D9EB" w14:textId="77777777" w:rsidR="009A1D52" w:rsidRPr="00E22389" w:rsidRDefault="009A1D52" w:rsidP="00511A4F">
            <w:pPr>
              <w:jc w:val="center"/>
              <w:rPr>
                <w:color w:val="000000" w:themeColor="text1"/>
                <w:sz w:val="24"/>
                <w:szCs w:val="24"/>
              </w:rPr>
            </w:pPr>
            <w:r w:rsidRPr="00E22389">
              <w:rPr>
                <w:color w:val="000000" w:themeColor="text1"/>
                <w:sz w:val="24"/>
                <w:szCs w:val="24"/>
              </w:rPr>
              <w:t>10,15</w:t>
            </w:r>
          </w:p>
        </w:tc>
        <w:tc>
          <w:tcPr>
            <w:tcW w:w="1134" w:type="dxa"/>
          </w:tcPr>
          <w:p w14:paraId="2091F5CC" w14:textId="0A30BB48" w:rsidR="009A1D52" w:rsidRPr="00E22389" w:rsidRDefault="009A1D52" w:rsidP="00511A4F">
            <w:pPr>
              <w:jc w:val="center"/>
              <w:rPr>
                <w:color w:val="000000" w:themeColor="text1"/>
                <w:sz w:val="24"/>
                <w:szCs w:val="24"/>
              </w:rPr>
            </w:pPr>
            <w:r w:rsidRPr="00E22389">
              <w:rPr>
                <w:color w:val="000000" w:themeColor="text1"/>
                <w:sz w:val="24"/>
                <w:szCs w:val="24"/>
              </w:rPr>
              <w:t>10,2</w:t>
            </w:r>
          </w:p>
        </w:tc>
        <w:tc>
          <w:tcPr>
            <w:tcW w:w="1054" w:type="dxa"/>
          </w:tcPr>
          <w:p w14:paraId="29198F03" w14:textId="7D4AAE44" w:rsidR="009A1D52" w:rsidRPr="00E22389" w:rsidRDefault="00E22389" w:rsidP="00511A4F">
            <w:pPr>
              <w:jc w:val="center"/>
              <w:rPr>
                <w:color w:val="000000" w:themeColor="text1"/>
                <w:sz w:val="24"/>
                <w:szCs w:val="24"/>
              </w:rPr>
            </w:pPr>
            <w:r w:rsidRPr="00E22389">
              <w:rPr>
                <w:color w:val="000000" w:themeColor="text1"/>
                <w:sz w:val="24"/>
                <w:szCs w:val="24"/>
              </w:rPr>
              <w:t>10</w:t>
            </w:r>
          </w:p>
        </w:tc>
        <w:tc>
          <w:tcPr>
            <w:tcW w:w="2215" w:type="dxa"/>
          </w:tcPr>
          <w:p w14:paraId="696414D4" w14:textId="22A4D8B0" w:rsidR="009A1D52" w:rsidRPr="00E22389" w:rsidRDefault="009A1D52" w:rsidP="00511A4F">
            <w:pPr>
              <w:jc w:val="center"/>
              <w:rPr>
                <w:color w:val="000000" w:themeColor="text1"/>
                <w:sz w:val="24"/>
                <w:szCs w:val="24"/>
              </w:rPr>
            </w:pPr>
            <w:r w:rsidRPr="00E22389">
              <w:rPr>
                <w:color w:val="000000" w:themeColor="text1"/>
                <w:sz w:val="24"/>
                <w:szCs w:val="24"/>
              </w:rPr>
              <w:t>Не менее 10</w:t>
            </w:r>
          </w:p>
        </w:tc>
      </w:tr>
    </w:tbl>
    <w:p w14:paraId="2B48198A" w14:textId="77777777" w:rsidR="00AA4569" w:rsidRPr="00136A22" w:rsidRDefault="00AA4569" w:rsidP="00AA4569">
      <w:pPr>
        <w:widowControl w:val="0"/>
        <w:autoSpaceDE w:val="0"/>
        <w:autoSpaceDN w:val="0"/>
        <w:ind w:firstLine="709"/>
        <w:jc w:val="both"/>
        <w:rPr>
          <w:color w:val="FF0000"/>
          <w:sz w:val="28"/>
          <w:szCs w:val="28"/>
        </w:rPr>
      </w:pPr>
    </w:p>
    <w:p w14:paraId="080883A6" w14:textId="77777777" w:rsidR="00AA4569" w:rsidRPr="008B04C2" w:rsidRDefault="00C21EFC" w:rsidP="00AA4569">
      <w:pPr>
        <w:contextualSpacing/>
        <w:jc w:val="center"/>
        <w:rPr>
          <w:rFonts w:eastAsia="Calibri"/>
          <w:b/>
          <w:color w:val="000000" w:themeColor="text1"/>
          <w:sz w:val="28"/>
          <w:szCs w:val="28"/>
          <w:lang w:eastAsia="en-US"/>
        </w:rPr>
      </w:pPr>
      <w:r w:rsidRPr="008B04C2">
        <w:rPr>
          <w:rFonts w:eastAsia="Calibri"/>
          <w:b/>
          <w:color w:val="000000" w:themeColor="text1"/>
          <w:sz w:val="28"/>
          <w:szCs w:val="28"/>
          <w:lang w:eastAsia="en-US"/>
        </w:rPr>
        <w:t>2.2.4.</w:t>
      </w:r>
      <w:r w:rsidR="001D4518" w:rsidRPr="008B04C2">
        <w:rPr>
          <w:rFonts w:eastAsia="Calibri"/>
          <w:b/>
          <w:color w:val="000000" w:themeColor="text1"/>
          <w:sz w:val="28"/>
          <w:szCs w:val="28"/>
          <w:lang w:eastAsia="en-US"/>
        </w:rPr>
        <w:t>2</w:t>
      </w:r>
      <w:r w:rsidRPr="008B04C2">
        <w:rPr>
          <w:rFonts w:eastAsia="Calibri"/>
          <w:b/>
          <w:color w:val="000000" w:themeColor="text1"/>
          <w:sz w:val="28"/>
          <w:szCs w:val="28"/>
          <w:lang w:eastAsia="en-US"/>
        </w:rPr>
        <w:t>.</w:t>
      </w:r>
      <w:r w:rsidR="00AA4569" w:rsidRPr="008B04C2">
        <w:rPr>
          <w:rFonts w:eastAsia="Calibri"/>
          <w:b/>
          <w:color w:val="000000" w:themeColor="text1"/>
          <w:sz w:val="28"/>
          <w:szCs w:val="28"/>
          <w:lang w:eastAsia="en-US"/>
        </w:rPr>
        <w:t xml:space="preserve">  Мероприятия по содействию развитию конкуренции </w:t>
      </w:r>
    </w:p>
    <w:p w14:paraId="49AF39D7" w14:textId="77777777" w:rsidR="00AA4569" w:rsidRPr="008B04C2" w:rsidRDefault="00AA4569" w:rsidP="00AA4569">
      <w:pPr>
        <w:contextualSpacing/>
        <w:jc w:val="center"/>
        <w:rPr>
          <w:rFonts w:eastAsia="Calibri"/>
          <w:b/>
          <w:color w:val="000000" w:themeColor="text1"/>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8B04C2" w:rsidRPr="008B04C2" w14:paraId="521D7DA2" w14:textId="77777777" w:rsidTr="008329A4">
        <w:trPr>
          <w:trHeight w:val="464"/>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AD255" w14:textId="77777777" w:rsidR="00AA4569" w:rsidRPr="008B04C2" w:rsidRDefault="00AA4569" w:rsidP="00C244FB">
            <w:pPr>
              <w:ind w:left="-57" w:right="-57"/>
              <w:jc w:val="center"/>
              <w:rPr>
                <w:b/>
                <w:bCs/>
                <w:color w:val="000000" w:themeColor="text1"/>
                <w:sz w:val="24"/>
                <w:szCs w:val="24"/>
              </w:rPr>
            </w:pPr>
            <w:r w:rsidRPr="008B04C2">
              <w:rPr>
                <w:b/>
                <w:bCs/>
                <w:color w:val="000000" w:themeColor="text1"/>
                <w:sz w:val="24"/>
                <w:szCs w:val="24"/>
              </w:rPr>
              <w:t>№</w:t>
            </w:r>
          </w:p>
          <w:p w14:paraId="6B73EFED" w14:textId="77777777" w:rsidR="00AA4569" w:rsidRPr="008B04C2" w:rsidRDefault="00AA4569" w:rsidP="00C244FB">
            <w:pPr>
              <w:ind w:left="-57" w:right="-57"/>
              <w:jc w:val="center"/>
              <w:rPr>
                <w:b/>
                <w:bCs/>
                <w:color w:val="000000" w:themeColor="text1"/>
                <w:sz w:val="24"/>
                <w:szCs w:val="24"/>
              </w:rPr>
            </w:pPr>
            <w:r w:rsidRPr="008B04C2">
              <w:rPr>
                <w:b/>
                <w:bCs/>
                <w:color w:val="000000" w:themeColor="text1"/>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C84A43" w14:textId="77777777" w:rsidR="00AA4569" w:rsidRPr="008B04C2" w:rsidRDefault="00AA4569" w:rsidP="00C244FB">
            <w:pPr>
              <w:ind w:left="-57" w:right="-57"/>
              <w:jc w:val="center"/>
              <w:rPr>
                <w:b/>
                <w:bCs/>
                <w:color w:val="000000" w:themeColor="text1"/>
                <w:sz w:val="24"/>
                <w:szCs w:val="24"/>
              </w:rPr>
            </w:pPr>
            <w:r w:rsidRPr="008B04C2">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D5CD38" w14:textId="77777777" w:rsidR="00AA4569" w:rsidRPr="008B04C2" w:rsidRDefault="00AA4569" w:rsidP="00C244FB">
            <w:pPr>
              <w:ind w:left="-57" w:right="-57"/>
              <w:jc w:val="center"/>
              <w:rPr>
                <w:b/>
                <w:bCs/>
                <w:color w:val="000000" w:themeColor="text1"/>
                <w:sz w:val="24"/>
                <w:szCs w:val="24"/>
              </w:rPr>
            </w:pPr>
            <w:r w:rsidRPr="008B04C2">
              <w:rPr>
                <w:b/>
                <w:bCs/>
                <w:color w:val="000000" w:themeColor="text1"/>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ED839" w14:textId="77777777" w:rsidR="00AA4569" w:rsidRPr="008B04C2" w:rsidRDefault="00AA4569" w:rsidP="00C244FB">
            <w:pPr>
              <w:ind w:left="-57" w:right="-57"/>
              <w:jc w:val="center"/>
              <w:rPr>
                <w:b/>
                <w:bCs/>
                <w:color w:val="000000" w:themeColor="text1"/>
                <w:sz w:val="24"/>
                <w:szCs w:val="24"/>
              </w:rPr>
            </w:pPr>
            <w:r w:rsidRPr="008B04C2">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9FEB6" w14:textId="77777777" w:rsidR="00AA4569" w:rsidRPr="008B04C2" w:rsidRDefault="00AA4569" w:rsidP="00C244FB">
            <w:pPr>
              <w:ind w:left="-57" w:right="-57"/>
              <w:jc w:val="center"/>
              <w:rPr>
                <w:b/>
                <w:bCs/>
                <w:color w:val="000000" w:themeColor="text1"/>
                <w:sz w:val="24"/>
                <w:szCs w:val="24"/>
              </w:rPr>
            </w:pPr>
            <w:r w:rsidRPr="008B04C2">
              <w:rPr>
                <w:b/>
                <w:bCs/>
                <w:color w:val="000000" w:themeColor="text1"/>
                <w:sz w:val="24"/>
                <w:szCs w:val="24"/>
              </w:rPr>
              <w:t>Ответственные исполнители мероприятия</w:t>
            </w:r>
          </w:p>
        </w:tc>
      </w:tr>
      <w:tr w:rsidR="008B04C2" w:rsidRPr="008B04C2" w14:paraId="35721DDA" w14:textId="77777777" w:rsidTr="008329A4">
        <w:trPr>
          <w:trHeight w:val="464"/>
          <w:tblHeader/>
          <w:jc w:val="center"/>
        </w:trPr>
        <w:tc>
          <w:tcPr>
            <w:tcW w:w="631" w:type="dxa"/>
            <w:vMerge/>
            <w:tcBorders>
              <w:top w:val="single" w:sz="4" w:space="0" w:color="auto"/>
              <w:left w:val="single" w:sz="4" w:space="0" w:color="auto"/>
              <w:bottom w:val="single" w:sz="4" w:space="0" w:color="auto"/>
              <w:right w:val="single" w:sz="4" w:space="0" w:color="auto"/>
            </w:tcBorders>
            <w:hideMark/>
          </w:tcPr>
          <w:p w14:paraId="506990CF" w14:textId="77777777" w:rsidR="00AA4569" w:rsidRPr="008B04C2" w:rsidRDefault="00AA4569" w:rsidP="00C244FB">
            <w:pPr>
              <w:ind w:left="-57" w:right="-57"/>
              <w:rPr>
                <w:b/>
                <w:bCs/>
                <w:color w:val="000000" w:themeColor="text1"/>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14:paraId="7CE530AF" w14:textId="77777777" w:rsidR="00AA4569" w:rsidRPr="008B04C2" w:rsidRDefault="00AA4569" w:rsidP="00C244FB">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F89A175" w14:textId="77777777" w:rsidR="00AA4569" w:rsidRPr="008B04C2" w:rsidRDefault="00AA4569" w:rsidP="00C244FB">
            <w:pPr>
              <w:ind w:left="-57" w:right="-57"/>
              <w:rPr>
                <w:b/>
                <w:bCs/>
                <w:color w:val="000000" w:themeColor="text1"/>
                <w:sz w:val="24"/>
                <w:szCs w:val="24"/>
                <w:highlight w:val="yellow"/>
              </w:rPr>
            </w:pPr>
          </w:p>
        </w:tc>
        <w:tc>
          <w:tcPr>
            <w:tcW w:w="4494" w:type="dxa"/>
            <w:vMerge/>
            <w:tcBorders>
              <w:top w:val="single" w:sz="4" w:space="0" w:color="auto"/>
              <w:left w:val="single" w:sz="4" w:space="0" w:color="auto"/>
              <w:bottom w:val="single" w:sz="4" w:space="0" w:color="auto"/>
              <w:right w:val="single" w:sz="4" w:space="0" w:color="auto"/>
            </w:tcBorders>
            <w:hideMark/>
          </w:tcPr>
          <w:p w14:paraId="5E03F752" w14:textId="77777777" w:rsidR="00AA4569" w:rsidRPr="008B04C2" w:rsidRDefault="00AA4569" w:rsidP="00C244FB">
            <w:pPr>
              <w:ind w:left="-57" w:right="-57"/>
              <w:rPr>
                <w:b/>
                <w:bCs/>
                <w:color w:val="000000" w:themeColor="text1"/>
                <w:sz w:val="24"/>
                <w:szCs w:val="24"/>
                <w:highlight w:val="yellow"/>
              </w:rPr>
            </w:pPr>
          </w:p>
        </w:tc>
        <w:tc>
          <w:tcPr>
            <w:tcW w:w="3708" w:type="dxa"/>
            <w:vMerge/>
            <w:tcBorders>
              <w:top w:val="single" w:sz="4" w:space="0" w:color="auto"/>
              <w:left w:val="single" w:sz="4" w:space="0" w:color="auto"/>
              <w:bottom w:val="single" w:sz="4" w:space="0" w:color="auto"/>
              <w:right w:val="single" w:sz="4" w:space="0" w:color="auto"/>
            </w:tcBorders>
            <w:hideMark/>
          </w:tcPr>
          <w:p w14:paraId="5933DB54" w14:textId="77777777" w:rsidR="00AA4569" w:rsidRPr="008B04C2" w:rsidRDefault="00AA4569" w:rsidP="00C244FB">
            <w:pPr>
              <w:ind w:left="-57" w:right="-57"/>
              <w:rPr>
                <w:b/>
                <w:bCs/>
                <w:color w:val="000000" w:themeColor="text1"/>
                <w:sz w:val="24"/>
                <w:szCs w:val="24"/>
                <w:highlight w:val="yellow"/>
              </w:rPr>
            </w:pPr>
          </w:p>
        </w:tc>
      </w:tr>
      <w:tr w:rsidR="008B04C2" w:rsidRPr="008B04C2" w14:paraId="5FB926BC" w14:textId="77777777" w:rsidTr="00DD090C">
        <w:trPr>
          <w:trHeight w:val="711"/>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75F00318" w14:textId="77777777" w:rsidR="00E22389" w:rsidRPr="008B04C2" w:rsidRDefault="00E22389" w:rsidP="00E22389">
            <w:pPr>
              <w:ind w:left="-57" w:right="-57"/>
              <w:jc w:val="center"/>
              <w:rPr>
                <w:color w:val="000000" w:themeColor="text1"/>
                <w:sz w:val="24"/>
                <w:szCs w:val="24"/>
              </w:rPr>
            </w:pPr>
            <w:r w:rsidRPr="008B04C2">
              <w:rPr>
                <w:color w:val="000000" w:themeColor="text1"/>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14:paraId="13B393D3" w14:textId="77777777" w:rsidR="00E22389" w:rsidRPr="008B04C2" w:rsidRDefault="00E22389" w:rsidP="00E22389">
            <w:pPr>
              <w:ind w:left="-57" w:right="-57"/>
              <w:jc w:val="both"/>
              <w:rPr>
                <w:color w:val="000000" w:themeColor="text1"/>
                <w:sz w:val="24"/>
                <w:szCs w:val="24"/>
              </w:rPr>
            </w:pPr>
            <w:r w:rsidRPr="008B04C2">
              <w:rPr>
                <w:color w:val="000000" w:themeColor="text1"/>
                <w:sz w:val="24"/>
                <w:szCs w:val="24"/>
              </w:rPr>
              <w:t>Осуществление муниципального государственного контроля за деятельностью поставщиков социальных услуг</w:t>
            </w:r>
          </w:p>
        </w:tc>
        <w:tc>
          <w:tcPr>
            <w:tcW w:w="1656" w:type="dxa"/>
            <w:tcBorders>
              <w:top w:val="single" w:sz="4" w:space="0" w:color="auto"/>
              <w:left w:val="nil"/>
              <w:bottom w:val="single" w:sz="4" w:space="0" w:color="auto"/>
              <w:right w:val="single" w:sz="4" w:space="0" w:color="auto"/>
            </w:tcBorders>
            <w:shd w:val="clear" w:color="auto" w:fill="auto"/>
            <w:noWrap/>
          </w:tcPr>
          <w:p w14:paraId="6B3AD2E7" w14:textId="77777777" w:rsidR="00E22389" w:rsidRPr="008B04C2" w:rsidRDefault="00E22389" w:rsidP="00E22389">
            <w:pPr>
              <w:ind w:left="-57" w:right="-57"/>
              <w:jc w:val="center"/>
              <w:rPr>
                <w:color w:val="000000" w:themeColor="text1"/>
                <w:sz w:val="24"/>
                <w:szCs w:val="24"/>
              </w:rPr>
            </w:pPr>
            <w:r w:rsidRPr="008B04C2">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14:paraId="0F645BAB" w14:textId="77777777" w:rsidR="00E22389" w:rsidRPr="008B04C2" w:rsidRDefault="00E22389" w:rsidP="00E22389">
            <w:pPr>
              <w:ind w:left="-57" w:right="-57"/>
              <w:jc w:val="both"/>
              <w:rPr>
                <w:color w:val="000000" w:themeColor="text1"/>
                <w:sz w:val="24"/>
                <w:szCs w:val="24"/>
              </w:rPr>
            </w:pPr>
            <w:r w:rsidRPr="008B04C2">
              <w:rPr>
                <w:color w:val="000000" w:themeColor="text1"/>
                <w:sz w:val="24"/>
                <w:szCs w:val="24"/>
              </w:rPr>
              <w:t>Ведется постоянный, систематический контроль за деятельностью поставщиков социальных услуг. Контролируется порядок предоставления социальных услуг на дому гражданам пожилого возраста и инвалидам поставщиками социальных услуг, порядок предоставления социальных услуг населению в стационарной и полустационарной форме социального обслуживания. Проверяются документы поставщиков социальных услуг, укомплектованность и квалификация персонала, а также качество предоставления социальных услуг. С этой целью проводятся плановые и внеплановые проверки поставщиков социальных услуг. С марта 2022 года свою деятельность начал Центр активного долголетия для граждан пожилого возраста «Яркая жизнь», в котором оказываются социально-педагогические услуги гражданам пожилого возраста.</w:t>
            </w:r>
          </w:p>
          <w:p w14:paraId="181D59FC" w14:textId="77777777" w:rsidR="00E22389" w:rsidRPr="008B04C2" w:rsidRDefault="00E22389" w:rsidP="003564A0">
            <w:pPr>
              <w:shd w:val="clear" w:color="auto" w:fill="FFFFFF"/>
              <w:jc w:val="both"/>
              <w:textAlignment w:val="baseline"/>
              <w:rPr>
                <w:rFonts w:ascii="Arial" w:hAnsi="Arial" w:cs="Arial"/>
                <w:color w:val="000000" w:themeColor="text1"/>
                <w:sz w:val="24"/>
                <w:szCs w:val="24"/>
              </w:rPr>
            </w:pPr>
            <w:r w:rsidRPr="008B04C2">
              <w:rPr>
                <w:color w:val="000000" w:themeColor="text1"/>
                <w:sz w:val="24"/>
                <w:szCs w:val="24"/>
                <w:bdr w:val="none" w:sz="0" w:space="0" w:color="auto" w:frame="1"/>
              </w:rPr>
              <w:t>В рамках реализации федерального проекта «Старшее поколение» национального проекта «Демография» с 2022 года внедряется пилотный проект по созданию системы долговременного ухода за гражданами пожилого возраста и инвалидами Яковлевского городского округа.</w:t>
            </w:r>
            <w:r w:rsidRPr="008B04C2">
              <w:rPr>
                <w:rFonts w:ascii="Arial" w:hAnsi="Arial" w:cs="Arial"/>
                <w:color w:val="000000" w:themeColor="text1"/>
                <w:sz w:val="24"/>
                <w:szCs w:val="24"/>
              </w:rPr>
              <w:t xml:space="preserve"> </w:t>
            </w:r>
            <w:r w:rsidRPr="008B04C2">
              <w:rPr>
                <w:color w:val="000000" w:themeColor="text1"/>
                <w:sz w:val="24"/>
                <w:szCs w:val="24"/>
              </w:rPr>
              <w:t>В</w:t>
            </w:r>
            <w:r w:rsidRPr="008B04C2">
              <w:rPr>
                <w:color w:val="000000" w:themeColor="text1"/>
                <w:sz w:val="24"/>
                <w:szCs w:val="24"/>
                <w:bdr w:val="none" w:sz="0" w:space="0" w:color="auto" w:frame="1"/>
              </w:rPr>
              <w:t xml:space="preserve"> рамках системы долговременного ухода гражданам, нуждающимся в уходе, на основании определения его индивидуальной потребности в уходе предоставляется социальный пакет гарантированный перечень и объем социальных услуг по долговременному уходу. На данный момент в рамках СДУ в Комплексный центр были приняты на работу 4 помощника по уходу (сиделки), которые обслуживают 10 получателей соцуслуг. Контроль за деятельностью сиделок регулярно осуществляют специалиста комплексного центра социального обслуживания населения и управления социальной защиты населения. Также при реализации данного проекта в Яковлевском городском округе открылись:</w:t>
            </w:r>
          </w:p>
          <w:p w14:paraId="3911C821" w14:textId="77777777" w:rsidR="00E22389" w:rsidRPr="008B04C2" w:rsidRDefault="00E22389" w:rsidP="00E22389">
            <w:pPr>
              <w:shd w:val="clear" w:color="auto" w:fill="FFFFFF"/>
              <w:jc w:val="both"/>
              <w:textAlignment w:val="baseline"/>
              <w:rPr>
                <w:color w:val="000000" w:themeColor="text1"/>
                <w:sz w:val="24"/>
                <w:szCs w:val="24"/>
                <w:bdr w:val="none" w:sz="0" w:space="0" w:color="auto" w:frame="1"/>
              </w:rPr>
            </w:pPr>
            <w:r w:rsidRPr="008B04C2">
              <w:rPr>
                <w:color w:val="000000" w:themeColor="text1"/>
                <w:sz w:val="24"/>
                <w:szCs w:val="24"/>
                <w:bdr w:val="none" w:sz="0" w:space="0" w:color="auto" w:frame="1"/>
              </w:rPr>
              <w:t> - «Школа ухода» за пожилыми людьми и инвалидами для бесплатного обучения граждан правильному уходу за пожилыми людьми.</w:t>
            </w:r>
          </w:p>
          <w:p w14:paraId="15722C46" w14:textId="77777777" w:rsidR="003564A0" w:rsidRDefault="00E22389" w:rsidP="003564A0">
            <w:pPr>
              <w:ind w:left="-57" w:right="-57"/>
              <w:jc w:val="both"/>
              <w:rPr>
                <w:color w:val="000000" w:themeColor="text1"/>
                <w:sz w:val="24"/>
                <w:szCs w:val="24"/>
                <w:bdr w:val="none" w:sz="0" w:space="0" w:color="auto" w:frame="1"/>
              </w:rPr>
            </w:pPr>
            <w:r w:rsidRPr="008B04C2">
              <w:rPr>
                <w:color w:val="000000" w:themeColor="text1"/>
                <w:sz w:val="24"/>
                <w:szCs w:val="24"/>
                <w:bdr w:val="none" w:sz="0" w:space="0" w:color="auto" w:frame="1"/>
              </w:rPr>
              <w:t> - Отделение дневного пребывания, в том числе для граждан с когнитивными расстройствами, организация досуговых мероприятий, включающих в себя профилактические занятия и социально-бытовую</w:t>
            </w:r>
            <w:r w:rsidR="003564A0">
              <w:rPr>
                <w:color w:val="000000" w:themeColor="text1"/>
                <w:sz w:val="24"/>
                <w:szCs w:val="24"/>
                <w:bdr w:val="none" w:sz="0" w:space="0" w:color="auto" w:frame="1"/>
              </w:rPr>
              <w:t xml:space="preserve"> </w:t>
            </w:r>
            <w:r w:rsidRPr="008B04C2">
              <w:rPr>
                <w:color w:val="000000" w:themeColor="text1"/>
                <w:sz w:val="24"/>
                <w:szCs w:val="24"/>
                <w:bdr w:val="none" w:sz="0" w:space="0" w:color="auto" w:frame="1"/>
              </w:rPr>
              <w:t>реабилитацию</w:t>
            </w:r>
            <w:r w:rsidR="003564A0">
              <w:rPr>
                <w:color w:val="000000" w:themeColor="text1"/>
                <w:sz w:val="24"/>
                <w:szCs w:val="24"/>
                <w:bdr w:val="none" w:sz="0" w:space="0" w:color="auto" w:frame="1"/>
              </w:rPr>
              <w:t xml:space="preserve"> </w:t>
            </w:r>
          </w:p>
          <w:p w14:paraId="4AB9CC2C" w14:textId="58193871" w:rsidR="00E22389" w:rsidRPr="008B04C2" w:rsidRDefault="00E22389" w:rsidP="003564A0">
            <w:pPr>
              <w:ind w:left="-57" w:right="-57"/>
              <w:jc w:val="both"/>
              <w:rPr>
                <w:color w:val="000000" w:themeColor="text1"/>
                <w:sz w:val="24"/>
                <w:szCs w:val="24"/>
              </w:rPr>
            </w:pPr>
            <w:r w:rsidRPr="008B04C2">
              <w:rPr>
                <w:color w:val="000000" w:themeColor="text1"/>
                <w:sz w:val="24"/>
                <w:szCs w:val="24"/>
                <w:bdr w:val="none" w:sz="0" w:space="0" w:color="auto" w:frame="1"/>
              </w:rPr>
              <w:t>- Пункт проката – предоставление во временное пользование технических средств реабилитации (ТСР) не входящий в федеральный перечень. </w:t>
            </w:r>
          </w:p>
        </w:tc>
        <w:tc>
          <w:tcPr>
            <w:tcW w:w="3708" w:type="dxa"/>
            <w:tcBorders>
              <w:top w:val="single" w:sz="4" w:space="0" w:color="auto"/>
              <w:left w:val="nil"/>
              <w:bottom w:val="single" w:sz="4" w:space="0" w:color="auto"/>
              <w:right w:val="single" w:sz="4" w:space="0" w:color="auto"/>
            </w:tcBorders>
            <w:shd w:val="clear" w:color="auto" w:fill="auto"/>
            <w:noWrap/>
          </w:tcPr>
          <w:p w14:paraId="54DA8F52" w14:textId="77777777" w:rsidR="00E22389" w:rsidRPr="008B04C2" w:rsidRDefault="00E22389" w:rsidP="00E22389">
            <w:pPr>
              <w:pStyle w:val="ConsPlusNormal"/>
              <w:ind w:left="-57" w:right="-57"/>
              <w:jc w:val="center"/>
              <w:rPr>
                <w:color w:val="000000" w:themeColor="text1"/>
                <w:szCs w:val="24"/>
              </w:rPr>
            </w:pPr>
            <w:r w:rsidRPr="008B04C2">
              <w:rPr>
                <w:color w:val="000000" w:themeColor="text1"/>
                <w:szCs w:val="24"/>
              </w:rPr>
              <w:t xml:space="preserve">Управление социальной защиты населения администрации Яковлевского городского округа </w:t>
            </w:r>
          </w:p>
        </w:tc>
      </w:tr>
      <w:tr w:rsidR="00E22389" w:rsidRPr="00136A22" w14:paraId="535B6F2D" w14:textId="77777777" w:rsidTr="00E62DDC">
        <w:trPr>
          <w:trHeight w:val="2841"/>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5D0FF45B" w14:textId="77777777" w:rsidR="00E22389" w:rsidRPr="003E4FC0" w:rsidRDefault="00E22389" w:rsidP="00E22389">
            <w:pPr>
              <w:ind w:left="-57" w:right="-57"/>
              <w:jc w:val="center"/>
              <w:rPr>
                <w:color w:val="000000" w:themeColor="text1"/>
                <w:sz w:val="24"/>
                <w:szCs w:val="24"/>
              </w:rPr>
            </w:pPr>
            <w:r w:rsidRPr="003E4FC0">
              <w:rPr>
                <w:color w:val="000000" w:themeColor="text1"/>
                <w:sz w:val="24"/>
                <w:szCs w:val="24"/>
              </w:rPr>
              <w:t>2.</w:t>
            </w:r>
          </w:p>
        </w:tc>
        <w:tc>
          <w:tcPr>
            <w:tcW w:w="5718" w:type="dxa"/>
            <w:tcBorders>
              <w:top w:val="single" w:sz="4" w:space="0" w:color="auto"/>
              <w:left w:val="nil"/>
              <w:bottom w:val="single" w:sz="4" w:space="0" w:color="auto"/>
              <w:right w:val="single" w:sz="4" w:space="0" w:color="auto"/>
            </w:tcBorders>
            <w:shd w:val="clear" w:color="auto" w:fill="auto"/>
            <w:noWrap/>
          </w:tcPr>
          <w:p w14:paraId="481E1CC7" w14:textId="77777777" w:rsidR="00E22389" w:rsidRPr="003E4FC0" w:rsidRDefault="00E22389" w:rsidP="00E22389">
            <w:pPr>
              <w:ind w:left="-57" w:right="-57"/>
              <w:jc w:val="both"/>
              <w:rPr>
                <w:b/>
                <w:i/>
                <w:iCs/>
                <w:color w:val="000000" w:themeColor="text1"/>
                <w:sz w:val="24"/>
                <w:szCs w:val="24"/>
              </w:rPr>
            </w:pPr>
            <w:r w:rsidRPr="003E4FC0">
              <w:rPr>
                <w:color w:val="000000" w:themeColor="text1"/>
                <w:sz w:val="24"/>
                <w:szCs w:val="24"/>
              </w:rPr>
              <w:t xml:space="preserve">Ведение и поддержание в актуальном состоянии реестра поставщиков социальных услуг </w:t>
            </w:r>
            <w:r w:rsidRPr="003E4FC0">
              <w:rPr>
                <w:color w:val="000000" w:themeColor="text1"/>
                <w:sz w:val="24"/>
                <w:szCs w:val="24"/>
              </w:rPr>
              <w:br/>
              <w:t>на официальном сайте управления социальной защиты населения администрации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642D057" w14:textId="77777777" w:rsidR="00E22389" w:rsidRPr="003E4FC0" w:rsidRDefault="00E22389" w:rsidP="00E22389">
            <w:pPr>
              <w:ind w:left="-57" w:right="-57"/>
              <w:jc w:val="center"/>
              <w:rPr>
                <w:color w:val="000000" w:themeColor="text1"/>
                <w:sz w:val="24"/>
                <w:szCs w:val="24"/>
              </w:rPr>
            </w:pPr>
            <w:r w:rsidRPr="003E4FC0">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0C3F6F7A" w14:textId="2EB03F80" w:rsidR="00E22389" w:rsidRPr="003E4FC0" w:rsidRDefault="00E22389" w:rsidP="00E22389">
            <w:pPr>
              <w:ind w:left="-57" w:right="-57"/>
              <w:jc w:val="both"/>
              <w:rPr>
                <w:color w:val="000000" w:themeColor="text1"/>
                <w:sz w:val="24"/>
                <w:szCs w:val="24"/>
              </w:rPr>
            </w:pPr>
            <w:r w:rsidRPr="003E4FC0">
              <w:rPr>
                <w:color w:val="000000" w:themeColor="text1"/>
                <w:sz w:val="24"/>
                <w:szCs w:val="24"/>
              </w:rPr>
              <w:t>Реестр поставщиков социальных услуг сформирован на официальном сайте управления и систематически актуализируется. Реестр социальных услуг содержит следующую информацию: полное наименование поставщиков социальных услуг, адрес, фамилия, имя, отчество руководителя, сведения о перечне предоставляемых социальных услуг и др.</w:t>
            </w:r>
          </w:p>
        </w:tc>
        <w:tc>
          <w:tcPr>
            <w:tcW w:w="3708" w:type="dxa"/>
            <w:tcBorders>
              <w:top w:val="single" w:sz="4" w:space="0" w:color="auto"/>
              <w:left w:val="nil"/>
              <w:bottom w:val="single" w:sz="4" w:space="0" w:color="auto"/>
              <w:right w:val="single" w:sz="4" w:space="0" w:color="auto"/>
            </w:tcBorders>
            <w:shd w:val="clear" w:color="auto" w:fill="auto"/>
            <w:noWrap/>
          </w:tcPr>
          <w:p w14:paraId="78A454F0" w14:textId="77777777" w:rsidR="00E22389" w:rsidRPr="003E4FC0" w:rsidRDefault="00E22389" w:rsidP="00E22389">
            <w:pPr>
              <w:pStyle w:val="ConsPlusNormal"/>
              <w:ind w:left="-57" w:right="-57"/>
              <w:jc w:val="center"/>
              <w:rPr>
                <w:color w:val="000000" w:themeColor="text1"/>
                <w:szCs w:val="24"/>
              </w:rPr>
            </w:pPr>
            <w:r w:rsidRPr="003E4FC0">
              <w:rPr>
                <w:color w:val="000000" w:themeColor="text1"/>
                <w:szCs w:val="24"/>
              </w:rPr>
              <w:t xml:space="preserve">Управление социальной защиты населения администрации Яковлевского городского округа </w:t>
            </w:r>
          </w:p>
        </w:tc>
      </w:tr>
      <w:tr w:rsidR="00E22389" w:rsidRPr="00F0270F" w14:paraId="17599C3E" w14:textId="77777777"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75C4F214" w14:textId="77777777" w:rsidR="00E22389" w:rsidRPr="00F0270F" w:rsidRDefault="00E22389" w:rsidP="00E22389">
            <w:pPr>
              <w:ind w:left="-57" w:right="-57"/>
              <w:jc w:val="center"/>
              <w:rPr>
                <w:color w:val="000000" w:themeColor="text1"/>
                <w:sz w:val="24"/>
                <w:szCs w:val="24"/>
              </w:rPr>
            </w:pPr>
            <w:r w:rsidRPr="00F0270F">
              <w:rPr>
                <w:color w:val="000000" w:themeColor="text1"/>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14:paraId="1F87D637" w14:textId="77777777" w:rsidR="00E22389" w:rsidRPr="00F0270F" w:rsidRDefault="00E22389" w:rsidP="00E22389">
            <w:pPr>
              <w:ind w:left="-57" w:right="-57"/>
              <w:jc w:val="both"/>
              <w:rPr>
                <w:color w:val="000000" w:themeColor="text1"/>
                <w:sz w:val="24"/>
                <w:szCs w:val="24"/>
              </w:rPr>
            </w:pPr>
            <w:r w:rsidRPr="00F0270F">
              <w:rPr>
                <w:color w:val="000000" w:themeColor="text1"/>
                <w:sz w:val="24"/>
                <w:szCs w:val="24"/>
              </w:rPr>
              <w:t>Обеспечение методического и консультативного сопровождения негосударственных организаций, предоставляющих социальные услуги</w:t>
            </w:r>
          </w:p>
        </w:tc>
        <w:tc>
          <w:tcPr>
            <w:tcW w:w="1656" w:type="dxa"/>
            <w:tcBorders>
              <w:top w:val="single" w:sz="4" w:space="0" w:color="auto"/>
              <w:left w:val="nil"/>
              <w:bottom w:val="single" w:sz="4" w:space="0" w:color="auto"/>
              <w:right w:val="single" w:sz="4" w:space="0" w:color="auto"/>
            </w:tcBorders>
            <w:shd w:val="clear" w:color="auto" w:fill="auto"/>
            <w:noWrap/>
          </w:tcPr>
          <w:p w14:paraId="3931B3A7" w14:textId="77777777" w:rsidR="00E22389" w:rsidRPr="00F0270F" w:rsidRDefault="00E22389" w:rsidP="00E22389">
            <w:pPr>
              <w:jc w:val="center"/>
              <w:rPr>
                <w:color w:val="000000" w:themeColor="text1"/>
              </w:rPr>
            </w:pPr>
            <w:r w:rsidRPr="00F0270F">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14:paraId="42C5E5EF" w14:textId="7A93D1B9" w:rsidR="00E22389" w:rsidRPr="00F0270F" w:rsidRDefault="00E22389" w:rsidP="00E22389">
            <w:pPr>
              <w:ind w:left="-57" w:right="-57"/>
              <w:jc w:val="both"/>
              <w:rPr>
                <w:color w:val="000000" w:themeColor="text1"/>
                <w:sz w:val="24"/>
                <w:szCs w:val="24"/>
              </w:rPr>
            </w:pPr>
            <w:r w:rsidRPr="00F0270F">
              <w:rPr>
                <w:color w:val="000000" w:themeColor="text1"/>
                <w:sz w:val="24"/>
                <w:szCs w:val="24"/>
              </w:rPr>
              <w:t>Ведется постоянное консультационное сопровождение социально-ориентирован-ных некоммерческих организаций, предоставляющих социальные услуги, в написании социально-значимых проектов. Систематически оказывается консультационная и методическая помощь социально-ориентированным некоммер-ческим организациям в подготовке и проведении различных конкурсов, фестивалей. Председатели социально-ориентированных некоммерческих организаций информируются об изменениях в действующем законодательстве, касаемых НКО.</w:t>
            </w:r>
          </w:p>
        </w:tc>
        <w:tc>
          <w:tcPr>
            <w:tcW w:w="3708" w:type="dxa"/>
            <w:tcBorders>
              <w:top w:val="single" w:sz="4" w:space="0" w:color="auto"/>
              <w:left w:val="nil"/>
              <w:bottom w:val="single" w:sz="4" w:space="0" w:color="auto"/>
              <w:right w:val="single" w:sz="4" w:space="0" w:color="auto"/>
            </w:tcBorders>
            <w:shd w:val="clear" w:color="auto" w:fill="auto"/>
            <w:noWrap/>
          </w:tcPr>
          <w:p w14:paraId="3D12DA9D" w14:textId="77777777" w:rsidR="00E22389" w:rsidRPr="00F0270F" w:rsidRDefault="00E22389" w:rsidP="00E22389">
            <w:pPr>
              <w:pStyle w:val="ConsPlusNormal"/>
              <w:ind w:left="-57" w:right="-57"/>
              <w:jc w:val="center"/>
              <w:rPr>
                <w:color w:val="000000" w:themeColor="text1"/>
                <w:szCs w:val="24"/>
              </w:rPr>
            </w:pPr>
            <w:r w:rsidRPr="00F0270F">
              <w:rPr>
                <w:color w:val="000000" w:themeColor="text1"/>
                <w:szCs w:val="24"/>
              </w:rPr>
              <w:t xml:space="preserve">Управление социальной защиты населения администрации Яковлевского городского округа </w:t>
            </w:r>
          </w:p>
        </w:tc>
      </w:tr>
      <w:tr w:rsidR="00E22389" w:rsidRPr="00136A22" w14:paraId="226A336E" w14:textId="77777777" w:rsidTr="00E62DDC">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63CBBCE1" w14:textId="77777777" w:rsidR="00E22389" w:rsidRPr="000C2649" w:rsidRDefault="00E22389" w:rsidP="00E22389">
            <w:pPr>
              <w:ind w:left="-57" w:right="-57"/>
              <w:jc w:val="center"/>
              <w:rPr>
                <w:color w:val="000000" w:themeColor="text1"/>
                <w:sz w:val="24"/>
                <w:szCs w:val="24"/>
              </w:rPr>
            </w:pPr>
            <w:r w:rsidRPr="000C2649">
              <w:rPr>
                <w:color w:val="000000" w:themeColor="text1"/>
                <w:sz w:val="24"/>
                <w:szCs w:val="24"/>
              </w:rPr>
              <w:t>4.</w:t>
            </w:r>
          </w:p>
        </w:tc>
        <w:tc>
          <w:tcPr>
            <w:tcW w:w="5718" w:type="dxa"/>
            <w:tcBorders>
              <w:top w:val="single" w:sz="4" w:space="0" w:color="auto"/>
              <w:left w:val="nil"/>
              <w:bottom w:val="single" w:sz="4" w:space="0" w:color="auto"/>
              <w:right w:val="single" w:sz="4" w:space="0" w:color="auto"/>
            </w:tcBorders>
            <w:shd w:val="clear" w:color="auto" w:fill="auto"/>
            <w:noWrap/>
          </w:tcPr>
          <w:p w14:paraId="1A19F316" w14:textId="77777777" w:rsidR="00E22389" w:rsidRPr="000C2649" w:rsidRDefault="00E22389" w:rsidP="00E22389">
            <w:pPr>
              <w:ind w:left="-57" w:right="-57"/>
              <w:jc w:val="both"/>
              <w:rPr>
                <w:color w:val="000000" w:themeColor="text1"/>
                <w:sz w:val="24"/>
                <w:szCs w:val="24"/>
              </w:rPr>
            </w:pPr>
            <w:r w:rsidRPr="000C2649">
              <w:rPr>
                <w:color w:val="000000" w:themeColor="text1"/>
                <w:sz w:val="24"/>
                <w:szCs w:val="24"/>
              </w:rPr>
              <w:t>Выделение бюджетных средств негосударственным организациям в целях оказания социальных услуг гражданам в порядке и формах, установленных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14:paraId="708F4351" w14:textId="77777777" w:rsidR="00E22389" w:rsidRPr="000C2649" w:rsidRDefault="00E22389" w:rsidP="00E22389">
            <w:pPr>
              <w:ind w:left="-57" w:right="-57"/>
              <w:jc w:val="center"/>
              <w:rPr>
                <w:color w:val="000000" w:themeColor="text1"/>
                <w:sz w:val="24"/>
                <w:szCs w:val="24"/>
              </w:rPr>
            </w:pPr>
            <w:r w:rsidRPr="000C2649">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vAlign w:val="center"/>
          </w:tcPr>
          <w:p w14:paraId="431680B3" w14:textId="45222EFB" w:rsidR="00E22389" w:rsidRPr="000C2649" w:rsidRDefault="00E22389" w:rsidP="00E22389">
            <w:pPr>
              <w:ind w:left="-57" w:right="-57"/>
              <w:jc w:val="both"/>
              <w:rPr>
                <w:color w:val="000000" w:themeColor="text1"/>
                <w:sz w:val="24"/>
                <w:szCs w:val="24"/>
              </w:rPr>
            </w:pPr>
            <w:r w:rsidRPr="000C2649">
              <w:rPr>
                <w:color w:val="000000" w:themeColor="text1"/>
                <w:sz w:val="24"/>
                <w:szCs w:val="24"/>
              </w:rPr>
              <w:t xml:space="preserve">Управление социальной защиты населения определено главным распорядителем бюджетных средств, выделяемых из бюджета Яковлевского городского округа некоммерческим организациям на реализацию социально значимых проектов. </w:t>
            </w:r>
            <w:r w:rsidR="000C2649" w:rsidRPr="000C2649">
              <w:rPr>
                <w:color w:val="000000" w:themeColor="text1"/>
                <w:sz w:val="24"/>
                <w:szCs w:val="24"/>
              </w:rPr>
              <w:t>На</w:t>
            </w:r>
            <w:r w:rsidRPr="000C2649">
              <w:rPr>
                <w:color w:val="000000" w:themeColor="text1"/>
                <w:sz w:val="24"/>
                <w:szCs w:val="24"/>
              </w:rPr>
              <w:t xml:space="preserve"> 202</w:t>
            </w:r>
            <w:r w:rsidR="000C2649" w:rsidRPr="000C2649">
              <w:rPr>
                <w:color w:val="000000" w:themeColor="text1"/>
                <w:sz w:val="24"/>
                <w:szCs w:val="24"/>
              </w:rPr>
              <w:t>3</w:t>
            </w:r>
            <w:r w:rsidRPr="000C2649">
              <w:rPr>
                <w:color w:val="000000" w:themeColor="text1"/>
                <w:sz w:val="24"/>
                <w:szCs w:val="24"/>
              </w:rPr>
              <w:t xml:space="preserve"> год субсиди</w:t>
            </w:r>
            <w:r w:rsidR="000C2649" w:rsidRPr="000C2649">
              <w:rPr>
                <w:color w:val="000000" w:themeColor="text1"/>
                <w:sz w:val="24"/>
                <w:szCs w:val="24"/>
              </w:rPr>
              <w:t>я</w:t>
            </w:r>
            <w:r w:rsidRPr="000C2649">
              <w:rPr>
                <w:color w:val="000000" w:themeColor="text1"/>
                <w:sz w:val="24"/>
                <w:szCs w:val="24"/>
              </w:rPr>
              <w:t xml:space="preserve"> из бюджета Яковлевского городского округа п</w:t>
            </w:r>
            <w:r w:rsidR="000C2649" w:rsidRPr="000C2649">
              <w:rPr>
                <w:color w:val="000000" w:themeColor="text1"/>
                <w:sz w:val="24"/>
                <w:szCs w:val="24"/>
              </w:rPr>
              <w:t>редоставлена</w:t>
            </w:r>
            <w:r w:rsidRPr="000C2649">
              <w:rPr>
                <w:color w:val="000000" w:themeColor="text1"/>
                <w:sz w:val="24"/>
                <w:szCs w:val="24"/>
              </w:rPr>
              <w:t xml:space="preserve"> 10 НКО на общую сумму </w:t>
            </w:r>
            <w:r w:rsidR="000C2649" w:rsidRPr="000C2649">
              <w:rPr>
                <w:color w:val="000000" w:themeColor="text1"/>
                <w:sz w:val="24"/>
                <w:szCs w:val="24"/>
              </w:rPr>
              <w:t xml:space="preserve">     </w:t>
            </w:r>
            <w:r w:rsidRPr="000C2649">
              <w:rPr>
                <w:color w:val="000000" w:themeColor="text1"/>
                <w:sz w:val="24"/>
                <w:szCs w:val="24"/>
              </w:rPr>
              <w:t>2 916 тыс. руб. на реализацию на территории городского округа социально значимых проектов.</w:t>
            </w:r>
          </w:p>
        </w:tc>
        <w:tc>
          <w:tcPr>
            <w:tcW w:w="3708" w:type="dxa"/>
            <w:tcBorders>
              <w:top w:val="single" w:sz="4" w:space="0" w:color="auto"/>
              <w:left w:val="nil"/>
              <w:bottom w:val="single" w:sz="4" w:space="0" w:color="auto"/>
              <w:right w:val="single" w:sz="4" w:space="0" w:color="auto"/>
            </w:tcBorders>
            <w:shd w:val="clear" w:color="auto" w:fill="auto"/>
            <w:noWrap/>
          </w:tcPr>
          <w:p w14:paraId="515419AF" w14:textId="77777777" w:rsidR="00E22389" w:rsidRPr="000C2649" w:rsidRDefault="00E22389" w:rsidP="00E22389">
            <w:pPr>
              <w:pStyle w:val="ConsPlusNormal"/>
              <w:ind w:left="-57" w:right="-57"/>
              <w:jc w:val="center"/>
              <w:rPr>
                <w:color w:val="000000" w:themeColor="text1"/>
                <w:szCs w:val="24"/>
              </w:rPr>
            </w:pPr>
            <w:r w:rsidRPr="000C2649">
              <w:rPr>
                <w:color w:val="000000" w:themeColor="text1"/>
                <w:szCs w:val="24"/>
              </w:rPr>
              <w:t xml:space="preserve">Управление социальной защиты населения администрации Яковлевского городского округа </w:t>
            </w:r>
          </w:p>
        </w:tc>
      </w:tr>
      <w:tr w:rsidR="00E22389" w:rsidRPr="009E3F7D" w14:paraId="6D037160" w14:textId="77777777"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14:paraId="5F43C92B" w14:textId="77777777" w:rsidR="00E22389" w:rsidRPr="009E3F7D" w:rsidRDefault="00E22389" w:rsidP="00E22389">
            <w:pPr>
              <w:ind w:left="-57" w:right="-57"/>
              <w:jc w:val="center"/>
              <w:rPr>
                <w:color w:val="000000" w:themeColor="text1"/>
                <w:sz w:val="24"/>
                <w:szCs w:val="24"/>
              </w:rPr>
            </w:pPr>
            <w:r w:rsidRPr="009E3F7D">
              <w:rPr>
                <w:color w:val="000000" w:themeColor="text1"/>
                <w:sz w:val="24"/>
                <w:szCs w:val="24"/>
              </w:rPr>
              <w:t>5.</w:t>
            </w:r>
          </w:p>
        </w:tc>
        <w:tc>
          <w:tcPr>
            <w:tcW w:w="5718" w:type="dxa"/>
            <w:tcBorders>
              <w:top w:val="single" w:sz="4" w:space="0" w:color="auto"/>
              <w:left w:val="nil"/>
              <w:bottom w:val="single" w:sz="4" w:space="0" w:color="auto"/>
              <w:right w:val="single" w:sz="4" w:space="0" w:color="auto"/>
            </w:tcBorders>
            <w:shd w:val="clear" w:color="auto" w:fill="auto"/>
            <w:noWrap/>
          </w:tcPr>
          <w:p w14:paraId="46895807" w14:textId="77777777" w:rsidR="00E22389" w:rsidRPr="009E3F7D" w:rsidRDefault="00E22389" w:rsidP="00E22389">
            <w:pPr>
              <w:widowControl w:val="0"/>
              <w:autoSpaceDE w:val="0"/>
              <w:autoSpaceDN w:val="0"/>
              <w:adjustRightInd w:val="0"/>
              <w:ind w:left="-57" w:right="-57"/>
              <w:jc w:val="both"/>
              <w:rPr>
                <w:color w:val="000000" w:themeColor="text1"/>
                <w:sz w:val="24"/>
                <w:szCs w:val="24"/>
              </w:rPr>
            </w:pPr>
            <w:r w:rsidRPr="009E3F7D">
              <w:rPr>
                <w:color w:val="000000" w:themeColor="text1"/>
                <w:sz w:val="24"/>
                <w:szCs w:val="24"/>
              </w:rPr>
              <w:t>Формирование государственных социальных заказов на оказание социальных услуг в сфере социального обслуживания, отнесенных к полномочиям органов исполнительной власти Яковлевского городского округа, в очередном финансовом году и плановом периоде</w:t>
            </w:r>
          </w:p>
        </w:tc>
        <w:tc>
          <w:tcPr>
            <w:tcW w:w="1656" w:type="dxa"/>
            <w:tcBorders>
              <w:top w:val="single" w:sz="4" w:space="0" w:color="auto"/>
              <w:left w:val="nil"/>
              <w:bottom w:val="single" w:sz="4" w:space="0" w:color="auto"/>
              <w:right w:val="single" w:sz="4" w:space="0" w:color="auto"/>
            </w:tcBorders>
            <w:shd w:val="clear" w:color="auto" w:fill="auto"/>
            <w:noWrap/>
          </w:tcPr>
          <w:p w14:paraId="1E02E37B" w14:textId="77777777" w:rsidR="00E22389" w:rsidRPr="009E3F7D" w:rsidRDefault="00E22389" w:rsidP="00E22389">
            <w:pPr>
              <w:ind w:left="-57" w:right="-57"/>
              <w:jc w:val="center"/>
              <w:rPr>
                <w:color w:val="000000" w:themeColor="text1"/>
                <w:sz w:val="24"/>
                <w:szCs w:val="24"/>
              </w:rPr>
            </w:pPr>
            <w:r w:rsidRPr="009E3F7D">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14:paraId="6FDD9E7A" w14:textId="2077E57D" w:rsidR="00E22389" w:rsidRPr="009E3F7D" w:rsidRDefault="00E22389" w:rsidP="00E22389">
            <w:pPr>
              <w:widowControl w:val="0"/>
              <w:autoSpaceDE w:val="0"/>
              <w:autoSpaceDN w:val="0"/>
              <w:adjustRightInd w:val="0"/>
              <w:ind w:left="-57" w:right="-57"/>
              <w:jc w:val="both"/>
              <w:rPr>
                <w:color w:val="000000" w:themeColor="text1"/>
                <w:sz w:val="24"/>
                <w:szCs w:val="24"/>
              </w:rPr>
            </w:pPr>
            <w:r w:rsidRPr="009E3F7D">
              <w:rPr>
                <w:color w:val="000000" w:themeColor="text1"/>
                <w:sz w:val="24"/>
                <w:szCs w:val="24"/>
              </w:rPr>
              <w:t>На сайте управления и в социальных группах сети интернет размещается информация о предоставляемых государственных (муниципальных) услугах в сфере социального обслуживания граждан. На 2023 год и плановый период 2024-2025 г</w:t>
            </w:r>
            <w:r w:rsidR="00570E09">
              <w:rPr>
                <w:color w:val="000000" w:themeColor="text1"/>
                <w:sz w:val="24"/>
                <w:szCs w:val="24"/>
              </w:rPr>
              <w:t>одов</w:t>
            </w:r>
            <w:r w:rsidRPr="009E3F7D">
              <w:rPr>
                <w:color w:val="000000" w:themeColor="text1"/>
                <w:sz w:val="24"/>
                <w:szCs w:val="24"/>
              </w:rPr>
              <w:t xml:space="preserve"> сформировано муниципальное задание по количеству предоставляемого социального облуживания на дому для инвалидов и граждан пожилого возраста в количестве 420 человек и предоставления социального обслуживания в полустационарной форме в количестве 705 человек. </w:t>
            </w:r>
            <w:r w:rsidR="00EC179D" w:rsidRPr="009E3F7D">
              <w:rPr>
                <w:color w:val="000000" w:themeColor="text1"/>
                <w:sz w:val="24"/>
                <w:szCs w:val="24"/>
              </w:rPr>
              <w:t>В 1 полугодии</w:t>
            </w:r>
            <w:r w:rsidRPr="009E3F7D">
              <w:rPr>
                <w:color w:val="000000" w:themeColor="text1"/>
                <w:sz w:val="24"/>
                <w:szCs w:val="24"/>
              </w:rPr>
              <w:t xml:space="preserve"> 202</w:t>
            </w:r>
            <w:r w:rsidR="00EC179D" w:rsidRPr="009E3F7D">
              <w:rPr>
                <w:color w:val="000000" w:themeColor="text1"/>
                <w:sz w:val="24"/>
                <w:szCs w:val="24"/>
              </w:rPr>
              <w:t>3</w:t>
            </w:r>
            <w:r w:rsidRPr="009E3F7D">
              <w:rPr>
                <w:color w:val="000000" w:themeColor="text1"/>
                <w:sz w:val="24"/>
                <w:szCs w:val="24"/>
              </w:rPr>
              <w:t xml:space="preserve"> года услугой «социальное облуживание на дому» воспользовались 3</w:t>
            </w:r>
            <w:r w:rsidR="00EC179D" w:rsidRPr="009E3F7D">
              <w:rPr>
                <w:color w:val="000000" w:themeColor="text1"/>
                <w:sz w:val="24"/>
                <w:szCs w:val="24"/>
              </w:rPr>
              <w:t>56</w:t>
            </w:r>
            <w:r w:rsidRPr="009E3F7D">
              <w:rPr>
                <w:color w:val="000000" w:themeColor="text1"/>
                <w:sz w:val="24"/>
                <w:szCs w:val="24"/>
              </w:rPr>
              <w:t xml:space="preserve"> инвалидов и граждан пожилого возраста, услугой «предоставление социального обслуживания в полустационарной форме» воспользовался </w:t>
            </w:r>
            <w:r w:rsidR="00EC179D" w:rsidRPr="009E3F7D">
              <w:rPr>
                <w:color w:val="000000" w:themeColor="text1"/>
                <w:sz w:val="24"/>
                <w:szCs w:val="24"/>
              </w:rPr>
              <w:t>413</w:t>
            </w:r>
            <w:r w:rsidRPr="009E3F7D">
              <w:rPr>
                <w:color w:val="000000" w:themeColor="text1"/>
                <w:sz w:val="24"/>
                <w:szCs w:val="24"/>
              </w:rPr>
              <w:t xml:space="preserve"> человек.</w:t>
            </w:r>
          </w:p>
        </w:tc>
        <w:tc>
          <w:tcPr>
            <w:tcW w:w="3708" w:type="dxa"/>
            <w:tcBorders>
              <w:top w:val="single" w:sz="4" w:space="0" w:color="auto"/>
              <w:left w:val="nil"/>
              <w:bottom w:val="single" w:sz="4" w:space="0" w:color="auto"/>
              <w:right w:val="single" w:sz="4" w:space="0" w:color="auto"/>
            </w:tcBorders>
            <w:shd w:val="clear" w:color="auto" w:fill="auto"/>
            <w:noWrap/>
          </w:tcPr>
          <w:p w14:paraId="2415A263" w14:textId="77777777" w:rsidR="00E22389" w:rsidRPr="009E3F7D" w:rsidRDefault="00E22389" w:rsidP="00E22389">
            <w:pPr>
              <w:pStyle w:val="ConsPlusNormal"/>
              <w:ind w:left="-57" w:right="-57"/>
              <w:jc w:val="center"/>
              <w:rPr>
                <w:color w:val="000000" w:themeColor="text1"/>
                <w:szCs w:val="24"/>
              </w:rPr>
            </w:pPr>
            <w:r w:rsidRPr="009E3F7D">
              <w:rPr>
                <w:color w:val="000000" w:themeColor="text1"/>
                <w:szCs w:val="24"/>
              </w:rPr>
              <w:t xml:space="preserve">Управление социальной защиты населения администрации Яковлевского городского округа </w:t>
            </w:r>
          </w:p>
        </w:tc>
      </w:tr>
    </w:tbl>
    <w:p w14:paraId="30B5144E" w14:textId="77777777" w:rsidR="005E51A7" w:rsidRDefault="005E51A7" w:rsidP="001316D9">
      <w:pPr>
        <w:jc w:val="center"/>
        <w:rPr>
          <w:b/>
          <w:color w:val="000000" w:themeColor="text1"/>
          <w:sz w:val="28"/>
          <w:szCs w:val="28"/>
        </w:rPr>
      </w:pPr>
    </w:p>
    <w:p w14:paraId="34738A06" w14:textId="77777777" w:rsidR="0025568A" w:rsidRDefault="0025568A" w:rsidP="001316D9">
      <w:pPr>
        <w:jc w:val="center"/>
        <w:rPr>
          <w:b/>
          <w:color w:val="000000" w:themeColor="text1"/>
          <w:sz w:val="28"/>
          <w:szCs w:val="28"/>
        </w:rPr>
      </w:pPr>
    </w:p>
    <w:p w14:paraId="6AEC2E13" w14:textId="77777777" w:rsidR="0025568A" w:rsidRDefault="0025568A" w:rsidP="001316D9">
      <w:pPr>
        <w:jc w:val="center"/>
        <w:rPr>
          <w:b/>
          <w:color w:val="000000" w:themeColor="text1"/>
          <w:sz w:val="28"/>
          <w:szCs w:val="28"/>
        </w:rPr>
      </w:pPr>
    </w:p>
    <w:p w14:paraId="687849B7" w14:textId="77777777" w:rsidR="0025568A" w:rsidRDefault="0025568A" w:rsidP="001316D9">
      <w:pPr>
        <w:jc w:val="center"/>
        <w:rPr>
          <w:b/>
          <w:color w:val="000000" w:themeColor="text1"/>
          <w:sz w:val="28"/>
          <w:szCs w:val="28"/>
        </w:rPr>
      </w:pPr>
    </w:p>
    <w:p w14:paraId="42322666" w14:textId="77777777" w:rsidR="0025568A" w:rsidRDefault="0025568A" w:rsidP="001316D9">
      <w:pPr>
        <w:jc w:val="center"/>
        <w:rPr>
          <w:b/>
          <w:color w:val="000000" w:themeColor="text1"/>
          <w:sz w:val="28"/>
          <w:szCs w:val="28"/>
        </w:rPr>
      </w:pPr>
    </w:p>
    <w:p w14:paraId="7AC49427" w14:textId="77777777" w:rsidR="0025568A" w:rsidRDefault="0025568A" w:rsidP="001316D9">
      <w:pPr>
        <w:jc w:val="center"/>
        <w:rPr>
          <w:b/>
          <w:color w:val="000000" w:themeColor="text1"/>
          <w:sz w:val="28"/>
          <w:szCs w:val="28"/>
        </w:rPr>
      </w:pPr>
    </w:p>
    <w:p w14:paraId="730C6B01" w14:textId="77777777" w:rsidR="00AD5914" w:rsidRDefault="00AD5914" w:rsidP="001316D9">
      <w:pPr>
        <w:jc w:val="center"/>
        <w:rPr>
          <w:b/>
          <w:color w:val="000000" w:themeColor="text1"/>
          <w:sz w:val="28"/>
          <w:szCs w:val="28"/>
        </w:rPr>
      </w:pPr>
    </w:p>
    <w:p w14:paraId="34809DB3" w14:textId="77777777" w:rsidR="00AD5914" w:rsidRDefault="00AD5914" w:rsidP="001316D9">
      <w:pPr>
        <w:jc w:val="center"/>
        <w:rPr>
          <w:b/>
          <w:color w:val="000000" w:themeColor="text1"/>
          <w:sz w:val="28"/>
          <w:szCs w:val="28"/>
        </w:rPr>
      </w:pPr>
    </w:p>
    <w:p w14:paraId="2C9670BA" w14:textId="77777777" w:rsidR="00AD5914" w:rsidRDefault="00AD5914" w:rsidP="001316D9">
      <w:pPr>
        <w:jc w:val="center"/>
        <w:rPr>
          <w:b/>
          <w:color w:val="000000" w:themeColor="text1"/>
          <w:sz w:val="28"/>
          <w:szCs w:val="28"/>
        </w:rPr>
      </w:pPr>
    </w:p>
    <w:p w14:paraId="245A3347" w14:textId="77777777" w:rsidR="00AD5914" w:rsidRDefault="00AD5914" w:rsidP="001316D9">
      <w:pPr>
        <w:jc w:val="center"/>
        <w:rPr>
          <w:b/>
          <w:color w:val="000000" w:themeColor="text1"/>
          <w:sz w:val="28"/>
          <w:szCs w:val="28"/>
        </w:rPr>
      </w:pPr>
    </w:p>
    <w:p w14:paraId="1E6CAFC2" w14:textId="77777777" w:rsidR="00AD5914" w:rsidRDefault="00AD5914" w:rsidP="001316D9">
      <w:pPr>
        <w:jc w:val="center"/>
        <w:rPr>
          <w:b/>
          <w:color w:val="000000" w:themeColor="text1"/>
          <w:sz w:val="28"/>
          <w:szCs w:val="28"/>
        </w:rPr>
      </w:pPr>
    </w:p>
    <w:p w14:paraId="62040DB1" w14:textId="77777777" w:rsidR="00AD5914" w:rsidRDefault="00AD5914" w:rsidP="001316D9">
      <w:pPr>
        <w:jc w:val="center"/>
        <w:rPr>
          <w:b/>
          <w:color w:val="000000" w:themeColor="text1"/>
          <w:sz w:val="28"/>
          <w:szCs w:val="28"/>
        </w:rPr>
      </w:pPr>
    </w:p>
    <w:p w14:paraId="7BBCAE51" w14:textId="77777777" w:rsidR="00AD5914" w:rsidRDefault="00AD5914" w:rsidP="001316D9">
      <w:pPr>
        <w:jc w:val="center"/>
        <w:rPr>
          <w:b/>
          <w:color w:val="000000" w:themeColor="text1"/>
          <w:sz w:val="28"/>
          <w:szCs w:val="28"/>
        </w:rPr>
      </w:pPr>
    </w:p>
    <w:p w14:paraId="73DCA99D" w14:textId="77777777" w:rsidR="00AD5914" w:rsidRDefault="00AD5914" w:rsidP="001316D9">
      <w:pPr>
        <w:jc w:val="center"/>
        <w:rPr>
          <w:b/>
          <w:color w:val="000000" w:themeColor="text1"/>
          <w:sz w:val="28"/>
          <w:szCs w:val="28"/>
        </w:rPr>
      </w:pPr>
    </w:p>
    <w:p w14:paraId="5B95D00A" w14:textId="77777777" w:rsidR="00AD5914" w:rsidRDefault="00AD5914" w:rsidP="001316D9">
      <w:pPr>
        <w:jc w:val="center"/>
        <w:rPr>
          <w:b/>
          <w:color w:val="000000" w:themeColor="text1"/>
          <w:sz w:val="28"/>
          <w:szCs w:val="28"/>
        </w:rPr>
      </w:pPr>
    </w:p>
    <w:p w14:paraId="0CD8898D" w14:textId="77777777" w:rsidR="00FE7880" w:rsidRDefault="00FE7880" w:rsidP="001316D9">
      <w:pPr>
        <w:jc w:val="center"/>
        <w:rPr>
          <w:b/>
          <w:color w:val="000000" w:themeColor="text1"/>
          <w:sz w:val="28"/>
          <w:szCs w:val="28"/>
        </w:rPr>
      </w:pPr>
    </w:p>
    <w:p w14:paraId="6A21AD8D" w14:textId="77777777" w:rsidR="00FE7880" w:rsidRDefault="00FE7880" w:rsidP="001316D9">
      <w:pPr>
        <w:jc w:val="center"/>
        <w:rPr>
          <w:b/>
          <w:color w:val="000000" w:themeColor="text1"/>
          <w:sz w:val="28"/>
          <w:szCs w:val="28"/>
        </w:rPr>
      </w:pPr>
    </w:p>
    <w:p w14:paraId="290BF76E" w14:textId="77777777" w:rsidR="00FE7880" w:rsidRDefault="00FE7880" w:rsidP="001316D9">
      <w:pPr>
        <w:jc w:val="center"/>
        <w:rPr>
          <w:b/>
          <w:color w:val="000000" w:themeColor="text1"/>
          <w:sz w:val="28"/>
          <w:szCs w:val="28"/>
        </w:rPr>
      </w:pPr>
    </w:p>
    <w:p w14:paraId="47FFE77C" w14:textId="77777777" w:rsidR="00AD5914" w:rsidRDefault="00AD5914" w:rsidP="001316D9">
      <w:pPr>
        <w:jc w:val="center"/>
        <w:rPr>
          <w:b/>
          <w:color w:val="000000" w:themeColor="text1"/>
          <w:sz w:val="28"/>
          <w:szCs w:val="28"/>
        </w:rPr>
      </w:pPr>
    </w:p>
    <w:p w14:paraId="6F5C6003" w14:textId="77777777" w:rsidR="00AD5914" w:rsidRDefault="00AD5914" w:rsidP="001316D9">
      <w:pPr>
        <w:jc w:val="center"/>
        <w:rPr>
          <w:b/>
          <w:color w:val="000000" w:themeColor="text1"/>
          <w:sz w:val="28"/>
          <w:szCs w:val="28"/>
        </w:rPr>
      </w:pPr>
    </w:p>
    <w:p w14:paraId="0C976FBD" w14:textId="52133FA0" w:rsidR="003443E8" w:rsidRPr="00D93956" w:rsidRDefault="00D61D64" w:rsidP="001316D9">
      <w:pPr>
        <w:jc w:val="center"/>
        <w:rPr>
          <w:b/>
          <w:color w:val="000000" w:themeColor="text1"/>
          <w:sz w:val="28"/>
          <w:szCs w:val="28"/>
        </w:rPr>
      </w:pPr>
      <w:r w:rsidRPr="00D93956">
        <w:rPr>
          <w:b/>
          <w:color w:val="000000" w:themeColor="text1"/>
          <w:sz w:val="28"/>
          <w:szCs w:val="28"/>
        </w:rPr>
        <w:t xml:space="preserve">2.3. </w:t>
      </w:r>
      <w:r w:rsidR="001316D9" w:rsidRPr="00D93956">
        <w:rPr>
          <w:b/>
          <w:color w:val="000000" w:themeColor="text1"/>
          <w:sz w:val="28"/>
          <w:szCs w:val="28"/>
        </w:rPr>
        <w:t>Жилищно-коммунальный комплекс</w:t>
      </w:r>
    </w:p>
    <w:p w14:paraId="28A65CF6" w14:textId="77777777" w:rsidR="001316D9" w:rsidRPr="00D93956" w:rsidRDefault="001316D9" w:rsidP="001316D9">
      <w:pPr>
        <w:jc w:val="center"/>
        <w:rPr>
          <w:color w:val="000000" w:themeColor="text1"/>
          <w:sz w:val="28"/>
          <w:szCs w:val="28"/>
        </w:rPr>
      </w:pPr>
    </w:p>
    <w:p w14:paraId="1148FECB" w14:textId="77777777" w:rsidR="001316D9" w:rsidRPr="00D93956" w:rsidRDefault="00D61D64" w:rsidP="001316D9">
      <w:pPr>
        <w:pStyle w:val="ConsPlusNormal"/>
        <w:jc w:val="center"/>
        <w:rPr>
          <w:b/>
          <w:color w:val="000000" w:themeColor="text1"/>
          <w:sz w:val="28"/>
          <w:szCs w:val="28"/>
        </w:rPr>
      </w:pPr>
      <w:r w:rsidRPr="00D93956">
        <w:rPr>
          <w:b/>
          <w:color w:val="000000" w:themeColor="text1"/>
          <w:sz w:val="28"/>
          <w:szCs w:val="28"/>
        </w:rPr>
        <w:t>2.3.1.</w:t>
      </w:r>
      <w:r w:rsidR="001316D9" w:rsidRPr="00D93956">
        <w:rPr>
          <w:b/>
          <w:color w:val="000000" w:themeColor="text1"/>
          <w:sz w:val="28"/>
          <w:szCs w:val="28"/>
        </w:rPr>
        <w:t xml:space="preserve"> Рынок теплоснабжения (производство тепловой энергии)</w:t>
      </w:r>
    </w:p>
    <w:p w14:paraId="386378C7" w14:textId="77777777" w:rsidR="001316D9" w:rsidRPr="00D93956" w:rsidRDefault="001316D9" w:rsidP="001316D9">
      <w:pPr>
        <w:widowControl w:val="0"/>
        <w:autoSpaceDE w:val="0"/>
        <w:autoSpaceDN w:val="0"/>
        <w:adjustRightInd w:val="0"/>
        <w:jc w:val="center"/>
        <w:outlineLvl w:val="2"/>
        <w:rPr>
          <w:b/>
          <w:color w:val="000000" w:themeColor="text1"/>
          <w:sz w:val="28"/>
          <w:szCs w:val="28"/>
          <w:highlight w:val="yellow"/>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79"/>
        <w:gridCol w:w="5895"/>
        <w:gridCol w:w="1022"/>
        <w:gridCol w:w="1221"/>
        <w:gridCol w:w="992"/>
        <w:gridCol w:w="1134"/>
        <w:gridCol w:w="1134"/>
        <w:gridCol w:w="1159"/>
        <w:gridCol w:w="2977"/>
      </w:tblGrid>
      <w:tr w:rsidR="00D93956" w:rsidRPr="00D93956" w14:paraId="7F12ABE9" w14:textId="77777777" w:rsidTr="00FE7880">
        <w:trPr>
          <w:tblHeader/>
          <w:jc w:val="center"/>
        </w:trPr>
        <w:tc>
          <w:tcPr>
            <w:tcW w:w="479" w:type="dxa"/>
            <w:vAlign w:val="center"/>
          </w:tcPr>
          <w:p w14:paraId="5B1D4BA0" w14:textId="77777777" w:rsidR="00326FB2" w:rsidRPr="00D93956" w:rsidRDefault="00326FB2" w:rsidP="00AC2FA9">
            <w:pPr>
              <w:spacing w:line="240" w:lineRule="atLeast"/>
              <w:jc w:val="center"/>
              <w:rPr>
                <w:b/>
                <w:color w:val="000000" w:themeColor="text1"/>
                <w:sz w:val="24"/>
                <w:szCs w:val="24"/>
              </w:rPr>
            </w:pPr>
            <w:r w:rsidRPr="00D93956">
              <w:rPr>
                <w:b/>
                <w:color w:val="000000" w:themeColor="text1"/>
                <w:sz w:val="24"/>
                <w:szCs w:val="24"/>
              </w:rPr>
              <w:t>№ п/п</w:t>
            </w:r>
          </w:p>
        </w:tc>
        <w:tc>
          <w:tcPr>
            <w:tcW w:w="5895" w:type="dxa"/>
            <w:vAlign w:val="center"/>
          </w:tcPr>
          <w:p w14:paraId="0DEB1118" w14:textId="77777777" w:rsidR="00326FB2" w:rsidRPr="00D93956" w:rsidRDefault="00326FB2" w:rsidP="00AC2FA9">
            <w:pPr>
              <w:tabs>
                <w:tab w:val="left" w:pos="1557"/>
                <w:tab w:val="left" w:pos="2697"/>
              </w:tabs>
              <w:spacing w:line="240" w:lineRule="atLeast"/>
              <w:jc w:val="center"/>
              <w:rPr>
                <w:b/>
                <w:color w:val="000000" w:themeColor="text1"/>
                <w:sz w:val="24"/>
                <w:szCs w:val="24"/>
              </w:rPr>
            </w:pPr>
            <w:r w:rsidRPr="00D93956">
              <w:rPr>
                <w:b/>
                <w:color w:val="000000" w:themeColor="text1"/>
                <w:sz w:val="24"/>
                <w:szCs w:val="24"/>
              </w:rPr>
              <w:t>Наименование ключевого показателя</w:t>
            </w:r>
          </w:p>
        </w:tc>
        <w:tc>
          <w:tcPr>
            <w:tcW w:w="1022" w:type="dxa"/>
            <w:vAlign w:val="center"/>
          </w:tcPr>
          <w:p w14:paraId="0DFB82A4" w14:textId="77777777" w:rsidR="00326FB2" w:rsidRPr="00D93956" w:rsidRDefault="00326FB2" w:rsidP="00AC2FA9">
            <w:pPr>
              <w:spacing w:line="240" w:lineRule="atLeast"/>
              <w:ind w:left="-57" w:right="-57"/>
              <w:jc w:val="center"/>
              <w:rPr>
                <w:b/>
                <w:color w:val="000000" w:themeColor="text1"/>
                <w:sz w:val="24"/>
                <w:szCs w:val="24"/>
              </w:rPr>
            </w:pPr>
            <w:r w:rsidRPr="00D93956">
              <w:rPr>
                <w:b/>
                <w:color w:val="000000" w:themeColor="text1"/>
                <w:sz w:val="24"/>
                <w:szCs w:val="24"/>
              </w:rPr>
              <w:t>Единица изме-рения</w:t>
            </w:r>
          </w:p>
        </w:tc>
        <w:tc>
          <w:tcPr>
            <w:tcW w:w="1221" w:type="dxa"/>
            <w:vAlign w:val="center"/>
          </w:tcPr>
          <w:p w14:paraId="58261BB4" w14:textId="77777777"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 xml:space="preserve">2020 </w:t>
            </w:r>
            <w:r w:rsidRPr="00D93956">
              <w:rPr>
                <w:b/>
                <w:bCs/>
                <w:color w:val="000000" w:themeColor="text1"/>
                <w:sz w:val="24"/>
                <w:szCs w:val="24"/>
              </w:rPr>
              <w:br/>
              <w:t>год</w:t>
            </w:r>
          </w:p>
          <w:p w14:paraId="6E8B231F" w14:textId="4901A8AC"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(отчет)</w:t>
            </w:r>
          </w:p>
        </w:tc>
        <w:tc>
          <w:tcPr>
            <w:tcW w:w="992" w:type="dxa"/>
            <w:vAlign w:val="center"/>
          </w:tcPr>
          <w:p w14:paraId="198F0ECC" w14:textId="77777777"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 xml:space="preserve">2021 </w:t>
            </w:r>
          </w:p>
          <w:p w14:paraId="20377031" w14:textId="77777777"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год</w:t>
            </w:r>
          </w:p>
          <w:p w14:paraId="3F0DF189" w14:textId="09D7D79A"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(отчет)</w:t>
            </w:r>
          </w:p>
        </w:tc>
        <w:tc>
          <w:tcPr>
            <w:tcW w:w="1134" w:type="dxa"/>
            <w:vAlign w:val="center"/>
          </w:tcPr>
          <w:p w14:paraId="466B5D4A" w14:textId="77777777"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2022</w:t>
            </w:r>
          </w:p>
          <w:p w14:paraId="1FE6C8A3" w14:textId="77777777"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год</w:t>
            </w:r>
          </w:p>
          <w:p w14:paraId="0722017E" w14:textId="658AEC38"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w:t>
            </w:r>
            <w:r w:rsidR="00E52DB2" w:rsidRPr="00D93956">
              <w:rPr>
                <w:b/>
                <w:bCs/>
                <w:color w:val="000000" w:themeColor="text1"/>
                <w:sz w:val="24"/>
                <w:szCs w:val="24"/>
              </w:rPr>
              <w:t>факт</w:t>
            </w:r>
            <w:r w:rsidRPr="00D93956">
              <w:rPr>
                <w:b/>
                <w:bCs/>
                <w:color w:val="000000" w:themeColor="text1"/>
                <w:sz w:val="24"/>
                <w:szCs w:val="24"/>
              </w:rPr>
              <w:t>)</w:t>
            </w:r>
          </w:p>
        </w:tc>
        <w:tc>
          <w:tcPr>
            <w:tcW w:w="1134" w:type="dxa"/>
            <w:vAlign w:val="center"/>
          </w:tcPr>
          <w:p w14:paraId="0694BC91" w14:textId="776B6D73"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202</w:t>
            </w:r>
            <w:r w:rsidR="00E52DB2" w:rsidRPr="00D93956">
              <w:rPr>
                <w:b/>
                <w:bCs/>
                <w:color w:val="000000" w:themeColor="text1"/>
                <w:sz w:val="24"/>
                <w:szCs w:val="24"/>
              </w:rPr>
              <w:t>3</w:t>
            </w:r>
            <w:r w:rsidRPr="00D93956">
              <w:rPr>
                <w:b/>
                <w:bCs/>
                <w:color w:val="000000" w:themeColor="text1"/>
                <w:sz w:val="24"/>
                <w:szCs w:val="24"/>
              </w:rPr>
              <w:t xml:space="preserve"> </w:t>
            </w:r>
          </w:p>
          <w:p w14:paraId="1312C82B" w14:textId="77777777"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год</w:t>
            </w:r>
          </w:p>
          <w:p w14:paraId="1ACF5F65" w14:textId="18BE6571" w:rsidR="00326FB2" w:rsidRPr="00D93956" w:rsidRDefault="00326FB2" w:rsidP="00AC2FA9">
            <w:pPr>
              <w:ind w:left="-57" w:right="-57"/>
              <w:jc w:val="center"/>
              <w:rPr>
                <w:b/>
                <w:bCs/>
                <w:color w:val="000000" w:themeColor="text1"/>
                <w:sz w:val="24"/>
                <w:szCs w:val="24"/>
              </w:rPr>
            </w:pPr>
            <w:r w:rsidRPr="00D93956">
              <w:rPr>
                <w:b/>
                <w:bCs/>
                <w:color w:val="000000" w:themeColor="text1"/>
                <w:sz w:val="24"/>
                <w:szCs w:val="24"/>
              </w:rPr>
              <w:t>(</w:t>
            </w:r>
            <w:r w:rsidR="00E52DB2" w:rsidRPr="00D93956">
              <w:rPr>
                <w:b/>
                <w:bCs/>
                <w:color w:val="000000" w:themeColor="text1"/>
                <w:sz w:val="24"/>
                <w:szCs w:val="24"/>
              </w:rPr>
              <w:t>план</w:t>
            </w:r>
            <w:r w:rsidRPr="00D93956">
              <w:rPr>
                <w:b/>
                <w:bCs/>
                <w:color w:val="000000" w:themeColor="text1"/>
                <w:sz w:val="24"/>
                <w:szCs w:val="24"/>
              </w:rPr>
              <w:t xml:space="preserve">) </w:t>
            </w:r>
          </w:p>
        </w:tc>
        <w:tc>
          <w:tcPr>
            <w:tcW w:w="1159" w:type="dxa"/>
            <w:shd w:val="clear" w:color="auto" w:fill="FFFFFF" w:themeFill="background1"/>
          </w:tcPr>
          <w:p w14:paraId="2073D271" w14:textId="77777777" w:rsidR="00326FB2" w:rsidRPr="00D93956" w:rsidRDefault="00326FB2" w:rsidP="00AC2FA9">
            <w:pPr>
              <w:spacing w:line="240" w:lineRule="atLeast"/>
              <w:jc w:val="center"/>
              <w:rPr>
                <w:b/>
                <w:bCs/>
                <w:color w:val="000000" w:themeColor="text1"/>
                <w:sz w:val="24"/>
                <w:szCs w:val="24"/>
              </w:rPr>
            </w:pPr>
          </w:p>
          <w:p w14:paraId="4E89BAC3" w14:textId="238FF7D8" w:rsidR="00E52DB2" w:rsidRPr="00D93956" w:rsidRDefault="00E52DB2" w:rsidP="00AC2FA9">
            <w:pPr>
              <w:spacing w:line="240" w:lineRule="atLeast"/>
              <w:jc w:val="center"/>
              <w:rPr>
                <w:b/>
                <w:bCs/>
                <w:color w:val="000000" w:themeColor="text1"/>
                <w:sz w:val="24"/>
                <w:szCs w:val="24"/>
              </w:rPr>
            </w:pPr>
            <w:r w:rsidRPr="00D93956">
              <w:rPr>
                <w:b/>
                <w:bCs/>
                <w:color w:val="000000" w:themeColor="text1"/>
                <w:sz w:val="24"/>
                <w:szCs w:val="24"/>
              </w:rPr>
              <w:t>1 полуг. 2023 года (факт)</w:t>
            </w:r>
          </w:p>
        </w:tc>
        <w:tc>
          <w:tcPr>
            <w:tcW w:w="2977" w:type="dxa"/>
            <w:shd w:val="clear" w:color="auto" w:fill="FFFFFF" w:themeFill="background1"/>
            <w:vAlign w:val="center"/>
          </w:tcPr>
          <w:p w14:paraId="32C307E5" w14:textId="7507FD34" w:rsidR="00326FB2" w:rsidRPr="00D93956" w:rsidRDefault="00326FB2" w:rsidP="00AC2FA9">
            <w:pPr>
              <w:spacing w:line="240" w:lineRule="atLeast"/>
              <w:jc w:val="center"/>
              <w:rPr>
                <w:b/>
                <w:bCs/>
                <w:color w:val="000000" w:themeColor="text1"/>
                <w:sz w:val="24"/>
                <w:szCs w:val="24"/>
              </w:rPr>
            </w:pPr>
            <w:r w:rsidRPr="00D93956">
              <w:rPr>
                <w:b/>
                <w:bCs/>
                <w:color w:val="000000" w:themeColor="text1"/>
                <w:sz w:val="24"/>
                <w:szCs w:val="24"/>
              </w:rPr>
              <w:t xml:space="preserve">Целевое значение, определенное Стандартом </w:t>
            </w:r>
            <w:r w:rsidRPr="00D93956">
              <w:rPr>
                <w:b/>
                <w:bCs/>
                <w:color w:val="000000" w:themeColor="text1"/>
                <w:sz w:val="24"/>
                <w:szCs w:val="24"/>
              </w:rPr>
              <w:br/>
              <w:t>и Национальным планом развития конкуренции</w:t>
            </w:r>
          </w:p>
        </w:tc>
      </w:tr>
      <w:tr w:rsidR="00D93956" w:rsidRPr="00D93956" w14:paraId="01E56528" w14:textId="77777777" w:rsidTr="00FE7880">
        <w:trPr>
          <w:jc w:val="center"/>
        </w:trPr>
        <w:tc>
          <w:tcPr>
            <w:tcW w:w="479" w:type="dxa"/>
          </w:tcPr>
          <w:p w14:paraId="0A5A140A" w14:textId="77777777" w:rsidR="00326FB2" w:rsidRPr="00D93956" w:rsidRDefault="00326FB2" w:rsidP="0034424A">
            <w:pPr>
              <w:ind w:left="-57" w:right="-57"/>
              <w:jc w:val="center"/>
              <w:rPr>
                <w:color w:val="000000" w:themeColor="text1"/>
                <w:sz w:val="24"/>
                <w:szCs w:val="24"/>
              </w:rPr>
            </w:pPr>
            <w:r w:rsidRPr="00D93956">
              <w:rPr>
                <w:color w:val="000000" w:themeColor="text1"/>
                <w:sz w:val="24"/>
                <w:szCs w:val="24"/>
              </w:rPr>
              <w:t>1.</w:t>
            </w:r>
          </w:p>
        </w:tc>
        <w:tc>
          <w:tcPr>
            <w:tcW w:w="5895" w:type="dxa"/>
          </w:tcPr>
          <w:p w14:paraId="3CBF89FE" w14:textId="77777777" w:rsidR="00326FB2" w:rsidRPr="00D93956" w:rsidRDefault="00326FB2" w:rsidP="00885657">
            <w:pPr>
              <w:autoSpaceDE w:val="0"/>
              <w:autoSpaceDN w:val="0"/>
              <w:adjustRightInd w:val="0"/>
              <w:jc w:val="both"/>
              <w:rPr>
                <w:rFonts w:eastAsiaTheme="minorHAnsi"/>
                <w:color w:val="000000" w:themeColor="text1"/>
                <w:sz w:val="24"/>
                <w:szCs w:val="24"/>
              </w:rPr>
            </w:pPr>
            <w:r w:rsidRPr="00D93956">
              <w:rPr>
                <w:rFonts w:eastAsiaTheme="minorHAnsi"/>
                <w:color w:val="000000" w:themeColor="text1"/>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14:paraId="1B1D9E42" w14:textId="77777777" w:rsidR="00326FB2" w:rsidRPr="00D93956" w:rsidRDefault="00326FB2" w:rsidP="00C244FB">
            <w:pPr>
              <w:jc w:val="center"/>
              <w:rPr>
                <w:color w:val="000000" w:themeColor="text1"/>
                <w:sz w:val="24"/>
                <w:szCs w:val="24"/>
              </w:rPr>
            </w:pPr>
            <w:r w:rsidRPr="00D93956">
              <w:rPr>
                <w:rFonts w:eastAsiaTheme="minorHAnsi"/>
                <w:color w:val="000000" w:themeColor="text1"/>
                <w:sz w:val="24"/>
                <w:szCs w:val="24"/>
              </w:rPr>
              <w:t>%</w:t>
            </w:r>
          </w:p>
        </w:tc>
        <w:tc>
          <w:tcPr>
            <w:tcW w:w="1221" w:type="dxa"/>
          </w:tcPr>
          <w:p w14:paraId="5A4CFA4E" w14:textId="77777777" w:rsidR="00326FB2" w:rsidRPr="00D93956" w:rsidRDefault="00326FB2" w:rsidP="00C244FB">
            <w:pPr>
              <w:jc w:val="center"/>
              <w:rPr>
                <w:color w:val="000000" w:themeColor="text1"/>
                <w:sz w:val="24"/>
                <w:szCs w:val="24"/>
              </w:rPr>
            </w:pPr>
            <w:r w:rsidRPr="00D93956">
              <w:rPr>
                <w:color w:val="000000" w:themeColor="text1"/>
                <w:sz w:val="24"/>
                <w:szCs w:val="24"/>
              </w:rPr>
              <w:t>100</w:t>
            </w:r>
          </w:p>
        </w:tc>
        <w:tc>
          <w:tcPr>
            <w:tcW w:w="992" w:type="dxa"/>
          </w:tcPr>
          <w:p w14:paraId="562B623E" w14:textId="77777777" w:rsidR="00326FB2" w:rsidRPr="00D93956" w:rsidRDefault="00326FB2" w:rsidP="00C244FB">
            <w:pPr>
              <w:jc w:val="center"/>
              <w:rPr>
                <w:color w:val="000000" w:themeColor="text1"/>
                <w:sz w:val="24"/>
                <w:szCs w:val="24"/>
              </w:rPr>
            </w:pPr>
            <w:r w:rsidRPr="00D93956">
              <w:rPr>
                <w:color w:val="000000" w:themeColor="text1"/>
                <w:sz w:val="24"/>
                <w:szCs w:val="24"/>
              </w:rPr>
              <w:t>100</w:t>
            </w:r>
          </w:p>
        </w:tc>
        <w:tc>
          <w:tcPr>
            <w:tcW w:w="1134" w:type="dxa"/>
          </w:tcPr>
          <w:p w14:paraId="5964D18B" w14:textId="77777777" w:rsidR="00326FB2" w:rsidRPr="00D93956" w:rsidRDefault="00326FB2" w:rsidP="00C244FB">
            <w:pPr>
              <w:jc w:val="center"/>
              <w:rPr>
                <w:color w:val="000000" w:themeColor="text1"/>
                <w:sz w:val="24"/>
                <w:szCs w:val="24"/>
              </w:rPr>
            </w:pPr>
            <w:r w:rsidRPr="00D93956">
              <w:rPr>
                <w:color w:val="000000" w:themeColor="text1"/>
                <w:sz w:val="24"/>
                <w:szCs w:val="24"/>
              </w:rPr>
              <w:t>100</w:t>
            </w:r>
          </w:p>
        </w:tc>
        <w:tc>
          <w:tcPr>
            <w:tcW w:w="1134" w:type="dxa"/>
          </w:tcPr>
          <w:p w14:paraId="0BC7A65A" w14:textId="77777777" w:rsidR="00326FB2" w:rsidRPr="00D93956" w:rsidRDefault="00326FB2" w:rsidP="00C244FB">
            <w:pPr>
              <w:jc w:val="center"/>
              <w:rPr>
                <w:color w:val="000000" w:themeColor="text1"/>
                <w:sz w:val="24"/>
                <w:szCs w:val="24"/>
              </w:rPr>
            </w:pPr>
            <w:r w:rsidRPr="00D93956">
              <w:rPr>
                <w:color w:val="000000" w:themeColor="text1"/>
                <w:sz w:val="24"/>
                <w:szCs w:val="24"/>
              </w:rPr>
              <w:t>100</w:t>
            </w:r>
          </w:p>
        </w:tc>
        <w:tc>
          <w:tcPr>
            <w:tcW w:w="1159" w:type="dxa"/>
          </w:tcPr>
          <w:p w14:paraId="564B7BFC" w14:textId="615EB5DF" w:rsidR="00326FB2" w:rsidRPr="00D93956" w:rsidRDefault="00D93956" w:rsidP="00C244FB">
            <w:pPr>
              <w:jc w:val="center"/>
              <w:rPr>
                <w:color w:val="000000" w:themeColor="text1"/>
                <w:sz w:val="24"/>
                <w:szCs w:val="24"/>
              </w:rPr>
            </w:pPr>
            <w:r>
              <w:rPr>
                <w:color w:val="000000" w:themeColor="text1"/>
                <w:sz w:val="24"/>
                <w:szCs w:val="24"/>
              </w:rPr>
              <w:t>100</w:t>
            </w:r>
          </w:p>
        </w:tc>
        <w:tc>
          <w:tcPr>
            <w:tcW w:w="2977" w:type="dxa"/>
          </w:tcPr>
          <w:p w14:paraId="77228215" w14:textId="14CEA2E2" w:rsidR="00326FB2" w:rsidRPr="00D93956" w:rsidRDefault="00326FB2" w:rsidP="00C244FB">
            <w:pPr>
              <w:jc w:val="center"/>
              <w:rPr>
                <w:color w:val="000000" w:themeColor="text1"/>
                <w:sz w:val="24"/>
                <w:szCs w:val="24"/>
              </w:rPr>
            </w:pPr>
            <w:r w:rsidRPr="00D93956">
              <w:rPr>
                <w:color w:val="000000" w:themeColor="text1"/>
                <w:sz w:val="24"/>
                <w:szCs w:val="24"/>
              </w:rPr>
              <w:t>Не менее 20</w:t>
            </w:r>
          </w:p>
        </w:tc>
      </w:tr>
    </w:tbl>
    <w:p w14:paraId="58665704" w14:textId="77777777" w:rsidR="00C61A13" w:rsidRPr="00136A22" w:rsidRDefault="00C61A13" w:rsidP="0034424A">
      <w:pPr>
        <w:contextualSpacing/>
        <w:jc w:val="center"/>
        <w:rPr>
          <w:rFonts w:eastAsia="Calibri"/>
          <w:b/>
          <w:color w:val="FF0000"/>
          <w:sz w:val="28"/>
          <w:szCs w:val="28"/>
          <w:highlight w:val="yellow"/>
          <w:lang w:eastAsia="en-US"/>
        </w:rPr>
      </w:pPr>
    </w:p>
    <w:p w14:paraId="69252A17" w14:textId="77777777" w:rsidR="0034424A" w:rsidRPr="00D93956" w:rsidRDefault="00885657" w:rsidP="0034424A">
      <w:pPr>
        <w:contextualSpacing/>
        <w:jc w:val="center"/>
        <w:rPr>
          <w:rFonts w:eastAsia="Calibri"/>
          <w:b/>
          <w:color w:val="000000" w:themeColor="text1"/>
          <w:sz w:val="28"/>
          <w:szCs w:val="28"/>
          <w:lang w:eastAsia="en-US"/>
        </w:rPr>
      </w:pPr>
      <w:r w:rsidRPr="00D93956">
        <w:rPr>
          <w:rFonts w:eastAsia="Calibri"/>
          <w:b/>
          <w:color w:val="000000" w:themeColor="text1"/>
          <w:sz w:val="28"/>
          <w:szCs w:val="28"/>
          <w:lang w:eastAsia="en-US"/>
        </w:rPr>
        <w:t>2.3.1.</w:t>
      </w:r>
      <w:r w:rsidR="001D4518" w:rsidRPr="00D93956">
        <w:rPr>
          <w:rFonts w:eastAsia="Calibri"/>
          <w:b/>
          <w:color w:val="000000" w:themeColor="text1"/>
          <w:sz w:val="28"/>
          <w:szCs w:val="28"/>
          <w:lang w:eastAsia="en-US"/>
        </w:rPr>
        <w:t>2</w:t>
      </w:r>
      <w:r w:rsidRPr="00D93956">
        <w:rPr>
          <w:rFonts w:eastAsia="Calibri"/>
          <w:b/>
          <w:color w:val="000000" w:themeColor="text1"/>
          <w:sz w:val="28"/>
          <w:szCs w:val="28"/>
          <w:lang w:eastAsia="en-US"/>
        </w:rPr>
        <w:t xml:space="preserve">. </w:t>
      </w:r>
      <w:r w:rsidR="0034424A" w:rsidRPr="00D93956">
        <w:rPr>
          <w:rFonts w:eastAsia="Calibri"/>
          <w:b/>
          <w:color w:val="000000" w:themeColor="text1"/>
          <w:sz w:val="28"/>
          <w:szCs w:val="28"/>
          <w:lang w:eastAsia="en-US"/>
        </w:rPr>
        <w:t xml:space="preserve">Мероприятия по содействию развитию конкуренции </w:t>
      </w:r>
    </w:p>
    <w:p w14:paraId="51CCABF1" w14:textId="77777777" w:rsidR="0034424A" w:rsidRPr="00D93956" w:rsidRDefault="0034424A" w:rsidP="0034424A">
      <w:pPr>
        <w:contextualSpacing/>
        <w:jc w:val="center"/>
        <w:rPr>
          <w:rFonts w:eastAsia="Calibri"/>
          <w:b/>
          <w:color w:val="000000" w:themeColor="text1"/>
          <w:sz w:val="26"/>
          <w:szCs w:val="26"/>
          <w:lang w:eastAsia="en-US"/>
        </w:rPr>
      </w:pPr>
    </w:p>
    <w:tbl>
      <w:tblPr>
        <w:tblW w:w="16150" w:type="dxa"/>
        <w:jc w:val="center"/>
        <w:tblLayout w:type="fixed"/>
        <w:tblLook w:val="04A0" w:firstRow="1" w:lastRow="0" w:firstColumn="1" w:lastColumn="0" w:noHBand="0" w:noVBand="1"/>
      </w:tblPr>
      <w:tblGrid>
        <w:gridCol w:w="709"/>
        <w:gridCol w:w="5547"/>
        <w:gridCol w:w="1656"/>
        <w:gridCol w:w="4370"/>
        <w:gridCol w:w="3868"/>
      </w:tblGrid>
      <w:tr w:rsidR="00D93956" w:rsidRPr="00D93956" w14:paraId="31E87021" w14:textId="77777777" w:rsidTr="00871A15">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ED127F" w14:textId="77777777" w:rsidR="0034424A" w:rsidRPr="00D93956" w:rsidRDefault="0034424A" w:rsidP="0034424A">
            <w:pPr>
              <w:ind w:left="-57" w:right="-57"/>
              <w:jc w:val="center"/>
              <w:rPr>
                <w:b/>
                <w:bCs/>
                <w:color w:val="000000" w:themeColor="text1"/>
                <w:sz w:val="24"/>
                <w:szCs w:val="24"/>
              </w:rPr>
            </w:pPr>
            <w:r w:rsidRPr="00D93956">
              <w:rPr>
                <w:b/>
                <w:bCs/>
                <w:color w:val="000000" w:themeColor="text1"/>
                <w:sz w:val="24"/>
                <w:szCs w:val="24"/>
              </w:rPr>
              <w:t>№</w:t>
            </w:r>
          </w:p>
          <w:p w14:paraId="28EB52BA" w14:textId="77777777" w:rsidR="0034424A" w:rsidRPr="00D93956" w:rsidRDefault="0034424A" w:rsidP="0034424A">
            <w:pPr>
              <w:ind w:left="-57" w:right="-57"/>
              <w:jc w:val="center"/>
              <w:rPr>
                <w:b/>
                <w:bCs/>
                <w:color w:val="000000" w:themeColor="text1"/>
                <w:sz w:val="24"/>
                <w:szCs w:val="24"/>
              </w:rPr>
            </w:pPr>
            <w:r w:rsidRPr="00D93956">
              <w:rPr>
                <w:b/>
                <w:bCs/>
                <w:color w:val="000000" w:themeColor="text1"/>
                <w:sz w:val="24"/>
                <w:szCs w:val="24"/>
              </w:rPr>
              <w:t>п/п</w:t>
            </w:r>
          </w:p>
        </w:tc>
        <w:tc>
          <w:tcPr>
            <w:tcW w:w="55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D17313" w14:textId="77777777" w:rsidR="0034424A" w:rsidRPr="00D93956" w:rsidRDefault="0034424A" w:rsidP="0034424A">
            <w:pPr>
              <w:ind w:left="-57" w:right="-57"/>
              <w:jc w:val="center"/>
              <w:rPr>
                <w:b/>
                <w:bCs/>
                <w:color w:val="000000" w:themeColor="text1"/>
                <w:sz w:val="24"/>
                <w:szCs w:val="24"/>
              </w:rPr>
            </w:pPr>
            <w:r w:rsidRPr="00D93956">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388103" w14:textId="77777777" w:rsidR="0034424A" w:rsidRPr="00D93956" w:rsidRDefault="0034424A" w:rsidP="0034424A">
            <w:pPr>
              <w:ind w:left="-57" w:right="-57"/>
              <w:jc w:val="center"/>
              <w:rPr>
                <w:b/>
                <w:bCs/>
                <w:color w:val="000000" w:themeColor="text1"/>
                <w:sz w:val="24"/>
                <w:szCs w:val="24"/>
              </w:rPr>
            </w:pPr>
            <w:r w:rsidRPr="00D93956">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A1326" w14:textId="77777777" w:rsidR="0034424A" w:rsidRPr="00D93956" w:rsidRDefault="0034424A" w:rsidP="0034424A">
            <w:pPr>
              <w:ind w:left="-57" w:right="-57"/>
              <w:jc w:val="center"/>
              <w:rPr>
                <w:b/>
                <w:bCs/>
                <w:color w:val="000000" w:themeColor="text1"/>
                <w:sz w:val="24"/>
                <w:szCs w:val="24"/>
              </w:rPr>
            </w:pPr>
            <w:r w:rsidRPr="00D93956">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D8872" w14:textId="77777777" w:rsidR="0034424A" w:rsidRPr="00D93956" w:rsidRDefault="0034424A" w:rsidP="0034424A">
            <w:pPr>
              <w:ind w:left="-57" w:right="-57"/>
              <w:jc w:val="center"/>
              <w:rPr>
                <w:b/>
                <w:bCs/>
                <w:color w:val="000000" w:themeColor="text1"/>
                <w:sz w:val="24"/>
                <w:szCs w:val="24"/>
              </w:rPr>
            </w:pPr>
            <w:r w:rsidRPr="00D93956">
              <w:rPr>
                <w:b/>
                <w:bCs/>
                <w:color w:val="000000" w:themeColor="text1"/>
                <w:sz w:val="24"/>
                <w:szCs w:val="24"/>
              </w:rPr>
              <w:t>Ответственные исполнители мероприятия</w:t>
            </w:r>
          </w:p>
        </w:tc>
      </w:tr>
      <w:tr w:rsidR="00D93956" w:rsidRPr="00D93956" w14:paraId="48C61D8A" w14:textId="77777777" w:rsidTr="00FE7880">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3D227F6D" w14:textId="77777777" w:rsidR="0034424A" w:rsidRPr="00D93956" w:rsidRDefault="0034424A" w:rsidP="0034424A">
            <w:pPr>
              <w:ind w:left="-57" w:right="-57"/>
              <w:rPr>
                <w:b/>
                <w:bCs/>
                <w:color w:val="000000" w:themeColor="text1"/>
                <w:sz w:val="24"/>
                <w:szCs w:val="24"/>
                <w:highlight w:val="yellow"/>
              </w:rPr>
            </w:pPr>
          </w:p>
        </w:tc>
        <w:tc>
          <w:tcPr>
            <w:tcW w:w="5547" w:type="dxa"/>
            <w:vMerge/>
            <w:tcBorders>
              <w:top w:val="single" w:sz="4" w:space="0" w:color="auto"/>
              <w:left w:val="single" w:sz="4" w:space="0" w:color="auto"/>
              <w:bottom w:val="single" w:sz="4" w:space="0" w:color="auto"/>
              <w:right w:val="single" w:sz="4" w:space="0" w:color="auto"/>
            </w:tcBorders>
            <w:hideMark/>
          </w:tcPr>
          <w:p w14:paraId="6F7F3F7A" w14:textId="77777777" w:rsidR="0034424A" w:rsidRPr="00D93956" w:rsidRDefault="0034424A" w:rsidP="0034424A">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FB32513" w14:textId="77777777" w:rsidR="0034424A" w:rsidRPr="00D93956" w:rsidRDefault="0034424A" w:rsidP="0034424A">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6A2508D" w14:textId="77777777" w:rsidR="0034424A" w:rsidRPr="00D93956" w:rsidRDefault="0034424A" w:rsidP="0034424A">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BF8F46E" w14:textId="77777777" w:rsidR="0034424A" w:rsidRPr="00D93956" w:rsidRDefault="0034424A" w:rsidP="0034424A">
            <w:pPr>
              <w:ind w:left="-57" w:right="-57"/>
              <w:rPr>
                <w:b/>
                <w:bCs/>
                <w:color w:val="000000" w:themeColor="text1"/>
                <w:sz w:val="24"/>
                <w:szCs w:val="24"/>
                <w:highlight w:val="yellow"/>
              </w:rPr>
            </w:pPr>
          </w:p>
        </w:tc>
      </w:tr>
      <w:tr w:rsidR="00D93956" w:rsidRPr="00D93956" w14:paraId="651C6118" w14:textId="77777777" w:rsidTr="00871A15">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3682174" w14:textId="77777777" w:rsidR="00D91965" w:rsidRPr="00D93956" w:rsidRDefault="003D147C" w:rsidP="0034424A">
            <w:pPr>
              <w:ind w:left="-57" w:right="-57"/>
              <w:jc w:val="center"/>
              <w:rPr>
                <w:color w:val="000000" w:themeColor="text1"/>
                <w:sz w:val="24"/>
                <w:szCs w:val="24"/>
              </w:rPr>
            </w:pPr>
            <w:r w:rsidRPr="00D93956">
              <w:rPr>
                <w:color w:val="000000" w:themeColor="text1"/>
                <w:sz w:val="24"/>
                <w:szCs w:val="24"/>
              </w:rPr>
              <w:t>1</w:t>
            </w:r>
            <w:r w:rsidR="00885657" w:rsidRPr="00D93956">
              <w:rPr>
                <w:color w:val="000000" w:themeColor="text1"/>
                <w:sz w:val="24"/>
                <w:szCs w:val="24"/>
              </w:rPr>
              <w:t>.</w:t>
            </w:r>
          </w:p>
        </w:tc>
        <w:tc>
          <w:tcPr>
            <w:tcW w:w="5547" w:type="dxa"/>
            <w:tcBorders>
              <w:top w:val="single" w:sz="4" w:space="0" w:color="auto"/>
              <w:left w:val="nil"/>
              <w:bottom w:val="single" w:sz="4" w:space="0" w:color="auto"/>
              <w:right w:val="single" w:sz="4" w:space="0" w:color="auto"/>
            </w:tcBorders>
            <w:shd w:val="clear" w:color="auto" w:fill="auto"/>
            <w:noWrap/>
          </w:tcPr>
          <w:p w14:paraId="7CD855AC" w14:textId="77777777" w:rsidR="00D91965" w:rsidRPr="00FE7880" w:rsidRDefault="00D91965" w:rsidP="00C244FB">
            <w:pPr>
              <w:jc w:val="both"/>
              <w:rPr>
                <w:bCs/>
                <w:color w:val="000000" w:themeColor="text1"/>
                <w:kern w:val="36"/>
                <w:sz w:val="23"/>
                <w:szCs w:val="23"/>
              </w:rPr>
            </w:pPr>
            <w:r w:rsidRPr="00FE7880">
              <w:rPr>
                <w:bCs/>
                <w:color w:val="000000" w:themeColor="text1"/>
                <w:kern w:val="36"/>
                <w:sz w:val="23"/>
                <w:szCs w:val="23"/>
              </w:rPr>
              <w:t xml:space="preserve">Оказание организационно-методической </w:t>
            </w:r>
            <w:r w:rsidRPr="00FE7880">
              <w:rPr>
                <w:bCs/>
                <w:color w:val="000000" w:themeColor="text1"/>
                <w:kern w:val="36"/>
                <w:sz w:val="23"/>
                <w:szCs w:val="23"/>
              </w:rPr>
              <w:br/>
              <w:t xml:space="preserve">и информационно-консультационной помощи частным организациям, предоставляющим услуги </w:t>
            </w:r>
            <w:r w:rsidR="00135B7C" w:rsidRPr="00FE7880">
              <w:rPr>
                <w:bCs/>
                <w:color w:val="000000" w:themeColor="text1"/>
                <w:kern w:val="36"/>
                <w:sz w:val="23"/>
                <w:szCs w:val="23"/>
              </w:rPr>
              <w:br/>
            </w:r>
            <w:r w:rsidRPr="00FE7880">
              <w:rPr>
                <w:bCs/>
                <w:color w:val="000000" w:themeColor="text1"/>
                <w:kern w:val="36"/>
                <w:sz w:val="23"/>
                <w:szCs w:val="23"/>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14:paraId="125BB57A" w14:textId="77777777" w:rsidR="00D91965" w:rsidRPr="00D93956" w:rsidRDefault="00594C2C" w:rsidP="00D91965">
            <w:pPr>
              <w:jc w:val="center"/>
              <w:rPr>
                <w:color w:val="000000" w:themeColor="text1"/>
                <w:sz w:val="24"/>
                <w:szCs w:val="24"/>
              </w:rPr>
            </w:pPr>
            <w:r w:rsidRPr="00D93956">
              <w:rPr>
                <w:color w:val="000000" w:themeColor="text1"/>
                <w:sz w:val="24"/>
                <w:szCs w:val="24"/>
              </w:rPr>
              <w:t xml:space="preserve">2022 – 2025 </w:t>
            </w:r>
            <w:r w:rsidR="00D91965" w:rsidRPr="00D93956">
              <w:rPr>
                <w:color w:val="000000" w:themeColor="text1"/>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14:paraId="398721D1" w14:textId="585C846F" w:rsidR="00FF00F1" w:rsidRPr="00D93956" w:rsidRDefault="00241336" w:rsidP="00C244FB">
            <w:pPr>
              <w:jc w:val="both"/>
              <w:rPr>
                <w:color w:val="000000" w:themeColor="text1"/>
                <w:sz w:val="24"/>
                <w:szCs w:val="24"/>
              </w:rPr>
            </w:pPr>
            <w:r w:rsidRPr="00D93956">
              <w:rPr>
                <w:color w:val="000000" w:themeColor="text1"/>
                <w:sz w:val="24"/>
                <w:szCs w:val="24"/>
              </w:rPr>
              <w:t>МКУ «Управление жизнеобеспечения и развития Яковлевского городского округа» регулярно ресурсоснабжающим организациям Яковлевского городского округа направляются вновь принятые нормативные акты Российской Федерации, Белгородской области, а также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1029113E" w14:textId="77777777" w:rsidR="003D147C" w:rsidRPr="00D93956" w:rsidRDefault="003D147C" w:rsidP="003D147C">
            <w:pPr>
              <w:jc w:val="center"/>
              <w:rPr>
                <w:color w:val="000000" w:themeColor="text1"/>
                <w:sz w:val="24"/>
                <w:szCs w:val="24"/>
              </w:rPr>
            </w:pPr>
            <w:r w:rsidRPr="00D93956">
              <w:rPr>
                <w:color w:val="000000" w:themeColor="text1"/>
                <w:sz w:val="24"/>
                <w:szCs w:val="24"/>
              </w:rPr>
              <w:t>Управление жилищных программ и системам жизнеобеспечения администрации Яковлевского городского округа,</w:t>
            </w:r>
          </w:p>
          <w:p w14:paraId="1287217D" w14:textId="77777777" w:rsidR="00D91965" w:rsidRPr="00D93956" w:rsidRDefault="003D147C" w:rsidP="003D147C">
            <w:pPr>
              <w:jc w:val="center"/>
              <w:rPr>
                <w:color w:val="000000" w:themeColor="text1"/>
                <w:sz w:val="24"/>
                <w:szCs w:val="24"/>
              </w:rPr>
            </w:pPr>
            <w:r w:rsidRPr="00D93956">
              <w:rPr>
                <w:color w:val="000000" w:themeColor="text1"/>
                <w:sz w:val="24"/>
                <w:szCs w:val="24"/>
              </w:rPr>
              <w:t>МКУ «Управление жизнеобеспечения и развития Яковлевского городского округа»</w:t>
            </w:r>
          </w:p>
        </w:tc>
      </w:tr>
      <w:tr w:rsidR="00D93956" w:rsidRPr="00D93956" w14:paraId="7E3ECF19" w14:textId="77777777" w:rsidTr="00871A15">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CC5C7C3" w14:textId="77777777" w:rsidR="00D91965" w:rsidRPr="00D93956" w:rsidRDefault="003D147C" w:rsidP="0034424A">
            <w:pPr>
              <w:ind w:left="-57" w:right="-57"/>
              <w:jc w:val="center"/>
              <w:rPr>
                <w:color w:val="000000" w:themeColor="text1"/>
                <w:sz w:val="24"/>
                <w:szCs w:val="24"/>
              </w:rPr>
            </w:pPr>
            <w:r w:rsidRPr="00D93956">
              <w:rPr>
                <w:color w:val="000000" w:themeColor="text1"/>
                <w:sz w:val="24"/>
                <w:szCs w:val="24"/>
              </w:rPr>
              <w:t>2</w:t>
            </w:r>
            <w:r w:rsidR="00885657" w:rsidRPr="00D93956">
              <w:rPr>
                <w:color w:val="000000" w:themeColor="text1"/>
                <w:sz w:val="24"/>
                <w:szCs w:val="24"/>
              </w:rPr>
              <w:t>.</w:t>
            </w:r>
          </w:p>
        </w:tc>
        <w:tc>
          <w:tcPr>
            <w:tcW w:w="5547" w:type="dxa"/>
            <w:tcBorders>
              <w:top w:val="single" w:sz="4" w:space="0" w:color="auto"/>
              <w:left w:val="nil"/>
              <w:bottom w:val="single" w:sz="4" w:space="0" w:color="auto"/>
              <w:right w:val="single" w:sz="4" w:space="0" w:color="auto"/>
            </w:tcBorders>
            <w:shd w:val="clear" w:color="auto" w:fill="auto"/>
            <w:noWrap/>
          </w:tcPr>
          <w:p w14:paraId="1A8D48DA" w14:textId="31E2A7A8" w:rsidR="00D91965" w:rsidRPr="00FE7880" w:rsidRDefault="00D91965" w:rsidP="00E83E91">
            <w:pPr>
              <w:widowControl w:val="0"/>
              <w:autoSpaceDE w:val="0"/>
              <w:autoSpaceDN w:val="0"/>
              <w:adjustRightInd w:val="0"/>
              <w:jc w:val="both"/>
              <w:rPr>
                <w:bCs/>
                <w:color w:val="000000" w:themeColor="text1"/>
                <w:kern w:val="36"/>
                <w:sz w:val="23"/>
                <w:szCs w:val="23"/>
              </w:rPr>
            </w:pPr>
            <w:r w:rsidRPr="00FE7880">
              <w:rPr>
                <w:bCs/>
                <w:color w:val="000000" w:themeColor="text1"/>
                <w:kern w:val="36"/>
                <w:sz w:val="23"/>
                <w:szCs w:val="23"/>
              </w:rPr>
              <w:t>Наличие на сайтах органов местного самоуправления полного перечня ресурсо</w:t>
            </w:r>
            <w:r w:rsidR="0032040B" w:rsidRPr="00FE7880">
              <w:rPr>
                <w:bCs/>
                <w:color w:val="000000" w:themeColor="text1"/>
                <w:kern w:val="36"/>
                <w:sz w:val="23"/>
                <w:szCs w:val="23"/>
              </w:rPr>
              <w:t>-</w:t>
            </w:r>
            <w:r w:rsidRPr="00FE7880">
              <w:rPr>
                <w:bCs/>
                <w:color w:val="000000" w:themeColor="text1"/>
                <w:kern w:val="36"/>
                <w:sz w:val="23"/>
                <w:szCs w:val="23"/>
              </w:rPr>
              <w:t>снабжающих организаций, осуществляющих на их территории подключение (технологическое присоединение), с ссылками</w:t>
            </w:r>
            <w:r w:rsidR="00135B7C" w:rsidRPr="00FE7880">
              <w:rPr>
                <w:bCs/>
                <w:color w:val="000000" w:themeColor="text1"/>
                <w:kern w:val="36"/>
                <w:sz w:val="23"/>
                <w:szCs w:val="23"/>
              </w:rPr>
              <w:t xml:space="preserve"> </w:t>
            </w:r>
            <w:r w:rsidRPr="00FE7880">
              <w:rPr>
                <w:bCs/>
                <w:color w:val="000000" w:themeColor="text1"/>
                <w:kern w:val="36"/>
                <w:sz w:val="23"/>
                <w:szCs w:val="23"/>
              </w:rPr>
              <w:t>на сайты данных организаций, где размещена информация о доступной мощности на источнике тепло-, водоснабжения</w:t>
            </w:r>
          </w:p>
        </w:tc>
        <w:tc>
          <w:tcPr>
            <w:tcW w:w="1656" w:type="dxa"/>
            <w:tcBorders>
              <w:top w:val="single" w:sz="4" w:space="0" w:color="auto"/>
              <w:left w:val="nil"/>
              <w:bottom w:val="single" w:sz="4" w:space="0" w:color="auto"/>
              <w:right w:val="single" w:sz="4" w:space="0" w:color="auto"/>
            </w:tcBorders>
            <w:shd w:val="clear" w:color="auto" w:fill="auto"/>
            <w:noWrap/>
          </w:tcPr>
          <w:p w14:paraId="393091D6" w14:textId="77777777" w:rsidR="00D91965" w:rsidRPr="00D93956" w:rsidRDefault="00594C2C" w:rsidP="00FB01D6">
            <w:pPr>
              <w:jc w:val="center"/>
              <w:rPr>
                <w:bCs/>
                <w:color w:val="000000" w:themeColor="text1"/>
                <w:kern w:val="36"/>
                <w:sz w:val="24"/>
                <w:szCs w:val="24"/>
              </w:rPr>
            </w:pPr>
            <w:r w:rsidRPr="00D93956">
              <w:rPr>
                <w:bCs/>
                <w:color w:val="000000" w:themeColor="text1"/>
                <w:kern w:val="36"/>
                <w:sz w:val="24"/>
                <w:szCs w:val="24"/>
              </w:rPr>
              <w:t xml:space="preserve">2022 – 2025 </w:t>
            </w:r>
            <w:r w:rsidR="00D91965" w:rsidRPr="00D93956">
              <w:rPr>
                <w:bCs/>
                <w:color w:val="000000" w:themeColor="text1"/>
                <w:kern w:val="36"/>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75792E4" w14:textId="7DA8E90A" w:rsidR="00D91965" w:rsidRPr="00D93956" w:rsidRDefault="00241336" w:rsidP="009135AB">
            <w:pPr>
              <w:widowControl w:val="0"/>
              <w:autoSpaceDE w:val="0"/>
              <w:autoSpaceDN w:val="0"/>
              <w:adjustRightInd w:val="0"/>
              <w:spacing w:line="216" w:lineRule="auto"/>
              <w:jc w:val="both"/>
              <w:rPr>
                <w:bCs/>
                <w:color w:val="000000" w:themeColor="text1"/>
                <w:kern w:val="36"/>
                <w:sz w:val="24"/>
                <w:szCs w:val="24"/>
              </w:rPr>
            </w:pPr>
            <w:r w:rsidRPr="00D93956">
              <w:rPr>
                <w:rFonts w:eastAsia="Calibri"/>
                <w:bCs/>
                <w:color w:val="000000" w:themeColor="text1"/>
                <w:kern w:val="36"/>
                <w:sz w:val="24"/>
                <w:szCs w:val="24"/>
                <w:lang w:eastAsia="en-US"/>
              </w:rPr>
              <w:t>Перечень ресурсоснабжающих организаций, осуществляющих подключение (технологическое присоединение) к коммунальным сетям размещен на официальном сайте администрации Я</w:t>
            </w:r>
            <w:r w:rsidR="009A175B" w:rsidRPr="00D93956">
              <w:rPr>
                <w:rFonts w:eastAsia="Calibri"/>
                <w:bCs/>
                <w:color w:val="000000" w:themeColor="text1"/>
                <w:kern w:val="36"/>
                <w:sz w:val="24"/>
                <w:szCs w:val="24"/>
                <w:lang w:eastAsia="en-US"/>
              </w:rPr>
              <w:t>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15AAE7A2" w14:textId="77777777" w:rsidR="003D147C" w:rsidRPr="00D93956" w:rsidRDefault="003D147C" w:rsidP="003D147C">
            <w:pPr>
              <w:widowControl w:val="0"/>
              <w:autoSpaceDE w:val="0"/>
              <w:autoSpaceDN w:val="0"/>
              <w:adjustRightInd w:val="0"/>
              <w:spacing w:line="216" w:lineRule="auto"/>
              <w:jc w:val="center"/>
              <w:rPr>
                <w:color w:val="000000" w:themeColor="text1"/>
                <w:sz w:val="24"/>
                <w:szCs w:val="24"/>
              </w:rPr>
            </w:pPr>
            <w:r w:rsidRPr="00D93956">
              <w:rPr>
                <w:color w:val="000000" w:themeColor="text1"/>
                <w:sz w:val="24"/>
                <w:szCs w:val="24"/>
              </w:rPr>
              <w:t>Управление жилищных программ и системам жизнеобеспечения администрации Яковлевского городского округа,</w:t>
            </w:r>
          </w:p>
          <w:p w14:paraId="5884EB2C" w14:textId="77777777" w:rsidR="00D91965" w:rsidRPr="00D93956" w:rsidRDefault="003D147C" w:rsidP="003D147C">
            <w:pPr>
              <w:widowControl w:val="0"/>
              <w:autoSpaceDE w:val="0"/>
              <w:autoSpaceDN w:val="0"/>
              <w:adjustRightInd w:val="0"/>
              <w:spacing w:line="216" w:lineRule="auto"/>
              <w:jc w:val="center"/>
              <w:rPr>
                <w:bCs/>
                <w:color w:val="000000" w:themeColor="text1"/>
                <w:kern w:val="36"/>
                <w:sz w:val="24"/>
                <w:szCs w:val="24"/>
              </w:rPr>
            </w:pPr>
            <w:r w:rsidRPr="00D93956">
              <w:rPr>
                <w:color w:val="000000" w:themeColor="text1"/>
                <w:sz w:val="24"/>
                <w:szCs w:val="24"/>
              </w:rPr>
              <w:t>МКУ «Управление жизнеобеспечения и развития Яковлевского городского округа»</w:t>
            </w:r>
            <w:r w:rsidR="00D91965" w:rsidRPr="00D93956">
              <w:rPr>
                <w:bCs/>
                <w:color w:val="000000" w:themeColor="text1"/>
                <w:kern w:val="36"/>
                <w:sz w:val="24"/>
                <w:szCs w:val="24"/>
              </w:rPr>
              <w:t>)</w:t>
            </w:r>
          </w:p>
        </w:tc>
      </w:tr>
    </w:tbl>
    <w:p w14:paraId="596BC621" w14:textId="3384087E" w:rsidR="005E0521" w:rsidRPr="002271F9" w:rsidRDefault="005113E6" w:rsidP="005E0521">
      <w:pPr>
        <w:jc w:val="center"/>
        <w:rPr>
          <w:b/>
          <w:color w:val="000000" w:themeColor="text1"/>
          <w:sz w:val="28"/>
          <w:szCs w:val="28"/>
        </w:rPr>
      </w:pPr>
      <w:r w:rsidRPr="002271F9">
        <w:rPr>
          <w:b/>
          <w:color w:val="000000" w:themeColor="text1"/>
          <w:sz w:val="28"/>
          <w:szCs w:val="28"/>
        </w:rPr>
        <w:t>2.3.2</w:t>
      </w:r>
      <w:r w:rsidR="005E0521" w:rsidRPr="002271F9">
        <w:rPr>
          <w:b/>
          <w:color w:val="000000" w:themeColor="text1"/>
          <w:sz w:val="28"/>
          <w:szCs w:val="28"/>
        </w:rPr>
        <w:t xml:space="preserve">. Рынок услуг по сбору и транспортированию </w:t>
      </w:r>
    </w:p>
    <w:p w14:paraId="169CD2EE" w14:textId="77777777" w:rsidR="005E0521" w:rsidRPr="002271F9" w:rsidRDefault="005E0521" w:rsidP="005E0521">
      <w:pPr>
        <w:jc w:val="center"/>
        <w:rPr>
          <w:b/>
          <w:color w:val="000000" w:themeColor="text1"/>
          <w:sz w:val="28"/>
          <w:szCs w:val="28"/>
        </w:rPr>
      </w:pPr>
      <w:r w:rsidRPr="002271F9">
        <w:rPr>
          <w:b/>
          <w:color w:val="000000" w:themeColor="text1"/>
          <w:sz w:val="28"/>
          <w:szCs w:val="28"/>
        </w:rPr>
        <w:t>твердых коммунальных отходов</w:t>
      </w:r>
    </w:p>
    <w:p w14:paraId="1954C05E" w14:textId="77777777" w:rsidR="005E0521" w:rsidRPr="002271F9" w:rsidRDefault="005E0521" w:rsidP="005E0521">
      <w:pPr>
        <w:jc w:val="center"/>
        <w:rPr>
          <w:b/>
          <w:color w:val="000000" w:themeColor="text1"/>
          <w:sz w:val="28"/>
          <w:szCs w:val="28"/>
        </w:rPr>
      </w:pPr>
    </w:p>
    <w:p w14:paraId="636489B3" w14:textId="77777777" w:rsidR="000B129C" w:rsidRPr="002271F9" w:rsidRDefault="00774089" w:rsidP="000B129C">
      <w:pPr>
        <w:jc w:val="center"/>
        <w:rPr>
          <w:b/>
          <w:color w:val="000000" w:themeColor="text1"/>
          <w:sz w:val="28"/>
          <w:szCs w:val="28"/>
        </w:rPr>
      </w:pPr>
      <w:r w:rsidRPr="002271F9">
        <w:rPr>
          <w:b/>
          <w:color w:val="000000" w:themeColor="text1"/>
          <w:sz w:val="28"/>
          <w:szCs w:val="28"/>
        </w:rPr>
        <w:t>2.3.2.</w:t>
      </w:r>
      <w:r w:rsidR="001D4518" w:rsidRPr="002271F9">
        <w:rPr>
          <w:b/>
          <w:color w:val="000000" w:themeColor="text1"/>
          <w:sz w:val="28"/>
          <w:szCs w:val="28"/>
        </w:rPr>
        <w:t>1</w:t>
      </w:r>
      <w:r w:rsidRPr="002271F9">
        <w:rPr>
          <w:b/>
          <w:color w:val="000000" w:themeColor="text1"/>
          <w:sz w:val="28"/>
          <w:szCs w:val="28"/>
        </w:rPr>
        <w:t>.</w:t>
      </w:r>
      <w:r w:rsidR="000B129C" w:rsidRPr="002271F9">
        <w:rPr>
          <w:b/>
          <w:color w:val="000000" w:themeColor="text1"/>
          <w:sz w:val="28"/>
          <w:szCs w:val="28"/>
        </w:rPr>
        <w:t xml:space="preserve"> Ключевые показатели</w:t>
      </w:r>
    </w:p>
    <w:p w14:paraId="230370AB" w14:textId="77777777" w:rsidR="000B129C" w:rsidRPr="002271F9" w:rsidRDefault="000B129C" w:rsidP="000B129C">
      <w:pPr>
        <w:jc w:val="center"/>
        <w:rPr>
          <w:color w:val="000000" w:themeColor="text1"/>
          <w:sz w:val="26"/>
          <w:szCs w:val="26"/>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61"/>
        <w:gridCol w:w="6705"/>
        <w:gridCol w:w="1225"/>
        <w:gridCol w:w="1030"/>
        <w:gridCol w:w="972"/>
        <w:gridCol w:w="993"/>
        <w:gridCol w:w="993"/>
        <w:gridCol w:w="988"/>
        <w:gridCol w:w="2304"/>
      </w:tblGrid>
      <w:tr w:rsidR="00136A22" w:rsidRPr="002271F9" w14:paraId="703B8E64" w14:textId="77777777" w:rsidTr="00FE7880">
        <w:trPr>
          <w:tblHeader/>
          <w:jc w:val="center"/>
        </w:trPr>
        <w:tc>
          <w:tcPr>
            <w:tcW w:w="661" w:type="dxa"/>
            <w:vAlign w:val="center"/>
          </w:tcPr>
          <w:p w14:paraId="56062563" w14:textId="77777777" w:rsidR="00B102E3" w:rsidRPr="002271F9" w:rsidRDefault="00B102E3" w:rsidP="00AC2FA9">
            <w:pPr>
              <w:spacing w:line="240" w:lineRule="atLeast"/>
              <w:jc w:val="center"/>
              <w:rPr>
                <w:b/>
                <w:color w:val="000000" w:themeColor="text1"/>
                <w:sz w:val="24"/>
                <w:szCs w:val="24"/>
              </w:rPr>
            </w:pPr>
            <w:r w:rsidRPr="002271F9">
              <w:rPr>
                <w:b/>
                <w:color w:val="000000" w:themeColor="text1"/>
                <w:sz w:val="24"/>
                <w:szCs w:val="24"/>
              </w:rPr>
              <w:t>№ п/п</w:t>
            </w:r>
          </w:p>
        </w:tc>
        <w:tc>
          <w:tcPr>
            <w:tcW w:w="6705" w:type="dxa"/>
            <w:vAlign w:val="center"/>
          </w:tcPr>
          <w:p w14:paraId="44D53BEE" w14:textId="77777777" w:rsidR="00B102E3" w:rsidRPr="002271F9" w:rsidRDefault="00B102E3" w:rsidP="00AC2FA9">
            <w:pPr>
              <w:tabs>
                <w:tab w:val="left" w:pos="1557"/>
                <w:tab w:val="left" w:pos="2697"/>
              </w:tabs>
              <w:spacing w:line="240" w:lineRule="atLeast"/>
              <w:jc w:val="center"/>
              <w:rPr>
                <w:b/>
                <w:color w:val="000000" w:themeColor="text1"/>
                <w:sz w:val="24"/>
                <w:szCs w:val="24"/>
              </w:rPr>
            </w:pPr>
            <w:r w:rsidRPr="002271F9">
              <w:rPr>
                <w:b/>
                <w:color w:val="000000" w:themeColor="text1"/>
                <w:sz w:val="24"/>
                <w:szCs w:val="24"/>
              </w:rPr>
              <w:t>Наименование ключевого показателя</w:t>
            </w:r>
          </w:p>
        </w:tc>
        <w:tc>
          <w:tcPr>
            <w:tcW w:w="1225" w:type="dxa"/>
            <w:vAlign w:val="center"/>
          </w:tcPr>
          <w:p w14:paraId="4368E1B1" w14:textId="77777777" w:rsidR="00B102E3" w:rsidRPr="002271F9" w:rsidRDefault="00B102E3" w:rsidP="00AC2FA9">
            <w:pPr>
              <w:spacing w:line="240" w:lineRule="atLeast"/>
              <w:ind w:left="-57" w:right="-57"/>
              <w:jc w:val="center"/>
              <w:rPr>
                <w:b/>
                <w:color w:val="000000" w:themeColor="text1"/>
                <w:sz w:val="24"/>
                <w:szCs w:val="24"/>
              </w:rPr>
            </w:pPr>
            <w:r w:rsidRPr="002271F9">
              <w:rPr>
                <w:b/>
                <w:color w:val="000000" w:themeColor="text1"/>
                <w:sz w:val="24"/>
                <w:szCs w:val="24"/>
              </w:rPr>
              <w:t>Единица изме-рения</w:t>
            </w:r>
          </w:p>
        </w:tc>
        <w:tc>
          <w:tcPr>
            <w:tcW w:w="1030" w:type="dxa"/>
            <w:vAlign w:val="center"/>
          </w:tcPr>
          <w:p w14:paraId="5C514485" w14:textId="77777777"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 xml:space="preserve">2020 </w:t>
            </w:r>
            <w:r w:rsidRPr="002271F9">
              <w:rPr>
                <w:b/>
                <w:bCs/>
                <w:color w:val="000000" w:themeColor="text1"/>
                <w:sz w:val="24"/>
                <w:szCs w:val="24"/>
              </w:rPr>
              <w:br/>
              <w:t>год</w:t>
            </w:r>
          </w:p>
          <w:p w14:paraId="42B78474" w14:textId="34BE97BB"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(отчет)</w:t>
            </w:r>
          </w:p>
        </w:tc>
        <w:tc>
          <w:tcPr>
            <w:tcW w:w="972" w:type="dxa"/>
            <w:vAlign w:val="center"/>
          </w:tcPr>
          <w:p w14:paraId="501DC80B" w14:textId="77777777"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 xml:space="preserve">2021 </w:t>
            </w:r>
          </w:p>
          <w:p w14:paraId="21903300" w14:textId="77777777"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год</w:t>
            </w:r>
          </w:p>
          <w:p w14:paraId="4DB5F678" w14:textId="34015B25"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(отчет)</w:t>
            </w:r>
          </w:p>
        </w:tc>
        <w:tc>
          <w:tcPr>
            <w:tcW w:w="993" w:type="dxa"/>
            <w:vAlign w:val="center"/>
          </w:tcPr>
          <w:p w14:paraId="65E9E0FD" w14:textId="77777777"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2022</w:t>
            </w:r>
          </w:p>
          <w:p w14:paraId="58694863" w14:textId="77777777"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год</w:t>
            </w:r>
          </w:p>
          <w:p w14:paraId="6BD2CD5C" w14:textId="41DB821A"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(факт)</w:t>
            </w:r>
          </w:p>
        </w:tc>
        <w:tc>
          <w:tcPr>
            <w:tcW w:w="993" w:type="dxa"/>
            <w:vAlign w:val="center"/>
          </w:tcPr>
          <w:p w14:paraId="782E2180" w14:textId="2C78DE13"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 xml:space="preserve">2023 </w:t>
            </w:r>
          </w:p>
          <w:p w14:paraId="1CC821F7" w14:textId="77777777"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год</w:t>
            </w:r>
          </w:p>
          <w:p w14:paraId="2636780D" w14:textId="33B34779" w:rsidR="00B102E3" w:rsidRPr="002271F9" w:rsidRDefault="00B102E3" w:rsidP="00AC2FA9">
            <w:pPr>
              <w:ind w:left="-57" w:right="-57"/>
              <w:jc w:val="center"/>
              <w:rPr>
                <w:b/>
                <w:bCs/>
                <w:color w:val="000000" w:themeColor="text1"/>
                <w:sz w:val="24"/>
                <w:szCs w:val="24"/>
              </w:rPr>
            </w:pPr>
            <w:r w:rsidRPr="002271F9">
              <w:rPr>
                <w:b/>
                <w:bCs/>
                <w:color w:val="000000" w:themeColor="text1"/>
                <w:sz w:val="24"/>
                <w:szCs w:val="24"/>
              </w:rPr>
              <w:t xml:space="preserve">(план) </w:t>
            </w:r>
          </w:p>
        </w:tc>
        <w:tc>
          <w:tcPr>
            <w:tcW w:w="988" w:type="dxa"/>
            <w:shd w:val="clear" w:color="auto" w:fill="FFFFFF" w:themeFill="background1"/>
          </w:tcPr>
          <w:p w14:paraId="28B967E4" w14:textId="77777777" w:rsidR="00B102E3" w:rsidRPr="002271F9" w:rsidRDefault="00B102E3" w:rsidP="00AC2FA9">
            <w:pPr>
              <w:spacing w:line="240" w:lineRule="atLeast"/>
              <w:jc w:val="center"/>
              <w:rPr>
                <w:b/>
                <w:bCs/>
                <w:color w:val="000000" w:themeColor="text1"/>
                <w:sz w:val="24"/>
                <w:szCs w:val="24"/>
              </w:rPr>
            </w:pPr>
          </w:p>
          <w:p w14:paraId="7F577205" w14:textId="1EBBE127" w:rsidR="00B102E3" w:rsidRPr="002271F9" w:rsidRDefault="00B102E3" w:rsidP="00AC2FA9">
            <w:pPr>
              <w:spacing w:line="240" w:lineRule="atLeast"/>
              <w:jc w:val="center"/>
              <w:rPr>
                <w:b/>
                <w:bCs/>
                <w:color w:val="000000" w:themeColor="text1"/>
                <w:sz w:val="24"/>
                <w:szCs w:val="24"/>
              </w:rPr>
            </w:pPr>
            <w:r w:rsidRPr="002271F9">
              <w:rPr>
                <w:b/>
                <w:bCs/>
                <w:color w:val="000000" w:themeColor="text1"/>
                <w:sz w:val="24"/>
                <w:szCs w:val="24"/>
              </w:rPr>
              <w:t>1 полуг. 2023 года (факт)</w:t>
            </w:r>
          </w:p>
        </w:tc>
        <w:tc>
          <w:tcPr>
            <w:tcW w:w="2304" w:type="dxa"/>
            <w:shd w:val="clear" w:color="auto" w:fill="FFFFFF" w:themeFill="background1"/>
            <w:vAlign w:val="center"/>
          </w:tcPr>
          <w:p w14:paraId="77E390EB" w14:textId="2C8B8419" w:rsidR="00B102E3" w:rsidRPr="002271F9" w:rsidRDefault="00B102E3" w:rsidP="00AC2FA9">
            <w:pPr>
              <w:spacing w:line="240" w:lineRule="atLeast"/>
              <w:jc w:val="center"/>
              <w:rPr>
                <w:b/>
                <w:bCs/>
                <w:color w:val="000000" w:themeColor="text1"/>
                <w:sz w:val="24"/>
                <w:szCs w:val="24"/>
              </w:rPr>
            </w:pPr>
            <w:r w:rsidRPr="002271F9">
              <w:rPr>
                <w:b/>
                <w:bCs/>
                <w:color w:val="000000" w:themeColor="text1"/>
                <w:sz w:val="24"/>
                <w:szCs w:val="24"/>
              </w:rPr>
              <w:t xml:space="preserve">Целевое значение, определенное Стандартом </w:t>
            </w:r>
            <w:r w:rsidRPr="002271F9">
              <w:rPr>
                <w:b/>
                <w:bCs/>
                <w:color w:val="000000" w:themeColor="text1"/>
                <w:sz w:val="24"/>
                <w:szCs w:val="24"/>
              </w:rPr>
              <w:br/>
              <w:t>и Национальным планом развития конкуренции</w:t>
            </w:r>
          </w:p>
        </w:tc>
      </w:tr>
      <w:tr w:rsidR="00136A22" w:rsidRPr="002271F9" w14:paraId="3C7FEB5D" w14:textId="77777777" w:rsidTr="00FE7880">
        <w:trPr>
          <w:tblHeader/>
          <w:jc w:val="center"/>
        </w:trPr>
        <w:tc>
          <w:tcPr>
            <w:tcW w:w="661" w:type="dxa"/>
          </w:tcPr>
          <w:p w14:paraId="37D27875" w14:textId="77777777" w:rsidR="00B102E3" w:rsidRPr="002271F9" w:rsidRDefault="00B102E3" w:rsidP="00112091">
            <w:pPr>
              <w:ind w:left="-57" w:right="-57"/>
              <w:jc w:val="center"/>
              <w:rPr>
                <w:color w:val="000000" w:themeColor="text1"/>
                <w:sz w:val="24"/>
                <w:szCs w:val="24"/>
              </w:rPr>
            </w:pPr>
            <w:r w:rsidRPr="002271F9">
              <w:rPr>
                <w:color w:val="000000" w:themeColor="text1"/>
                <w:sz w:val="24"/>
                <w:szCs w:val="24"/>
              </w:rPr>
              <w:t>1.</w:t>
            </w:r>
          </w:p>
        </w:tc>
        <w:tc>
          <w:tcPr>
            <w:tcW w:w="6705" w:type="dxa"/>
            <w:vAlign w:val="center"/>
          </w:tcPr>
          <w:p w14:paraId="2063EA29" w14:textId="77777777" w:rsidR="00B102E3" w:rsidRPr="002271F9" w:rsidRDefault="00B102E3" w:rsidP="00112091">
            <w:pPr>
              <w:tabs>
                <w:tab w:val="left" w:pos="1557"/>
                <w:tab w:val="left" w:pos="2697"/>
              </w:tabs>
              <w:spacing w:line="240" w:lineRule="atLeast"/>
              <w:jc w:val="both"/>
              <w:rPr>
                <w:b/>
                <w:color w:val="000000" w:themeColor="text1"/>
                <w:sz w:val="24"/>
                <w:szCs w:val="24"/>
              </w:rPr>
            </w:pPr>
            <w:r w:rsidRPr="002271F9">
              <w:rPr>
                <w:rFonts w:eastAsiaTheme="minorHAnsi"/>
                <w:color w:val="000000" w:themeColor="text1"/>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tc>
        <w:tc>
          <w:tcPr>
            <w:tcW w:w="1225" w:type="dxa"/>
            <w:vAlign w:val="center"/>
          </w:tcPr>
          <w:p w14:paraId="341AEF93" w14:textId="77777777" w:rsidR="00B102E3" w:rsidRPr="002271F9" w:rsidRDefault="00B102E3" w:rsidP="00112091">
            <w:pPr>
              <w:spacing w:line="240" w:lineRule="atLeast"/>
              <w:ind w:left="-57" w:right="-57"/>
              <w:jc w:val="center"/>
              <w:rPr>
                <w:b/>
                <w:color w:val="000000" w:themeColor="text1"/>
                <w:sz w:val="24"/>
                <w:szCs w:val="24"/>
              </w:rPr>
            </w:pPr>
            <w:r w:rsidRPr="002271F9">
              <w:rPr>
                <w:b/>
                <w:color w:val="000000" w:themeColor="text1"/>
                <w:sz w:val="24"/>
                <w:szCs w:val="24"/>
              </w:rPr>
              <w:t>%</w:t>
            </w:r>
          </w:p>
        </w:tc>
        <w:tc>
          <w:tcPr>
            <w:tcW w:w="1030" w:type="dxa"/>
            <w:vAlign w:val="center"/>
          </w:tcPr>
          <w:p w14:paraId="0865BB97" w14:textId="77777777" w:rsidR="00B102E3" w:rsidRPr="002271F9" w:rsidRDefault="00B102E3" w:rsidP="00112091">
            <w:pPr>
              <w:ind w:left="-57" w:right="-57"/>
              <w:jc w:val="center"/>
              <w:rPr>
                <w:bCs/>
                <w:color w:val="000000" w:themeColor="text1"/>
                <w:sz w:val="24"/>
                <w:szCs w:val="24"/>
              </w:rPr>
            </w:pPr>
            <w:r w:rsidRPr="002271F9">
              <w:rPr>
                <w:bCs/>
                <w:color w:val="000000" w:themeColor="text1"/>
                <w:sz w:val="24"/>
                <w:szCs w:val="24"/>
              </w:rPr>
              <w:t>87,4</w:t>
            </w:r>
          </w:p>
        </w:tc>
        <w:tc>
          <w:tcPr>
            <w:tcW w:w="972" w:type="dxa"/>
            <w:vAlign w:val="center"/>
          </w:tcPr>
          <w:p w14:paraId="41DA3386" w14:textId="77777777" w:rsidR="00B102E3" w:rsidRPr="002271F9" w:rsidRDefault="00B102E3" w:rsidP="00112091">
            <w:pPr>
              <w:ind w:left="-57" w:right="-57"/>
              <w:jc w:val="center"/>
              <w:rPr>
                <w:bCs/>
                <w:color w:val="000000" w:themeColor="text1"/>
                <w:sz w:val="24"/>
                <w:szCs w:val="24"/>
              </w:rPr>
            </w:pPr>
            <w:r w:rsidRPr="002271F9">
              <w:rPr>
                <w:bCs/>
                <w:color w:val="000000" w:themeColor="text1"/>
                <w:sz w:val="24"/>
                <w:szCs w:val="24"/>
              </w:rPr>
              <w:t>87,4</w:t>
            </w:r>
          </w:p>
        </w:tc>
        <w:tc>
          <w:tcPr>
            <w:tcW w:w="993" w:type="dxa"/>
            <w:vAlign w:val="center"/>
          </w:tcPr>
          <w:p w14:paraId="6AF760D6" w14:textId="77777777" w:rsidR="00B102E3" w:rsidRPr="002271F9" w:rsidRDefault="00B102E3" w:rsidP="00112091">
            <w:pPr>
              <w:ind w:left="-57" w:right="-57"/>
              <w:jc w:val="center"/>
              <w:rPr>
                <w:bCs/>
                <w:color w:val="000000" w:themeColor="text1"/>
                <w:sz w:val="24"/>
                <w:szCs w:val="24"/>
              </w:rPr>
            </w:pPr>
            <w:r w:rsidRPr="002271F9">
              <w:rPr>
                <w:bCs/>
                <w:color w:val="000000" w:themeColor="text1"/>
                <w:sz w:val="24"/>
                <w:szCs w:val="24"/>
              </w:rPr>
              <w:t>87,4</w:t>
            </w:r>
          </w:p>
        </w:tc>
        <w:tc>
          <w:tcPr>
            <w:tcW w:w="993" w:type="dxa"/>
            <w:vAlign w:val="center"/>
          </w:tcPr>
          <w:p w14:paraId="2F4AE4AF" w14:textId="75DCFA06" w:rsidR="00B102E3" w:rsidRPr="002271F9" w:rsidRDefault="00B102E3" w:rsidP="00112091">
            <w:pPr>
              <w:ind w:left="-57" w:right="-57"/>
              <w:jc w:val="center"/>
              <w:rPr>
                <w:bCs/>
                <w:color w:val="000000" w:themeColor="text1"/>
                <w:sz w:val="24"/>
                <w:szCs w:val="24"/>
              </w:rPr>
            </w:pPr>
            <w:r w:rsidRPr="002271F9">
              <w:rPr>
                <w:bCs/>
                <w:color w:val="000000" w:themeColor="text1"/>
                <w:sz w:val="24"/>
                <w:szCs w:val="24"/>
              </w:rPr>
              <w:t>87,4</w:t>
            </w:r>
          </w:p>
        </w:tc>
        <w:tc>
          <w:tcPr>
            <w:tcW w:w="988" w:type="dxa"/>
            <w:shd w:val="clear" w:color="auto" w:fill="FFFFFF" w:themeFill="background1"/>
            <w:vAlign w:val="center"/>
          </w:tcPr>
          <w:p w14:paraId="0FF1EF80" w14:textId="31D577B6" w:rsidR="005C1F9B" w:rsidRPr="002271F9" w:rsidRDefault="005C1F9B" w:rsidP="003564A0">
            <w:pPr>
              <w:spacing w:line="240" w:lineRule="atLeast"/>
              <w:jc w:val="center"/>
              <w:rPr>
                <w:bCs/>
                <w:color w:val="000000" w:themeColor="text1"/>
                <w:sz w:val="24"/>
                <w:szCs w:val="24"/>
              </w:rPr>
            </w:pPr>
            <w:r w:rsidRPr="002271F9">
              <w:rPr>
                <w:bCs/>
                <w:color w:val="000000" w:themeColor="text1"/>
                <w:sz w:val="24"/>
                <w:szCs w:val="24"/>
              </w:rPr>
              <w:t>87,4</w:t>
            </w:r>
          </w:p>
        </w:tc>
        <w:tc>
          <w:tcPr>
            <w:tcW w:w="2304" w:type="dxa"/>
            <w:shd w:val="clear" w:color="auto" w:fill="FFFFFF" w:themeFill="background1"/>
            <w:vAlign w:val="center"/>
          </w:tcPr>
          <w:p w14:paraId="26E86538" w14:textId="58BE19D5" w:rsidR="00B102E3" w:rsidRPr="002271F9" w:rsidRDefault="00B102E3" w:rsidP="00112091">
            <w:pPr>
              <w:spacing w:line="240" w:lineRule="atLeast"/>
              <w:jc w:val="center"/>
              <w:rPr>
                <w:bCs/>
                <w:color w:val="000000" w:themeColor="text1"/>
                <w:sz w:val="24"/>
                <w:szCs w:val="24"/>
              </w:rPr>
            </w:pPr>
          </w:p>
        </w:tc>
      </w:tr>
      <w:tr w:rsidR="00B102E3" w:rsidRPr="002271F9" w14:paraId="464FFEF7" w14:textId="77777777" w:rsidTr="00FE7880">
        <w:trPr>
          <w:jc w:val="center"/>
        </w:trPr>
        <w:tc>
          <w:tcPr>
            <w:tcW w:w="661" w:type="dxa"/>
          </w:tcPr>
          <w:p w14:paraId="12751658" w14:textId="77777777" w:rsidR="00B102E3" w:rsidRPr="002271F9" w:rsidRDefault="00B102E3" w:rsidP="00112091">
            <w:pPr>
              <w:ind w:left="-57" w:right="-57"/>
              <w:jc w:val="center"/>
              <w:rPr>
                <w:color w:val="000000" w:themeColor="text1"/>
                <w:sz w:val="24"/>
                <w:szCs w:val="24"/>
              </w:rPr>
            </w:pPr>
            <w:r w:rsidRPr="002271F9">
              <w:rPr>
                <w:color w:val="000000" w:themeColor="text1"/>
                <w:sz w:val="24"/>
                <w:szCs w:val="24"/>
              </w:rPr>
              <w:t>2.</w:t>
            </w:r>
          </w:p>
        </w:tc>
        <w:tc>
          <w:tcPr>
            <w:tcW w:w="6705" w:type="dxa"/>
          </w:tcPr>
          <w:p w14:paraId="30E6F35B" w14:textId="77777777" w:rsidR="00B102E3" w:rsidRPr="002271F9" w:rsidRDefault="00B102E3" w:rsidP="00112091">
            <w:pPr>
              <w:autoSpaceDE w:val="0"/>
              <w:autoSpaceDN w:val="0"/>
              <w:adjustRightInd w:val="0"/>
              <w:jc w:val="both"/>
              <w:rPr>
                <w:rFonts w:eastAsiaTheme="minorHAnsi"/>
                <w:color w:val="000000" w:themeColor="text1"/>
                <w:sz w:val="24"/>
                <w:szCs w:val="24"/>
              </w:rPr>
            </w:pPr>
            <w:r w:rsidRPr="002271F9">
              <w:rPr>
                <w:rFonts w:eastAsiaTheme="minorHAnsi"/>
                <w:color w:val="000000" w:themeColor="text1"/>
                <w:sz w:val="24"/>
                <w:szCs w:val="24"/>
              </w:rPr>
              <w:t xml:space="preserve">Объем твердых коммунальных отходов, транспортируемых организациями частных форм собственности (негосударственными и не муниципальными организациями) </w:t>
            </w:r>
            <w:r w:rsidRPr="002271F9">
              <w:rPr>
                <w:rFonts w:eastAsiaTheme="minorHAnsi"/>
                <w:color w:val="000000" w:themeColor="text1"/>
                <w:sz w:val="24"/>
                <w:szCs w:val="24"/>
              </w:rPr>
              <w:br/>
              <w:t xml:space="preserve">и не аффилированными с региональным оператором </w:t>
            </w:r>
            <w:r w:rsidRPr="002271F9">
              <w:rPr>
                <w:rFonts w:eastAsiaTheme="minorHAnsi"/>
                <w:color w:val="000000" w:themeColor="text1"/>
                <w:sz w:val="24"/>
                <w:szCs w:val="24"/>
              </w:rPr>
              <w:br/>
              <w:t>по обращению с твердыми коммунальными отходами</w:t>
            </w:r>
          </w:p>
        </w:tc>
        <w:tc>
          <w:tcPr>
            <w:tcW w:w="1225" w:type="dxa"/>
          </w:tcPr>
          <w:p w14:paraId="2712A52E" w14:textId="77777777" w:rsidR="00B102E3" w:rsidRPr="002271F9" w:rsidRDefault="00B102E3" w:rsidP="00112091">
            <w:pPr>
              <w:jc w:val="center"/>
              <w:rPr>
                <w:color w:val="000000" w:themeColor="text1"/>
                <w:sz w:val="24"/>
                <w:szCs w:val="24"/>
              </w:rPr>
            </w:pPr>
            <w:r w:rsidRPr="002271F9">
              <w:rPr>
                <w:color w:val="000000" w:themeColor="text1"/>
                <w:sz w:val="24"/>
                <w:szCs w:val="24"/>
              </w:rPr>
              <w:t>%</w:t>
            </w:r>
          </w:p>
        </w:tc>
        <w:tc>
          <w:tcPr>
            <w:tcW w:w="1030" w:type="dxa"/>
          </w:tcPr>
          <w:p w14:paraId="11579541" w14:textId="77777777" w:rsidR="00B102E3" w:rsidRPr="002271F9" w:rsidRDefault="00B102E3" w:rsidP="00112091">
            <w:pPr>
              <w:jc w:val="center"/>
              <w:rPr>
                <w:color w:val="000000" w:themeColor="text1"/>
                <w:sz w:val="24"/>
                <w:szCs w:val="24"/>
              </w:rPr>
            </w:pPr>
            <w:r w:rsidRPr="002271F9">
              <w:rPr>
                <w:color w:val="000000" w:themeColor="text1"/>
                <w:sz w:val="24"/>
                <w:szCs w:val="24"/>
              </w:rPr>
              <w:t>87,4</w:t>
            </w:r>
          </w:p>
        </w:tc>
        <w:tc>
          <w:tcPr>
            <w:tcW w:w="972" w:type="dxa"/>
          </w:tcPr>
          <w:p w14:paraId="68059349" w14:textId="77777777" w:rsidR="00B102E3" w:rsidRPr="002271F9" w:rsidRDefault="00B102E3" w:rsidP="00112091">
            <w:pPr>
              <w:jc w:val="center"/>
              <w:rPr>
                <w:color w:val="000000" w:themeColor="text1"/>
                <w:sz w:val="24"/>
                <w:szCs w:val="24"/>
              </w:rPr>
            </w:pPr>
            <w:r w:rsidRPr="002271F9">
              <w:rPr>
                <w:color w:val="000000" w:themeColor="text1"/>
                <w:sz w:val="24"/>
                <w:szCs w:val="24"/>
              </w:rPr>
              <w:t>87,4</w:t>
            </w:r>
          </w:p>
        </w:tc>
        <w:tc>
          <w:tcPr>
            <w:tcW w:w="993" w:type="dxa"/>
          </w:tcPr>
          <w:p w14:paraId="38F04BF5" w14:textId="77777777" w:rsidR="00B102E3" w:rsidRPr="002271F9" w:rsidRDefault="00B102E3" w:rsidP="00112091">
            <w:pPr>
              <w:jc w:val="center"/>
              <w:rPr>
                <w:color w:val="000000" w:themeColor="text1"/>
                <w:sz w:val="24"/>
                <w:szCs w:val="24"/>
              </w:rPr>
            </w:pPr>
            <w:r w:rsidRPr="002271F9">
              <w:rPr>
                <w:color w:val="000000" w:themeColor="text1"/>
                <w:sz w:val="24"/>
                <w:szCs w:val="24"/>
              </w:rPr>
              <w:t>87,4</w:t>
            </w:r>
          </w:p>
        </w:tc>
        <w:tc>
          <w:tcPr>
            <w:tcW w:w="993" w:type="dxa"/>
          </w:tcPr>
          <w:p w14:paraId="759EDA2E" w14:textId="60FDCDBE" w:rsidR="00B102E3" w:rsidRPr="002271F9" w:rsidRDefault="00B102E3" w:rsidP="00112091">
            <w:pPr>
              <w:jc w:val="center"/>
              <w:rPr>
                <w:color w:val="000000" w:themeColor="text1"/>
                <w:sz w:val="24"/>
                <w:szCs w:val="24"/>
              </w:rPr>
            </w:pPr>
            <w:r w:rsidRPr="002271F9">
              <w:rPr>
                <w:color w:val="000000" w:themeColor="text1"/>
                <w:sz w:val="24"/>
                <w:szCs w:val="24"/>
              </w:rPr>
              <w:t>87,4</w:t>
            </w:r>
          </w:p>
        </w:tc>
        <w:tc>
          <w:tcPr>
            <w:tcW w:w="988" w:type="dxa"/>
          </w:tcPr>
          <w:p w14:paraId="26B9B3CB" w14:textId="38D14AED" w:rsidR="00B102E3" w:rsidRPr="002271F9" w:rsidRDefault="005C1F9B" w:rsidP="00112091">
            <w:pPr>
              <w:jc w:val="center"/>
              <w:rPr>
                <w:color w:val="000000" w:themeColor="text1"/>
                <w:sz w:val="24"/>
                <w:szCs w:val="24"/>
              </w:rPr>
            </w:pPr>
            <w:r w:rsidRPr="002271F9">
              <w:rPr>
                <w:color w:val="000000" w:themeColor="text1"/>
                <w:sz w:val="24"/>
                <w:szCs w:val="24"/>
              </w:rPr>
              <w:t>87,4</w:t>
            </w:r>
          </w:p>
        </w:tc>
        <w:tc>
          <w:tcPr>
            <w:tcW w:w="2304" w:type="dxa"/>
          </w:tcPr>
          <w:p w14:paraId="6AD346CC" w14:textId="4F7DC349" w:rsidR="00B102E3" w:rsidRPr="002271F9" w:rsidRDefault="00B102E3" w:rsidP="00112091">
            <w:pPr>
              <w:jc w:val="center"/>
              <w:rPr>
                <w:color w:val="000000" w:themeColor="text1"/>
                <w:sz w:val="24"/>
                <w:szCs w:val="24"/>
              </w:rPr>
            </w:pPr>
          </w:p>
        </w:tc>
      </w:tr>
    </w:tbl>
    <w:p w14:paraId="315ED363" w14:textId="77777777" w:rsidR="00D12809" w:rsidRDefault="00D12809" w:rsidP="000B129C">
      <w:pPr>
        <w:contextualSpacing/>
        <w:jc w:val="center"/>
        <w:rPr>
          <w:rFonts w:eastAsia="Calibri"/>
          <w:b/>
          <w:color w:val="000000" w:themeColor="text1"/>
          <w:sz w:val="28"/>
          <w:szCs w:val="28"/>
          <w:lang w:eastAsia="en-US"/>
        </w:rPr>
      </w:pPr>
    </w:p>
    <w:p w14:paraId="259F4987" w14:textId="5B2EDA83" w:rsidR="000B129C" w:rsidRPr="00D93956" w:rsidRDefault="007C2FF8" w:rsidP="000B129C">
      <w:pPr>
        <w:contextualSpacing/>
        <w:jc w:val="center"/>
        <w:rPr>
          <w:rFonts w:eastAsia="Calibri"/>
          <w:b/>
          <w:color w:val="000000" w:themeColor="text1"/>
          <w:sz w:val="28"/>
          <w:szCs w:val="28"/>
          <w:lang w:eastAsia="en-US"/>
        </w:rPr>
      </w:pPr>
      <w:r w:rsidRPr="00D93956">
        <w:rPr>
          <w:rFonts w:eastAsia="Calibri"/>
          <w:b/>
          <w:color w:val="000000" w:themeColor="text1"/>
          <w:sz w:val="28"/>
          <w:szCs w:val="28"/>
          <w:lang w:eastAsia="en-US"/>
        </w:rPr>
        <w:t>2.3.2.</w:t>
      </w:r>
      <w:r w:rsidR="001D4518" w:rsidRPr="00D93956">
        <w:rPr>
          <w:rFonts w:eastAsia="Calibri"/>
          <w:b/>
          <w:color w:val="000000" w:themeColor="text1"/>
          <w:sz w:val="28"/>
          <w:szCs w:val="28"/>
          <w:lang w:eastAsia="en-US"/>
        </w:rPr>
        <w:t>2</w:t>
      </w:r>
      <w:r w:rsidRPr="00D93956">
        <w:rPr>
          <w:rFonts w:eastAsia="Calibri"/>
          <w:b/>
          <w:color w:val="000000" w:themeColor="text1"/>
          <w:sz w:val="28"/>
          <w:szCs w:val="28"/>
          <w:lang w:eastAsia="en-US"/>
        </w:rPr>
        <w:t xml:space="preserve">. </w:t>
      </w:r>
      <w:r w:rsidR="000B129C" w:rsidRPr="00D93956">
        <w:rPr>
          <w:rFonts w:eastAsia="Calibri"/>
          <w:b/>
          <w:color w:val="000000" w:themeColor="text1"/>
          <w:sz w:val="28"/>
          <w:szCs w:val="28"/>
          <w:lang w:eastAsia="en-US"/>
        </w:rPr>
        <w:t xml:space="preserve">Мероприятия по содействию развитию конкуренции </w:t>
      </w:r>
    </w:p>
    <w:p w14:paraId="6AD48367" w14:textId="77777777" w:rsidR="000B129C" w:rsidRPr="00D93956" w:rsidRDefault="000B129C" w:rsidP="000B129C">
      <w:pPr>
        <w:contextualSpacing/>
        <w:jc w:val="center"/>
        <w:rPr>
          <w:rFonts w:eastAsia="Calibri"/>
          <w:b/>
          <w:color w:val="000000" w:themeColor="text1"/>
          <w:sz w:val="26"/>
          <w:szCs w:val="26"/>
          <w:lang w:eastAsia="en-US"/>
        </w:rPr>
      </w:pPr>
    </w:p>
    <w:tbl>
      <w:tblPr>
        <w:tblW w:w="15993" w:type="dxa"/>
        <w:jc w:val="center"/>
        <w:tblLayout w:type="fixed"/>
        <w:tblLook w:val="04A0" w:firstRow="1" w:lastRow="0" w:firstColumn="1" w:lastColumn="0" w:noHBand="0" w:noVBand="1"/>
      </w:tblPr>
      <w:tblGrid>
        <w:gridCol w:w="758"/>
        <w:gridCol w:w="5469"/>
        <w:gridCol w:w="1656"/>
        <w:gridCol w:w="4419"/>
        <w:gridCol w:w="3691"/>
      </w:tblGrid>
      <w:tr w:rsidR="00D93956" w:rsidRPr="00D93956" w14:paraId="7CEC4331" w14:textId="77777777" w:rsidTr="00DA029C">
        <w:trPr>
          <w:trHeight w:val="464"/>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C1EB91" w14:textId="77777777" w:rsidR="000B129C" w:rsidRPr="00D93956" w:rsidRDefault="000B129C" w:rsidP="00C244FB">
            <w:pPr>
              <w:ind w:left="-57" w:right="-57"/>
              <w:jc w:val="center"/>
              <w:rPr>
                <w:b/>
                <w:bCs/>
                <w:color w:val="000000" w:themeColor="text1"/>
                <w:sz w:val="24"/>
                <w:szCs w:val="24"/>
              </w:rPr>
            </w:pPr>
            <w:r w:rsidRPr="00D93956">
              <w:rPr>
                <w:b/>
                <w:bCs/>
                <w:color w:val="000000" w:themeColor="text1"/>
                <w:sz w:val="24"/>
                <w:szCs w:val="24"/>
              </w:rPr>
              <w:t>№</w:t>
            </w:r>
          </w:p>
          <w:p w14:paraId="2B772246" w14:textId="77777777" w:rsidR="000B129C" w:rsidRPr="00D93956" w:rsidRDefault="000B129C" w:rsidP="00C244FB">
            <w:pPr>
              <w:ind w:left="-57" w:right="-57"/>
              <w:jc w:val="center"/>
              <w:rPr>
                <w:b/>
                <w:bCs/>
                <w:color w:val="000000" w:themeColor="text1"/>
                <w:sz w:val="24"/>
                <w:szCs w:val="24"/>
              </w:rPr>
            </w:pPr>
            <w:r w:rsidRPr="00D93956">
              <w:rPr>
                <w:b/>
                <w:bCs/>
                <w:color w:val="000000" w:themeColor="text1"/>
                <w:sz w:val="24"/>
                <w:szCs w:val="24"/>
              </w:rPr>
              <w:t>п/п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6A9001" w14:textId="77777777" w:rsidR="000B129C" w:rsidRPr="00D93956" w:rsidRDefault="000B129C" w:rsidP="00C244FB">
            <w:pPr>
              <w:ind w:left="-57" w:right="-57"/>
              <w:jc w:val="center"/>
              <w:rPr>
                <w:b/>
                <w:bCs/>
                <w:color w:val="000000" w:themeColor="text1"/>
                <w:sz w:val="24"/>
                <w:szCs w:val="24"/>
              </w:rPr>
            </w:pPr>
            <w:r w:rsidRPr="00D93956">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32F28" w14:textId="77777777" w:rsidR="000B129C" w:rsidRPr="00D93956" w:rsidRDefault="000B129C" w:rsidP="00C244FB">
            <w:pPr>
              <w:ind w:left="-57" w:right="-57"/>
              <w:jc w:val="center"/>
              <w:rPr>
                <w:b/>
                <w:bCs/>
                <w:color w:val="000000" w:themeColor="text1"/>
                <w:sz w:val="24"/>
                <w:szCs w:val="24"/>
              </w:rPr>
            </w:pPr>
            <w:r w:rsidRPr="00D93956">
              <w:rPr>
                <w:b/>
                <w:bCs/>
                <w:color w:val="000000" w:themeColor="text1"/>
                <w:sz w:val="24"/>
                <w:szCs w:val="24"/>
              </w:rPr>
              <w:t>Срок реализации мероприятия</w:t>
            </w:r>
          </w:p>
        </w:tc>
        <w:tc>
          <w:tcPr>
            <w:tcW w:w="4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D50598" w14:textId="77777777" w:rsidR="000B129C" w:rsidRPr="00FE7880" w:rsidRDefault="000B129C" w:rsidP="00C244FB">
            <w:pPr>
              <w:ind w:left="-57" w:right="-57"/>
              <w:jc w:val="center"/>
              <w:rPr>
                <w:b/>
                <w:bCs/>
                <w:color w:val="000000" w:themeColor="text1"/>
                <w:sz w:val="23"/>
                <w:szCs w:val="23"/>
              </w:rPr>
            </w:pPr>
            <w:r w:rsidRPr="00FE7880">
              <w:rPr>
                <w:b/>
                <w:bCs/>
                <w:color w:val="000000" w:themeColor="text1"/>
                <w:sz w:val="23"/>
                <w:szCs w:val="23"/>
              </w:rPr>
              <w:t>Результат выполнения мероприятия</w:t>
            </w:r>
          </w:p>
        </w:tc>
        <w:tc>
          <w:tcPr>
            <w:tcW w:w="36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447FEC" w14:textId="77777777" w:rsidR="000B129C" w:rsidRPr="00D93956" w:rsidRDefault="000B129C" w:rsidP="00C244FB">
            <w:pPr>
              <w:ind w:left="-57" w:right="-57"/>
              <w:jc w:val="center"/>
              <w:rPr>
                <w:b/>
                <w:bCs/>
                <w:color w:val="000000" w:themeColor="text1"/>
                <w:sz w:val="24"/>
                <w:szCs w:val="24"/>
              </w:rPr>
            </w:pPr>
            <w:r w:rsidRPr="00D93956">
              <w:rPr>
                <w:b/>
                <w:bCs/>
                <w:color w:val="000000" w:themeColor="text1"/>
                <w:sz w:val="24"/>
                <w:szCs w:val="24"/>
              </w:rPr>
              <w:t>Ответственные исполнители мероприятия</w:t>
            </w:r>
          </w:p>
        </w:tc>
      </w:tr>
      <w:tr w:rsidR="00D93956" w:rsidRPr="00D93956" w14:paraId="036582CE" w14:textId="77777777" w:rsidTr="00DA029C">
        <w:trPr>
          <w:trHeight w:val="464"/>
          <w:tblHeader/>
          <w:jc w:val="center"/>
        </w:trPr>
        <w:tc>
          <w:tcPr>
            <w:tcW w:w="758" w:type="dxa"/>
            <w:vMerge/>
            <w:tcBorders>
              <w:top w:val="single" w:sz="4" w:space="0" w:color="auto"/>
              <w:left w:val="single" w:sz="4" w:space="0" w:color="auto"/>
              <w:bottom w:val="single" w:sz="4" w:space="0" w:color="auto"/>
              <w:right w:val="single" w:sz="4" w:space="0" w:color="auto"/>
            </w:tcBorders>
            <w:hideMark/>
          </w:tcPr>
          <w:p w14:paraId="0EDAB36D" w14:textId="77777777" w:rsidR="000B129C" w:rsidRPr="00D93956" w:rsidRDefault="000B129C" w:rsidP="00C244FB">
            <w:pPr>
              <w:ind w:left="-57" w:right="-57"/>
              <w:rPr>
                <w:b/>
                <w:bCs/>
                <w:color w:val="000000" w:themeColor="text1"/>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14:paraId="7722238D" w14:textId="77777777" w:rsidR="000B129C" w:rsidRPr="00D93956" w:rsidRDefault="000B129C" w:rsidP="00C244FB">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73BAD8F2" w14:textId="77777777" w:rsidR="000B129C" w:rsidRPr="00D93956" w:rsidRDefault="000B129C" w:rsidP="00C244FB">
            <w:pPr>
              <w:ind w:left="-57" w:right="-57"/>
              <w:rPr>
                <w:b/>
                <w:bCs/>
                <w:color w:val="000000" w:themeColor="text1"/>
                <w:sz w:val="24"/>
                <w:szCs w:val="24"/>
                <w:highlight w:val="yellow"/>
              </w:rPr>
            </w:pPr>
          </w:p>
        </w:tc>
        <w:tc>
          <w:tcPr>
            <w:tcW w:w="4419" w:type="dxa"/>
            <w:vMerge/>
            <w:tcBorders>
              <w:top w:val="single" w:sz="4" w:space="0" w:color="auto"/>
              <w:left w:val="single" w:sz="4" w:space="0" w:color="auto"/>
              <w:bottom w:val="single" w:sz="4" w:space="0" w:color="auto"/>
              <w:right w:val="single" w:sz="4" w:space="0" w:color="auto"/>
            </w:tcBorders>
            <w:hideMark/>
          </w:tcPr>
          <w:p w14:paraId="6221BE83" w14:textId="77777777" w:rsidR="000B129C" w:rsidRPr="00FE7880" w:rsidRDefault="000B129C" w:rsidP="00C244FB">
            <w:pPr>
              <w:ind w:left="-57" w:right="-57"/>
              <w:rPr>
                <w:b/>
                <w:bCs/>
                <w:color w:val="000000" w:themeColor="text1"/>
                <w:sz w:val="23"/>
                <w:szCs w:val="23"/>
                <w:highlight w:val="yellow"/>
              </w:rPr>
            </w:pPr>
          </w:p>
        </w:tc>
        <w:tc>
          <w:tcPr>
            <w:tcW w:w="3691" w:type="dxa"/>
            <w:vMerge/>
            <w:tcBorders>
              <w:top w:val="single" w:sz="4" w:space="0" w:color="auto"/>
              <w:left w:val="single" w:sz="4" w:space="0" w:color="auto"/>
              <w:bottom w:val="single" w:sz="4" w:space="0" w:color="auto"/>
              <w:right w:val="single" w:sz="4" w:space="0" w:color="auto"/>
            </w:tcBorders>
            <w:hideMark/>
          </w:tcPr>
          <w:p w14:paraId="43969882" w14:textId="77777777" w:rsidR="000B129C" w:rsidRPr="00D93956" w:rsidRDefault="000B129C" w:rsidP="00C244FB">
            <w:pPr>
              <w:ind w:left="-57" w:right="-57"/>
              <w:rPr>
                <w:b/>
                <w:bCs/>
                <w:color w:val="000000" w:themeColor="text1"/>
                <w:sz w:val="24"/>
                <w:szCs w:val="24"/>
                <w:highlight w:val="yellow"/>
              </w:rPr>
            </w:pPr>
          </w:p>
        </w:tc>
      </w:tr>
      <w:tr w:rsidR="00D93956" w:rsidRPr="00D93956" w14:paraId="7B15C9D1"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6857C890"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14:paraId="0AB63134" w14:textId="77777777" w:rsidR="00786766" w:rsidRPr="00D93956" w:rsidRDefault="00786766" w:rsidP="00786766">
            <w:pPr>
              <w:ind w:left="-57" w:right="-57"/>
              <w:jc w:val="both"/>
              <w:rPr>
                <w:color w:val="000000" w:themeColor="text1"/>
                <w:sz w:val="24"/>
                <w:szCs w:val="24"/>
              </w:rPr>
            </w:pPr>
            <w:r w:rsidRPr="00D93956">
              <w:rPr>
                <w:color w:val="000000" w:themeColor="text1"/>
                <w:sz w:val="24"/>
                <w:szCs w:val="24"/>
              </w:rPr>
              <w:t xml:space="preserve">Привлечение на конкурсной основе операторов </w:t>
            </w:r>
            <w:r w:rsidRPr="00D93956">
              <w:rPr>
                <w:color w:val="000000" w:themeColor="text1"/>
                <w:sz w:val="24"/>
                <w:szCs w:val="24"/>
              </w:rPr>
              <w:br/>
              <w:t>по транспортированию твердых коммунальных отходов</w:t>
            </w:r>
          </w:p>
        </w:tc>
        <w:tc>
          <w:tcPr>
            <w:tcW w:w="1656" w:type="dxa"/>
            <w:tcBorders>
              <w:top w:val="single" w:sz="4" w:space="0" w:color="auto"/>
              <w:left w:val="nil"/>
              <w:bottom w:val="single" w:sz="4" w:space="0" w:color="auto"/>
              <w:right w:val="single" w:sz="4" w:space="0" w:color="auto"/>
            </w:tcBorders>
            <w:shd w:val="clear" w:color="auto" w:fill="auto"/>
            <w:noWrap/>
          </w:tcPr>
          <w:p w14:paraId="0A8A5928"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2022 – 2025 годы</w:t>
            </w:r>
          </w:p>
        </w:tc>
        <w:tc>
          <w:tcPr>
            <w:tcW w:w="4419" w:type="dxa"/>
            <w:tcBorders>
              <w:top w:val="single" w:sz="4" w:space="0" w:color="auto"/>
              <w:left w:val="nil"/>
              <w:bottom w:val="single" w:sz="4" w:space="0" w:color="auto"/>
              <w:right w:val="single" w:sz="4" w:space="0" w:color="auto"/>
            </w:tcBorders>
            <w:shd w:val="clear" w:color="auto" w:fill="auto"/>
            <w:noWrap/>
          </w:tcPr>
          <w:p w14:paraId="788B0F05" w14:textId="422431DF" w:rsidR="00786766" w:rsidRPr="00FE7880" w:rsidRDefault="00D93956" w:rsidP="00D12809">
            <w:pPr>
              <w:ind w:left="-57" w:right="-57"/>
              <w:jc w:val="both"/>
              <w:rPr>
                <w:color w:val="000000" w:themeColor="text1"/>
                <w:sz w:val="23"/>
                <w:szCs w:val="23"/>
              </w:rPr>
            </w:pPr>
            <w:r w:rsidRPr="00FE7880">
              <w:rPr>
                <w:color w:val="000000" w:themeColor="text1"/>
                <w:sz w:val="23"/>
                <w:szCs w:val="23"/>
                <w:lang w:eastAsia="en-US"/>
              </w:rPr>
              <w:t>Транспортирование твердых коммунальных отходов с территории Яковлевского городского округа осуществляет региональный оператор ООО «ЦЭБ». ООО «ЦЭБ» заключен договор с ООО «Еврологистик» на транспортировку твердых коммунальных отходов (включая раздельный сбор) с 01.01.2023 года.</w:t>
            </w:r>
          </w:p>
        </w:tc>
        <w:tc>
          <w:tcPr>
            <w:tcW w:w="3691" w:type="dxa"/>
            <w:tcBorders>
              <w:top w:val="single" w:sz="4" w:space="0" w:color="auto"/>
              <w:left w:val="nil"/>
              <w:bottom w:val="single" w:sz="4" w:space="0" w:color="auto"/>
              <w:right w:val="single" w:sz="4" w:space="0" w:color="auto"/>
            </w:tcBorders>
            <w:shd w:val="clear" w:color="auto" w:fill="auto"/>
            <w:noWrap/>
          </w:tcPr>
          <w:p w14:paraId="09CC3B90"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МКУ «Управление жизнеобеспечения и развития Яковлевского городского округа»</w:t>
            </w:r>
          </w:p>
        </w:tc>
      </w:tr>
      <w:tr w:rsidR="00136A22" w:rsidRPr="00136A22" w14:paraId="62FEA934"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0DEC5436"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2.</w:t>
            </w:r>
          </w:p>
        </w:tc>
        <w:tc>
          <w:tcPr>
            <w:tcW w:w="5469" w:type="dxa"/>
            <w:tcBorders>
              <w:top w:val="single" w:sz="4" w:space="0" w:color="auto"/>
              <w:left w:val="nil"/>
              <w:bottom w:val="single" w:sz="4" w:space="0" w:color="auto"/>
              <w:right w:val="single" w:sz="4" w:space="0" w:color="auto"/>
            </w:tcBorders>
            <w:shd w:val="clear" w:color="auto" w:fill="auto"/>
            <w:noWrap/>
          </w:tcPr>
          <w:p w14:paraId="3E6743B4" w14:textId="77777777" w:rsidR="00786766" w:rsidRPr="00D93956" w:rsidRDefault="00786766" w:rsidP="00786766">
            <w:pPr>
              <w:ind w:left="-57" w:right="-57"/>
              <w:jc w:val="both"/>
              <w:rPr>
                <w:color w:val="000000" w:themeColor="text1"/>
                <w:sz w:val="24"/>
                <w:szCs w:val="24"/>
              </w:rPr>
            </w:pPr>
            <w:r w:rsidRPr="00D93956">
              <w:rPr>
                <w:color w:val="000000" w:themeColor="text1"/>
                <w:sz w:val="24"/>
                <w:szCs w:val="24"/>
              </w:rPr>
              <w:t>Корректировка Территориальной схемы обращения с отходами, в том числе с твердыми коммунальными отходами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1A9D310D"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2022 – 2025 годы</w:t>
            </w:r>
          </w:p>
        </w:tc>
        <w:tc>
          <w:tcPr>
            <w:tcW w:w="4419" w:type="dxa"/>
            <w:tcBorders>
              <w:top w:val="single" w:sz="4" w:space="0" w:color="auto"/>
              <w:left w:val="nil"/>
              <w:bottom w:val="single" w:sz="4" w:space="0" w:color="auto"/>
              <w:right w:val="single" w:sz="4" w:space="0" w:color="auto"/>
            </w:tcBorders>
            <w:shd w:val="clear" w:color="auto" w:fill="auto"/>
            <w:noWrap/>
          </w:tcPr>
          <w:p w14:paraId="1B6F7F57" w14:textId="6EB65135" w:rsidR="00786766" w:rsidRPr="00FE7880" w:rsidRDefault="00786766" w:rsidP="00786766">
            <w:pPr>
              <w:ind w:left="-57" w:right="-57"/>
              <w:jc w:val="both"/>
              <w:rPr>
                <w:color w:val="000000" w:themeColor="text1"/>
                <w:sz w:val="23"/>
                <w:szCs w:val="23"/>
              </w:rPr>
            </w:pPr>
            <w:r w:rsidRPr="00FE7880">
              <w:rPr>
                <w:color w:val="000000" w:themeColor="text1"/>
                <w:sz w:val="23"/>
                <w:szCs w:val="23"/>
              </w:rPr>
              <w:t>Привлечение в сферу жилищного хозяйства округа субъектов предпринимательства (включение объектов утилизации, обработки, накопления и размещения отходов производства и потребления)</w:t>
            </w:r>
          </w:p>
        </w:tc>
        <w:tc>
          <w:tcPr>
            <w:tcW w:w="3691" w:type="dxa"/>
            <w:tcBorders>
              <w:top w:val="single" w:sz="4" w:space="0" w:color="auto"/>
              <w:left w:val="nil"/>
              <w:bottom w:val="single" w:sz="4" w:space="0" w:color="auto"/>
              <w:right w:val="single" w:sz="4" w:space="0" w:color="auto"/>
            </w:tcBorders>
            <w:shd w:val="clear" w:color="auto" w:fill="auto"/>
            <w:noWrap/>
          </w:tcPr>
          <w:p w14:paraId="1F74E840"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МКУ «Управление жизнеобеспечения и развития Яковлевского городского округа»</w:t>
            </w:r>
          </w:p>
        </w:tc>
      </w:tr>
      <w:tr w:rsidR="00136A22" w:rsidRPr="00136A22" w14:paraId="5CD9AABF"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5EAE1471"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3.</w:t>
            </w:r>
          </w:p>
        </w:tc>
        <w:tc>
          <w:tcPr>
            <w:tcW w:w="5469" w:type="dxa"/>
            <w:tcBorders>
              <w:top w:val="single" w:sz="4" w:space="0" w:color="auto"/>
              <w:left w:val="nil"/>
              <w:bottom w:val="single" w:sz="4" w:space="0" w:color="auto"/>
              <w:right w:val="single" w:sz="4" w:space="0" w:color="auto"/>
            </w:tcBorders>
            <w:shd w:val="clear" w:color="auto" w:fill="auto"/>
            <w:noWrap/>
          </w:tcPr>
          <w:p w14:paraId="57532A1C" w14:textId="77777777" w:rsidR="00786766" w:rsidRPr="00D93956" w:rsidRDefault="00786766" w:rsidP="00786766">
            <w:pPr>
              <w:autoSpaceDE w:val="0"/>
              <w:autoSpaceDN w:val="0"/>
              <w:adjustRightInd w:val="0"/>
              <w:ind w:left="-57" w:right="-57"/>
              <w:jc w:val="both"/>
              <w:rPr>
                <w:color w:val="000000" w:themeColor="text1"/>
                <w:sz w:val="24"/>
                <w:szCs w:val="24"/>
              </w:rPr>
            </w:pPr>
            <w:r w:rsidRPr="00D93956">
              <w:rPr>
                <w:color w:val="000000" w:themeColor="text1"/>
                <w:sz w:val="24"/>
                <w:szCs w:val="24"/>
              </w:rPr>
              <w:t xml:space="preserve">Совершенствование правового регулирования деятельности участников рынка твердых коммунальных отходов </w:t>
            </w:r>
          </w:p>
        </w:tc>
        <w:tc>
          <w:tcPr>
            <w:tcW w:w="1656" w:type="dxa"/>
            <w:tcBorders>
              <w:top w:val="single" w:sz="4" w:space="0" w:color="auto"/>
              <w:left w:val="nil"/>
              <w:bottom w:val="single" w:sz="4" w:space="0" w:color="auto"/>
              <w:right w:val="single" w:sz="4" w:space="0" w:color="auto"/>
            </w:tcBorders>
            <w:shd w:val="clear" w:color="auto" w:fill="auto"/>
            <w:noWrap/>
          </w:tcPr>
          <w:p w14:paraId="2C836610"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2022 – 2025 годы</w:t>
            </w:r>
          </w:p>
        </w:tc>
        <w:tc>
          <w:tcPr>
            <w:tcW w:w="4419" w:type="dxa"/>
            <w:tcBorders>
              <w:top w:val="single" w:sz="4" w:space="0" w:color="auto"/>
              <w:left w:val="nil"/>
              <w:bottom w:val="single" w:sz="4" w:space="0" w:color="auto"/>
              <w:right w:val="single" w:sz="4" w:space="0" w:color="auto"/>
            </w:tcBorders>
            <w:shd w:val="clear" w:color="auto" w:fill="auto"/>
            <w:noWrap/>
          </w:tcPr>
          <w:p w14:paraId="47EF513F" w14:textId="01C91365" w:rsidR="00786766" w:rsidRPr="00FE7880" w:rsidRDefault="00786766" w:rsidP="00786766">
            <w:pPr>
              <w:ind w:left="-57" w:right="-57"/>
              <w:jc w:val="both"/>
              <w:rPr>
                <w:color w:val="000000" w:themeColor="text1"/>
                <w:sz w:val="23"/>
                <w:szCs w:val="23"/>
              </w:rPr>
            </w:pPr>
            <w:r w:rsidRPr="00FE7880">
              <w:rPr>
                <w:color w:val="000000" w:themeColor="text1"/>
                <w:sz w:val="23"/>
                <w:szCs w:val="23"/>
              </w:rPr>
              <w:t xml:space="preserve">Подготовка правовых актов Яковлевского городского округа по вопросам регулирования сферы твердых коммунальных отходов, способствующих развитию конкурентной среды на рынке, </w:t>
            </w:r>
            <w:r w:rsidRPr="00FE7880">
              <w:rPr>
                <w:color w:val="000000" w:themeColor="text1"/>
                <w:sz w:val="23"/>
                <w:szCs w:val="23"/>
              </w:rPr>
              <w:br/>
              <w:t>направленных на устранение административных барьеров</w:t>
            </w:r>
          </w:p>
        </w:tc>
        <w:tc>
          <w:tcPr>
            <w:tcW w:w="3691" w:type="dxa"/>
            <w:tcBorders>
              <w:top w:val="single" w:sz="4" w:space="0" w:color="auto"/>
              <w:left w:val="nil"/>
              <w:bottom w:val="single" w:sz="4" w:space="0" w:color="auto"/>
              <w:right w:val="single" w:sz="4" w:space="0" w:color="auto"/>
            </w:tcBorders>
            <w:shd w:val="clear" w:color="auto" w:fill="auto"/>
            <w:noWrap/>
          </w:tcPr>
          <w:p w14:paraId="430CCB22" w14:textId="77777777" w:rsidR="00786766" w:rsidRPr="00D93956" w:rsidRDefault="00786766" w:rsidP="00786766">
            <w:pPr>
              <w:ind w:left="-57" w:right="-57"/>
              <w:jc w:val="center"/>
              <w:rPr>
                <w:color w:val="000000" w:themeColor="text1"/>
                <w:sz w:val="24"/>
                <w:szCs w:val="24"/>
              </w:rPr>
            </w:pPr>
            <w:r w:rsidRPr="00D93956">
              <w:rPr>
                <w:color w:val="000000" w:themeColor="text1"/>
                <w:sz w:val="24"/>
                <w:szCs w:val="24"/>
              </w:rPr>
              <w:t>МКУ «Управление жизнеобеспечения и развития Яковлевского городского округа»</w:t>
            </w:r>
          </w:p>
        </w:tc>
      </w:tr>
      <w:tr w:rsidR="00136A22" w:rsidRPr="00136A22" w14:paraId="5E8C789E"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25784199" w14:textId="77777777" w:rsidR="00786766" w:rsidRPr="00967F10" w:rsidRDefault="00786766" w:rsidP="00786766">
            <w:pPr>
              <w:ind w:left="-57" w:right="-57"/>
              <w:jc w:val="center"/>
              <w:rPr>
                <w:color w:val="000000" w:themeColor="text1"/>
                <w:sz w:val="24"/>
                <w:szCs w:val="24"/>
              </w:rPr>
            </w:pPr>
            <w:r w:rsidRPr="00967F10">
              <w:rPr>
                <w:color w:val="000000" w:themeColor="text1"/>
                <w:sz w:val="24"/>
                <w:szCs w:val="24"/>
              </w:rPr>
              <w:t>4.</w:t>
            </w:r>
          </w:p>
        </w:tc>
        <w:tc>
          <w:tcPr>
            <w:tcW w:w="5469" w:type="dxa"/>
            <w:tcBorders>
              <w:top w:val="single" w:sz="4" w:space="0" w:color="auto"/>
              <w:left w:val="nil"/>
              <w:bottom w:val="single" w:sz="4" w:space="0" w:color="auto"/>
              <w:right w:val="single" w:sz="4" w:space="0" w:color="auto"/>
            </w:tcBorders>
            <w:shd w:val="clear" w:color="auto" w:fill="auto"/>
            <w:noWrap/>
          </w:tcPr>
          <w:p w14:paraId="117946C1" w14:textId="77777777" w:rsidR="00786766" w:rsidRPr="00967F10" w:rsidRDefault="00786766" w:rsidP="00786766">
            <w:pPr>
              <w:autoSpaceDE w:val="0"/>
              <w:autoSpaceDN w:val="0"/>
              <w:adjustRightInd w:val="0"/>
              <w:ind w:left="-57" w:right="-57"/>
              <w:jc w:val="both"/>
              <w:rPr>
                <w:color w:val="000000" w:themeColor="text1"/>
                <w:sz w:val="24"/>
                <w:szCs w:val="24"/>
              </w:rPr>
            </w:pPr>
            <w:r w:rsidRPr="00967F10">
              <w:rPr>
                <w:color w:val="000000" w:themeColor="text1"/>
                <w:sz w:val="24"/>
                <w:szCs w:val="24"/>
              </w:rPr>
              <w:t>Информирование жителей округа о преимуществе раздельного сбора мусора и методике торфообразования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14:paraId="749C081E" w14:textId="77777777" w:rsidR="00786766" w:rsidRPr="00967F10" w:rsidRDefault="00786766" w:rsidP="00786766">
            <w:pPr>
              <w:ind w:left="-57" w:right="-57"/>
              <w:jc w:val="center"/>
              <w:rPr>
                <w:color w:val="000000" w:themeColor="text1"/>
                <w:sz w:val="24"/>
                <w:szCs w:val="24"/>
              </w:rPr>
            </w:pPr>
            <w:r w:rsidRPr="00967F10">
              <w:rPr>
                <w:color w:val="000000" w:themeColor="text1"/>
                <w:sz w:val="24"/>
                <w:szCs w:val="24"/>
              </w:rPr>
              <w:t>2022 – 2025 годы</w:t>
            </w:r>
          </w:p>
        </w:tc>
        <w:tc>
          <w:tcPr>
            <w:tcW w:w="4419" w:type="dxa"/>
            <w:tcBorders>
              <w:top w:val="single" w:sz="4" w:space="0" w:color="auto"/>
              <w:left w:val="nil"/>
              <w:bottom w:val="single" w:sz="4" w:space="0" w:color="auto"/>
              <w:right w:val="single" w:sz="4" w:space="0" w:color="auto"/>
            </w:tcBorders>
            <w:shd w:val="clear" w:color="auto" w:fill="auto"/>
            <w:noWrap/>
          </w:tcPr>
          <w:p w14:paraId="1D3F87C5" w14:textId="5655569E" w:rsidR="00786766" w:rsidRPr="00FE7880" w:rsidRDefault="00786766" w:rsidP="00786766">
            <w:pPr>
              <w:autoSpaceDE w:val="0"/>
              <w:autoSpaceDN w:val="0"/>
              <w:adjustRightInd w:val="0"/>
              <w:spacing w:line="230" w:lineRule="auto"/>
              <w:ind w:left="-57" w:right="-57"/>
              <w:jc w:val="both"/>
              <w:rPr>
                <w:color w:val="000000" w:themeColor="text1"/>
                <w:sz w:val="23"/>
                <w:szCs w:val="23"/>
              </w:rPr>
            </w:pPr>
            <w:r w:rsidRPr="00FE7880">
              <w:rPr>
                <w:color w:val="000000" w:themeColor="text1"/>
                <w:sz w:val="23"/>
                <w:szCs w:val="23"/>
              </w:rPr>
              <w:t>На официальном сайте администрации Яковлевского го</w:t>
            </w:r>
            <w:r w:rsidR="003564A0" w:rsidRPr="00FE7880">
              <w:rPr>
                <w:color w:val="000000" w:themeColor="text1"/>
                <w:sz w:val="23"/>
                <w:szCs w:val="23"/>
              </w:rPr>
              <w:t>родского округа в сети Интернет</w:t>
            </w:r>
            <w:r w:rsidRPr="00FE7880">
              <w:rPr>
                <w:color w:val="000000" w:themeColor="text1"/>
                <w:sz w:val="23"/>
                <w:szCs w:val="23"/>
              </w:rPr>
              <w:t xml:space="preserve"> разме</w:t>
            </w:r>
            <w:r w:rsidR="003564A0" w:rsidRPr="00FE7880">
              <w:rPr>
                <w:color w:val="000000" w:themeColor="text1"/>
                <w:sz w:val="23"/>
                <w:szCs w:val="23"/>
              </w:rPr>
              <w:t>щены</w:t>
            </w:r>
            <w:r w:rsidRPr="00FE7880">
              <w:rPr>
                <w:color w:val="000000" w:themeColor="text1"/>
                <w:sz w:val="23"/>
                <w:szCs w:val="23"/>
              </w:rPr>
              <w:t xml:space="preserve"> материалы, направленные на информирование населения городского округа о применении технологии раздельного сбора ТКО.</w:t>
            </w:r>
          </w:p>
          <w:p w14:paraId="294863D0" w14:textId="48C1F680" w:rsidR="00786766" w:rsidRPr="00FE7880" w:rsidRDefault="00670A65" w:rsidP="00786766">
            <w:pPr>
              <w:autoSpaceDE w:val="0"/>
              <w:autoSpaceDN w:val="0"/>
              <w:adjustRightInd w:val="0"/>
              <w:spacing w:line="230" w:lineRule="auto"/>
              <w:ind w:left="-57" w:right="-57"/>
              <w:jc w:val="both"/>
              <w:rPr>
                <w:color w:val="000000" w:themeColor="text1"/>
                <w:sz w:val="23"/>
                <w:szCs w:val="23"/>
              </w:rPr>
            </w:pPr>
            <w:hyperlink r:id="rId10" w:history="1">
              <w:r w:rsidR="00786766" w:rsidRPr="00FE7880">
                <w:rPr>
                  <w:rStyle w:val="a8"/>
                  <w:color w:val="000000" w:themeColor="text1"/>
                  <w:sz w:val="23"/>
                  <w:szCs w:val="23"/>
                </w:rPr>
                <w:t>https://vk.com/wall-175093464_706</w:t>
              </w:r>
            </w:hyperlink>
            <w:r w:rsidR="00786766" w:rsidRPr="00FE7880">
              <w:rPr>
                <w:color w:val="000000" w:themeColor="text1"/>
                <w:sz w:val="23"/>
                <w:szCs w:val="23"/>
              </w:rPr>
              <w:t xml:space="preserve"> </w:t>
            </w:r>
          </w:p>
          <w:p w14:paraId="5929F4D5" w14:textId="6429306F" w:rsidR="00786766" w:rsidRPr="00FE7880" w:rsidRDefault="00670A65" w:rsidP="00786766">
            <w:pPr>
              <w:ind w:left="-57" w:right="-57"/>
              <w:jc w:val="both"/>
              <w:rPr>
                <w:color w:val="000000" w:themeColor="text1"/>
                <w:sz w:val="23"/>
                <w:szCs w:val="23"/>
              </w:rPr>
            </w:pPr>
            <w:hyperlink r:id="rId11" w:history="1">
              <w:r w:rsidR="00786766" w:rsidRPr="00FE7880">
                <w:rPr>
                  <w:rStyle w:val="a8"/>
                  <w:color w:val="000000" w:themeColor="text1"/>
                  <w:sz w:val="23"/>
                  <w:szCs w:val="23"/>
                </w:rPr>
                <w:t>https://vk.com/yakov_go_31?w=wall-175093464_468</w:t>
              </w:r>
            </w:hyperlink>
            <w:r w:rsidR="00786766" w:rsidRPr="00FE7880">
              <w:rPr>
                <w:color w:val="000000" w:themeColor="text1"/>
                <w:sz w:val="23"/>
                <w:szCs w:val="23"/>
              </w:rPr>
              <w:t xml:space="preserve"> </w:t>
            </w:r>
          </w:p>
          <w:p w14:paraId="39A27A27" w14:textId="77777777" w:rsidR="00786766" w:rsidRPr="00FE7880" w:rsidRDefault="00786766" w:rsidP="00786766">
            <w:pPr>
              <w:ind w:left="-57" w:right="-57"/>
              <w:jc w:val="both"/>
              <w:rPr>
                <w:color w:val="000000" w:themeColor="text1"/>
                <w:sz w:val="23"/>
                <w:szCs w:val="23"/>
              </w:rPr>
            </w:pPr>
            <w:r w:rsidRPr="00FE7880">
              <w:rPr>
                <w:color w:val="000000" w:themeColor="text1"/>
                <w:sz w:val="23"/>
                <w:szCs w:val="23"/>
              </w:rPr>
              <w:t>В 2022 году:</w:t>
            </w:r>
          </w:p>
          <w:p w14:paraId="2934FDCA" w14:textId="7FEE856F" w:rsidR="00786766" w:rsidRPr="00FE7880" w:rsidRDefault="00670A65" w:rsidP="00786766">
            <w:pPr>
              <w:ind w:left="-57" w:right="-57"/>
              <w:jc w:val="both"/>
              <w:rPr>
                <w:color w:val="000000" w:themeColor="text1"/>
                <w:sz w:val="23"/>
                <w:szCs w:val="23"/>
              </w:rPr>
            </w:pPr>
            <w:hyperlink r:id="rId12" w:history="1">
              <w:r w:rsidR="00786766" w:rsidRPr="00FE7880">
                <w:rPr>
                  <w:rStyle w:val="a8"/>
                  <w:color w:val="000000" w:themeColor="text1"/>
                  <w:sz w:val="23"/>
                  <w:szCs w:val="23"/>
                </w:rPr>
                <w:t>https://vk.com/wall-175093464_7424</w:t>
              </w:r>
            </w:hyperlink>
            <w:r w:rsidR="00786766" w:rsidRPr="00FE7880">
              <w:rPr>
                <w:color w:val="000000" w:themeColor="text1"/>
                <w:sz w:val="23"/>
                <w:szCs w:val="23"/>
              </w:rPr>
              <w:t xml:space="preserve"> </w:t>
            </w:r>
          </w:p>
          <w:p w14:paraId="20F054F8" w14:textId="425EE202" w:rsidR="00786766" w:rsidRPr="00FE7880" w:rsidRDefault="00670A65" w:rsidP="00786766">
            <w:pPr>
              <w:ind w:left="-57" w:right="-57"/>
              <w:jc w:val="both"/>
              <w:rPr>
                <w:color w:val="000000" w:themeColor="text1"/>
                <w:sz w:val="23"/>
                <w:szCs w:val="23"/>
              </w:rPr>
            </w:pPr>
            <w:hyperlink r:id="rId13" w:history="1">
              <w:r w:rsidR="00786766" w:rsidRPr="00FE7880">
                <w:rPr>
                  <w:rStyle w:val="a8"/>
                  <w:color w:val="000000" w:themeColor="text1"/>
                  <w:sz w:val="23"/>
                  <w:szCs w:val="23"/>
                </w:rPr>
                <w:t>https://vk.com/wall-175093464_9074</w:t>
              </w:r>
            </w:hyperlink>
            <w:r w:rsidR="00786766" w:rsidRPr="00FE7880">
              <w:rPr>
                <w:color w:val="000000" w:themeColor="text1"/>
                <w:sz w:val="23"/>
                <w:szCs w:val="23"/>
              </w:rPr>
              <w:t xml:space="preserve"> </w:t>
            </w:r>
          </w:p>
        </w:tc>
        <w:tc>
          <w:tcPr>
            <w:tcW w:w="3691" w:type="dxa"/>
            <w:tcBorders>
              <w:top w:val="single" w:sz="4" w:space="0" w:color="auto"/>
              <w:left w:val="nil"/>
              <w:bottom w:val="single" w:sz="4" w:space="0" w:color="auto"/>
              <w:right w:val="single" w:sz="4" w:space="0" w:color="auto"/>
            </w:tcBorders>
            <w:shd w:val="clear" w:color="auto" w:fill="auto"/>
            <w:noWrap/>
          </w:tcPr>
          <w:p w14:paraId="3EF8817D" w14:textId="7EA5A7FB" w:rsidR="00786766" w:rsidRPr="00967F10" w:rsidRDefault="00786766" w:rsidP="003564A0">
            <w:pPr>
              <w:ind w:left="-57" w:right="-57"/>
              <w:jc w:val="center"/>
              <w:rPr>
                <w:color w:val="000000" w:themeColor="text1"/>
                <w:sz w:val="24"/>
                <w:szCs w:val="24"/>
              </w:rPr>
            </w:pPr>
            <w:r w:rsidRPr="00967F10">
              <w:rPr>
                <w:color w:val="000000" w:themeColor="text1"/>
                <w:sz w:val="24"/>
                <w:szCs w:val="24"/>
              </w:rPr>
              <w:t>МКУ «Управление жизнеобеспечения и развития Яковлевского городского округ</w:t>
            </w:r>
            <w:r w:rsidRPr="00967F10">
              <w:rPr>
                <w:color w:val="000000" w:themeColor="text1"/>
              </w:rPr>
              <w:t xml:space="preserve"> </w:t>
            </w:r>
            <w:r w:rsidRPr="00967F10">
              <w:rPr>
                <w:color w:val="000000" w:themeColor="text1"/>
                <w:sz w:val="24"/>
                <w:szCs w:val="24"/>
              </w:rPr>
              <w:t>администрация</w:t>
            </w:r>
            <w:r w:rsidR="003564A0">
              <w:rPr>
                <w:color w:val="000000" w:themeColor="text1"/>
                <w:sz w:val="24"/>
                <w:szCs w:val="24"/>
              </w:rPr>
              <w:t xml:space="preserve"> Яковлевского городского округа</w:t>
            </w:r>
            <w:r w:rsidRPr="00967F10">
              <w:rPr>
                <w:color w:val="000000" w:themeColor="text1"/>
                <w:sz w:val="24"/>
                <w:szCs w:val="24"/>
              </w:rPr>
              <w:t>»</w:t>
            </w:r>
          </w:p>
        </w:tc>
      </w:tr>
      <w:tr w:rsidR="00786766" w:rsidRPr="00136A22" w14:paraId="3D81FDB3" w14:textId="77777777" w:rsidTr="00DA029C">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14:paraId="4DFC27EE" w14:textId="77777777" w:rsidR="00786766" w:rsidRPr="00226294" w:rsidRDefault="00786766" w:rsidP="00786766">
            <w:pPr>
              <w:ind w:left="-57" w:right="-57"/>
              <w:jc w:val="center"/>
              <w:rPr>
                <w:color w:val="000000" w:themeColor="text1"/>
                <w:sz w:val="24"/>
                <w:szCs w:val="24"/>
              </w:rPr>
            </w:pPr>
            <w:r w:rsidRPr="00226294">
              <w:rPr>
                <w:color w:val="000000" w:themeColor="text1"/>
                <w:sz w:val="24"/>
                <w:szCs w:val="24"/>
              </w:rPr>
              <w:t>5.</w:t>
            </w:r>
          </w:p>
        </w:tc>
        <w:tc>
          <w:tcPr>
            <w:tcW w:w="5469" w:type="dxa"/>
            <w:tcBorders>
              <w:top w:val="single" w:sz="4" w:space="0" w:color="auto"/>
              <w:left w:val="nil"/>
              <w:bottom w:val="single" w:sz="4" w:space="0" w:color="auto"/>
              <w:right w:val="single" w:sz="4" w:space="0" w:color="auto"/>
            </w:tcBorders>
            <w:shd w:val="clear" w:color="auto" w:fill="auto"/>
            <w:noWrap/>
          </w:tcPr>
          <w:p w14:paraId="5D94A9D4" w14:textId="77777777" w:rsidR="00786766" w:rsidRPr="00226294" w:rsidRDefault="00786766" w:rsidP="00786766">
            <w:pPr>
              <w:autoSpaceDE w:val="0"/>
              <w:autoSpaceDN w:val="0"/>
              <w:adjustRightInd w:val="0"/>
              <w:ind w:left="-57" w:right="-57"/>
              <w:jc w:val="both"/>
              <w:rPr>
                <w:color w:val="000000" w:themeColor="text1"/>
                <w:sz w:val="24"/>
                <w:szCs w:val="24"/>
              </w:rPr>
            </w:pPr>
            <w:r w:rsidRPr="00226294">
              <w:rPr>
                <w:color w:val="000000" w:themeColor="text1"/>
                <w:sz w:val="24"/>
                <w:szCs w:val="24"/>
              </w:rPr>
              <w:t xml:space="preserve">Организация и проведение обучающих семинаров жителей области о преимуществе раздельного сбора мусора </w:t>
            </w:r>
          </w:p>
        </w:tc>
        <w:tc>
          <w:tcPr>
            <w:tcW w:w="1656" w:type="dxa"/>
            <w:tcBorders>
              <w:top w:val="single" w:sz="4" w:space="0" w:color="auto"/>
              <w:left w:val="nil"/>
              <w:bottom w:val="single" w:sz="4" w:space="0" w:color="auto"/>
              <w:right w:val="single" w:sz="4" w:space="0" w:color="auto"/>
            </w:tcBorders>
            <w:shd w:val="clear" w:color="auto" w:fill="auto"/>
            <w:noWrap/>
          </w:tcPr>
          <w:p w14:paraId="2B441816" w14:textId="77777777" w:rsidR="00786766" w:rsidRPr="00226294" w:rsidRDefault="00786766" w:rsidP="00786766">
            <w:pPr>
              <w:ind w:left="-57" w:right="-57"/>
              <w:jc w:val="center"/>
              <w:rPr>
                <w:color w:val="000000" w:themeColor="text1"/>
                <w:sz w:val="24"/>
                <w:szCs w:val="24"/>
              </w:rPr>
            </w:pPr>
            <w:r w:rsidRPr="00226294">
              <w:rPr>
                <w:color w:val="000000" w:themeColor="text1"/>
                <w:sz w:val="24"/>
                <w:szCs w:val="24"/>
              </w:rPr>
              <w:t>2022 – 2025 годы</w:t>
            </w:r>
          </w:p>
        </w:tc>
        <w:tc>
          <w:tcPr>
            <w:tcW w:w="4419" w:type="dxa"/>
            <w:tcBorders>
              <w:top w:val="single" w:sz="4" w:space="0" w:color="auto"/>
              <w:left w:val="nil"/>
              <w:bottom w:val="single" w:sz="4" w:space="0" w:color="auto"/>
              <w:right w:val="single" w:sz="4" w:space="0" w:color="auto"/>
            </w:tcBorders>
            <w:shd w:val="clear" w:color="auto" w:fill="auto"/>
            <w:noWrap/>
          </w:tcPr>
          <w:p w14:paraId="6E5CD74F" w14:textId="2E89EC4C" w:rsidR="00786766" w:rsidRPr="00FE7880" w:rsidRDefault="00786766" w:rsidP="00786766">
            <w:pPr>
              <w:ind w:left="-57" w:right="-57"/>
              <w:jc w:val="both"/>
              <w:rPr>
                <w:color w:val="000000" w:themeColor="text1"/>
                <w:sz w:val="23"/>
                <w:szCs w:val="23"/>
              </w:rPr>
            </w:pPr>
            <w:r w:rsidRPr="00FE7880">
              <w:rPr>
                <w:color w:val="000000" w:themeColor="text1"/>
                <w:sz w:val="23"/>
                <w:szCs w:val="23"/>
              </w:rPr>
              <w:t xml:space="preserve">Разъяснение жителям округа порядка раздельного сбора мусора в целях повышения качества жизни региональным оператором:  </w:t>
            </w:r>
            <w:hyperlink r:id="rId14" w:history="1">
              <w:r w:rsidRPr="00FE7880">
                <w:rPr>
                  <w:rStyle w:val="a8"/>
                  <w:color w:val="000000" w:themeColor="text1"/>
                  <w:sz w:val="23"/>
                  <w:szCs w:val="23"/>
                </w:rPr>
                <w:t>https://www.tko31.ru/education/map-recyclable/</w:t>
              </w:r>
            </w:hyperlink>
            <w:r w:rsidRPr="00FE7880">
              <w:rPr>
                <w:color w:val="000000" w:themeColor="text1"/>
                <w:sz w:val="23"/>
                <w:szCs w:val="23"/>
              </w:rPr>
              <w:t xml:space="preserve"> </w:t>
            </w:r>
          </w:p>
        </w:tc>
        <w:tc>
          <w:tcPr>
            <w:tcW w:w="3691" w:type="dxa"/>
            <w:tcBorders>
              <w:top w:val="single" w:sz="4" w:space="0" w:color="auto"/>
              <w:left w:val="nil"/>
              <w:bottom w:val="single" w:sz="4" w:space="0" w:color="auto"/>
              <w:right w:val="single" w:sz="4" w:space="0" w:color="auto"/>
            </w:tcBorders>
            <w:shd w:val="clear" w:color="auto" w:fill="auto"/>
            <w:noWrap/>
          </w:tcPr>
          <w:p w14:paraId="7ABCF14D" w14:textId="77777777" w:rsidR="00786766" w:rsidRPr="00226294" w:rsidRDefault="00786766" w:rsidP="00786766">
            <w:pPr>
              <w:ind w:left="-57" w:right="-57"/>
              <w:jc w:val="center"/>
              <w:rPr>
                <w:color w:val="000000" w:themeColor="text1"/>
                <w:sz w:val="24"/>
                <w:szCs w:val="24"/>
              </w:rPr>
            </w:pPr>
            <w:r w:rsidRPr="00226294">
              <w:rPr>
                <w:color w:val="000000" w:themeColor="text1"/>
                <w:sz w:val="24"/>
                <w:szCs w:val="24"/>
              </w:rPr>
              <w:t>МКУ «Управление жизнеобеспечения и развития Яковлевского городского округа», ООО «ЦЭБ»</w:t>
            </w:r>
          </w:p>
        </w:tc>
      </w:tr>
    </w:tbl>
    <w:p w14:paraId="0BB03D26" w14:textId="77777777" w:rsidR="005E51A7" w:rsidRDefault="005E51A7" w:rsidP="00CA4472">
      <w:pPr>
        <w:jc w:val="center"/>
        <w:rPr>
          <w:b/>
          <w:color w:val="000000" w:themeColor="text1"/>
          <w:sz w:val="28"/>
          <w:szCs w:val="28"/>
        </w:rPr>
      </w:pPr>
    </w:p>
    <w:p w14:paraId="349D4382" w14:textId="77777777" w:rsidR="005E51A7" w:rsidRDefault="005E51A7" w:rsidP="00CA4472">
      <w:pPr>
        <w:jc w:val="center"/>
        <w:rPr>
          <w:b/>
          <w:color w:val="000000" w:themeColor="text1"/>
          <w:sz w:val="28"/>
          <w:szCs w:val="28"/>
        </w:rPr>
      </w:pPr>
    </w:p>
    <w:p w14:paraId="2FED8560" w14:textId="77777777" w:rsidR="00FE7880" w:rsidRDefault="00FE7880" w:rsidP="00CA4472">
      <w:pPr>
        <w:jc w:val="center"/>
        <w:rPr>
          <w:b/>
          <w:color w:val="000000" w:themeColor="text1"/>
          <w:sz w:val="28"/>
          <w:szCs w:val="28"/>
        </w:rPr>
      </w:pPr>
    </w:p>
    <w:p w14:paraId="46227849" w14:textId="77777777" w:rsidR="00FE7880" w:rsidRDefault="00FE7880" w:rsidP="00CA4472">
      <w:pPr>
        <w:jc w:val="center"/>
        <w:rPr>
          <w:b/>
          <w:color w:val="000000" w:themeColor="text1"/>
          <w:sz w:val="28"/>
          <w:szCs w:val="28"/>
        </w:rPr>
      </w:pPr>
    </w:p>
    <w:p w14:paraId="62263540" w14:textId="12E6A038" w:rsidR="00CA4472" w:rsidRPr="002271F9" w:rsidRDefault="00040F58" w:rsidP="00CA4472">
      <w:pPr>
        <w:jc w:val="center"/>
        <w:rPr>
          <w:b/>
          <w:color w:val="000000" w:themeColor="text1"/>
          <w:sz w:val="28"/>
          <w:szCs w:val="28"/>
        </w:rPr>
      </w:pPr>
      <w:r w:rsidRPr="002271F9">
        <w:rPr>
          <w:b/>
          <w:color w:val="000000" w:themeColor="text1"/>
          <w:sz w:val="28"/>
          <w:szCs w:val="28"/>
        </w:rPr>
        <w:t>2.3.3.</w:t>
      </w:r>
      <w:r w:rsidR="00E05D35" w:rsidRPr="002271F9">
        <w:rPr>
          <w:b/>
          <w:color w:val="000000" w:themeColor="text1"/>
          <w:sz w:val="28"/>
          <w:szCs w:val="28"/>
        </w:rPr>
        <w:t xml:space="preserve"> Рынок </w:t>
      </w:r>
      <w:r w:rsidR="00CA4472" w:rsidRPr="002271F9">
        <w:rPr>
          <w:b/>
          <w:color w:val="000000" w:themeColor="text1"/>
          <w:sz w:val="28"/>
          <w:szCs w:val="28"/>
        </w:rPr>
        <w:t>выполнения работ по благоустройству городской среды</w:t>
      </w:r>
    </w:p>
    <w:p w14:paraId="18AA9C2F" w14:textId="77777777" w:rsidR="00032063" w:rsidRPr="002271F9" w:rsidRDefault="00700839" w:rsidP="00032063">
      <w:pPr>
        <w:jc w:val="center"/>
        <w:rPr>
          <w:b/>
          <w:color w:val="000000" w:themeColor="text1"/>
          <w:sz w:val="28"/>
          <w:szCs w:val="28"/>
        </w:rPr>
      </w:pPr>
      <w:r w:rsidRPr="002271F9">
        <w:rPr>
          <w:b/>
          <w:color w:val="000000" w:themeColor="text1"/>
          <w:sz w:val="28"/>
          <w:szCs w:val="28"/>
        </w:rPr>
        <w:t>2.3.3.</w:t>
      </w:r>
      <w:r w:rsidR="001D4518" w:rsidRPr="002271F9">
        <w:rPr>
          <w:b/>
          <w:color w:val="000000" w:themeColor="text1"/>
          <w:sz w:val="28"/>
          <w:szCs w:val="28"/>
        </w:rPr>
        <w:t>1</w:t>
      </w:r>
      <w:r w:rsidR="00032063" w:rsidRPr="002271F9">
        <w:rPr>
          <w:b/>
          <w:color w:val="000000" w:themeColor="text1"/>
          <w:sz w:val="28"/>
          <w:szCs w:val="28"/>
        </w:rPr>
        <w:t>. Ключевые показатели</w:t>
      </w:r>
    </w:p>
    <w:p w14:paraId="643670D8" w14:textId="77777777" w:rsidR="00032063" w:rsidRPr="002271F9" w:rsidRDefault="00032063" w:rsidP="00032063">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6658"/>
        <w:gridCol w:w="1134"/>
        <w:gridCol w:w="1142"/>
        <w:gridCol w:w="968"/>
        <w:gridCol w:w="990"/>
        <w:gridCol w:w="990"/>
        <w:gridCol w:w="1008"/>
        <w:gridCol w:w="2556"/>
      </w:tblGrid>
      <w:tr w:rsidR="00136A22" w:rsidRPr="002271F9" w14:paraId="7E3B9481" w14:textId="77777777" w:rsidTr="00FE7880">
        <w:trPr>
          <w:tblHeader/>
          <w:jc w:val="center"/>
        </w:trPr>
        <w:tc>
          <w:tcPr>
            <w:tcW w:w="567" w:type="dxa"/>
            <w:vAlign w:val="center"/>
          </w:tcPr>
          <w:p w14:paraId="1793EA09" w14:textId="77777777" w:rsidR="00BE53E0" w:rsidRPr="002271F9" w:rsidRDefault="00BE53E0" w:rsidP="00AC2FA9">
            <w:pPr>
              <w:spacing w:line="240" w:lineRule="atLeast"/>
              <w:jc w:val="center"/>
              <w:rPr>
                <w:b/>
                <w:color w:val="000000" w:themeColor="text1"/>
                <w:sz w:val="24"/>
                <w:szCs w:val="24"/>
              </w:rPr>
            </w:pPr>
            <w:r w:rsidRPr="002271F9">
              <w:rPr>
                <w:b/>
                <w:color w:val="000000" w:themeColor="text1"/>
                <w:sz w:val="24"/>
                <w:szCs w:val="24"/>
              </w:rPr>
              <w:t>№ п/п</w:t>
            </w:r>
          </w:p>
        </w:tc>
        <w:tc>
          <w:tcPr>
            <w:tcW w:w="6658" w:type="dxa"/>
            <w:vAlign w:val="center"/>
          </w:tcPr>
          <w:p w14:paraId="20860D66" w14:textId="77777777" w:rsidR="00BE53E0" w:rsidRPr="002271F9" w:rsidRDefault="00BE53E0" w:rsidP="00AC2FA9">
            <w:pPr>
              <w:tabs>
                <w:tab w:val="left" w:pos="1557"/>
                <w:tab w:val="left" w:pos="2697"/>
              </w:tabs>
              <w:spacing w:line="240" w:lineRule="atLeast"/>
              <w:jc w:val="center"/>
              <w:rPr>
                <w:b/>
                <w:color w:val="000000" w:themeColor="text1"/>
                <w:sz w:val="24"/>
                <w:szCs w:val="24"/>
              </w:rPr>
            </w:pPr>
            <w:r w:rsidRPr="002271F9">
              <w:rPr>
                <w:b/>
                <w:color w:val="000000" w:themeColor="text1"/>
                <w:sz w:val="24"/>
                <w:szCs w:val="24"/>
              </w:rPr>
              <w:t>Наименование ключевого показателя</w:t>
            </w:r>
          </w:p>
        </w:tc>
        <w:tc>
          <w:tcPr>
            <w:tcW w:w="1134" w:type="dxa"/>
            <w:vAlign w:val="center"/>
          </w:tcPr>
          <w:p w14:paraId="51BCC963" w14:textId="77777777" w:rsidR="00BE53E0" w:rsidRPr="002271F9" w:rsidRDefault="00BE53E0" w:rsidP="00AC2FA9">
            <w:pPr>
              <w:spacing w:line="240" w:lineRule="atLeast"/>
              <w:ind w:left="-57" w:right="-57"/>
              <w:jc w:val="center"/>
              <w:rPr>
                <w:b/>
                <w:color w:val="000000" w:themeColor="text1"/>
                <w:sz w:val="24"/>
                <w:szCs w:val="24"/>
              </w:rPr>
            </w:pPr>
            <w:r w:rsidRPr="002271F9">
              <w:rPr>
                <w:b/>
                <w:color w:val="000000" w:themeColor="text1"/>
                <w:sz w:val="24"/>
                <w:szCs w:val="24"/>
              </w:rPr>
              <w:t>Единица изме-рения</w:t>
            </w:r>
          </w:p>
        </w:tc>
        <w:tc>
          <w:tcPr>
            <w:tcW w:w="1142" w:type="dxa"/>
            <w:vAlign w:val="center"/>
          </w:tcPr>
          <w:p w14:paraId="6386F2F9" w14:textId="77777777"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 xml:space="preserve">2020 </w:t>
            </w:r>
            <w:r w:rsidRPr="002271F9">
              <w:rPr>
                <w:b/>
                <w:bCs/>
                <w:color w:val="000000" w:themeColor="text1"/>
                <w:sz w:val="24"/>
                <w:szCs w:val="24"/>
              </w:rPr>
              <w:br/>
              <w:t>год</w:t>
            </w:r>
          </w:p>
          <w:p w14:paraId="45C60CFD" w14:textId="4B242621"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(отчет)</w:t>
            </w:r>
          </w:p>
        </w:tc>
        <w:tc>
          <w:tcPr>
            <w:tcW w:w="968" w:type="dxa"/>
            <w:vAlign w:val="center"/>
          </w:tcPr>
          <w:p w14:paraId="1E4F0A87" w14:textId="77777777"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 xml:space="preserve">2021 </w:t>
            </w:r>
          </w:p>
          <w:p w14:paraId="59539157" w14:textId="77777777"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год</w:t>
            </w:r>
          </w:p>
          <w:p w14:paraId="7AAB261D" w14:textId="75FBAE90"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(отчет)</w:t>
            </w:r>
          </w:p>
        </w:tc>
        <w:tc>
          <w:tcPr>
            <w:tcW w:w="990" w:type="dxa"/>
            <w:vAlign w:val="center"/>
          </w:tcPr>
          <w:p w14:paraId="5B9D686D" w14:textId="77777777"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2022</w:t>
            </w:r>
          </w:p>
          <w:p w14:paraId="40BC0F57" w14:textId="77777777"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год</w:t>
            </w:r>
          </w:p>
          <w:p w14:paraId="09AA0A57" w14:textId="10EF9E9A"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(факт)</w:t>
            </w:r>
          </w:p>
        </w:tc>
        <w:tc>
          <w:tcPr>
            <w:tcW w:w="990" w:type="dxa"/>
            <w:vAlign w:val="center"/>
          </w:tcPr>
          <w:p w14:paraId="40908178" w14:textId="5E8321FB"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 xml:space="preserve">2023 </w:t>
            </w:r>
          </w:p>
          <w:p w14:paraId="02C3BFD9" w14:textId="77777777"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год</w:t>
            </w:r>
          </w:p>
          <w:p w14:paraId="58F735D9" w14:textId="57483A24" w:rsidR="00BE53E0" w:rsidRPr="002271F9" w:rsidRDefault="00BE53E0" w:rsidP="00AC2FA9">
            <w:pPr>
              <w:ind w:left="-57" w:right="-57"/>
              <w:jc w:val="center"/>
              <w:rPr>
                <w:b/>
                <w:bCs/>
                <w:color w:val="000000" w:themeColor="text1"/>
                <w:sz w:val="24"/>
                <w:szCs w:val="24"/>
              </w:rPr>
            </w:pPr>
            <w:r w:rsidRPr="002271F9">
              <w:rPr>
                <w:b/>
                <w:bCs/>
                <w:color w:val="000000" w:themeColor="text1"/>
                <w:sz w:val="24"/>
                <w:szCs w:val="24"/>
              </w:rPr>
              <w:t xml:space="preserve">(план) </w:t>
            </w:r>
          </w:p>
        </w:tc>
        <w:tc>
          <w:tcPr>
            <w:tcW w:w="1008" w:type="dxa"/>
            <w:shd w:val="clear" w:color="auto" w:fill="FFFFFF" w:themeFill="background1"/>
          </w:tcPr>
          <w:p w14:paraId="49355A64" w14:textId="77777777" w:rsidR="00BE53E0" w:rsidRPr="002271F9" w:rsidRDefault="00BE53E0" w:rsidP="00AC2FA9">
            <w:pPr>
              <w:spacing w:line="240" w:lineRule="atLeast"/>
              <w:jc w:val="center"/>
              <w:rPr>
                <w:b/>
                <w:bCs/>
                <w:color w:val="000000" w:themeColor="text1"/>
                <w:sz w:val="24"/>
                <w:szCs w:val="24"/>
              </w:rPr>
            </w:pPr>
          </w:p>
          <w:p w14:paraId="0B56EE3B" w14:textId="5681BF43" w:rsidR="00BE53E0" w:rsidRPr="002271F9" w:rsidRDefault="00BE53E0" w:rsidP="00AC2FA9">
            <w:pPr>
              <w:spacing w:line="240" w:lineRule="atLeast"/>
              <w:jc w:val="center"/>
              <w:rPr>
                <w:b/>
                <w:bCs/>
                <w:color w:val="000000" w:themeColor="text1"/>
                <w:sz w:val="24"/>
                <w:szCs w:val="24"/>
              </w:rPr>
            </w:pPr>
            <w:r w:rsidRPr="002271F9">
              <w:rPr>
                <w:b/>
                <w:bCs/>
                <w:color w:val="000000" w:themeColor="text1"/>
                <w:sz w:val="24"/>
                <w:szCs w:val="24"/>
              </w:rPr>
              <w:t>1 полуг. 2023 года (факт)</w:t>
            </w:r>
          </w:p>
        </w:tc>
        <w:tc>
          <w:tcPr>
            <w:tcW w:w="2556" w:type="dxa"/>
            <w:shd w:val="clear" w:color="auto" w:fill="FFFFFF" w:themeFill="background1"/>
            <w:vAlign w:val="center"/>
          </w:tcPr>
          <w:p w14:paraId="0EA58066" w14:textId="24DECAE3" w:rsidR="00BE53E0" w:rsidRPr="002271F9" w:rsidRDefault="00BE53E0" w:rsidP="00AC2FA9">
            <w:pPr>
              <w:spacing w:line="240" w:lineRule="atLeast"/>
              <w:jc w:val="center"/>
              <w:rPr>
                <w:b/>
                <w:bCs/>
                <w:color w:val="000000" w:themeColor="text1"/>
                <w:sz w:val="24"/>
                <w:szCs w:val="24"/>
              </w:rPr>
            </w:pPr>
            <w:r w:rsidRPr="002271F9">
              <w:rPr>
                <w:b/>
                <w:bCs/>
                <w:color w:val="000000" w:themeColor="text1"/>
                <w:sz w:val="24"/>
                <w:szCs w:val="24"/>
              </w:rPr>
              <w:t>Целевое значение, опред</w:t>
            </w:r>
            <w:r w:rsidR="00FE7880">
              <w:rPr>
                <w:b/>
                <w:bCs/>
                <w:color w:val="000000" w:themeColor="text1"/>
                <w:sz w:val="24"/>
                <w:szCs w:val="24"/>
              </w:rPr>
              <w:t xml:space="preserve">еленное Стандартом </w:t>
            </w:r>
            <w:r w:rsidR="00FE7880">
              <w:rPr>
                <w:b/>
                <w:bCs/>
                <w:color w:val="000000" w:themeColor="text1"/>
                <w:sz w:val="24"/>
                <w:szCs w:val="24"/>
              </w:rPr>
              <w:br/>
              <w:t>и Националь</w:t>
            </w:r>
            <w:r w:rsidRPr="002271F9">
              <w:rPr>
                <w:b/>
                <w:bCs/>
                <w:color w:val="000000" w:themeColor="text1"/>
                <w:sz w:val="24"/>
                <w:szCs w:val="24"/>
              </w:rPr>
              <w:t>ным планом развития конкуренции</w:t>
            </w:r>
          </w:p>
        </w:tc>
      </w:tr>
      <w:tr w:rsidR="00BE53E0" w:rsidRPr="002271F9" w14:paraId="157FE5A3" w14:textId="77777777" w:rsidTr="00FE7880">
        <w:trPr>
          <w:jc w:val="center"/>
        </w:trPr>
        <w:tc>
          <w:tcPr>
            <w:tcW w:w="567" w:type="dxa"/>
          </w:tcPr>
          <w:p w14:paraId="4EBD15B1" w14:textId="77777777" w:rsidR="00BE53E0" w:rsidRPr="002271F9" w:rsidRDefault="00BE53E0" w:rsidP="00032063">
            <w:pPr>
              <w:ind w:left="-57" w:right="-57"/>
              <w:jc w:val="center"/>
              <w:rPr>
                <w:color w:val="000000" w:themeColor="text1"/>
                <w:sz w:val="24"/>
                <w:szCs w:val="24"/>
              </w:rPr>
            </w:pPr>
            <w:r w:rsidRPr="002271F9">
              <w:rPr>
                <w:color w:val="000000" w:themeColor="text1"/>
                <w:sz w:val="24"/>
                <w:szCs w:val="24"/>
              </w:rPr>
              <w:t>1.</w:t>
            </w:r>
          </w:p>
        </w:tc>
        <w:tc>
          <w:tcPr>
            <w:tcW w:w="6658" w:type="dxa"/>
          </w:tcPr>
          <w:p w14:paraId="46F618D1" w14:textId="77777777" w:rsidR="00BE53E0" w:rsidRPr="002271F9" w:rsidRDefault="00BE53E0" w:rsidP="00700839">
            <w:pPr>
              <w:jc w:val="both"/>
              <w:rPr>
                <w:color w:val="000000" w:themeColor="text1"/>
                <w:sz w:val="24"/>
                <w:szCs w:val="24"/>
              </w:rPr>
            </w:pPr>
            <w:r w:rsidRPr="002271F9">
              <w:rPr>
                <w:rFonts w:eastAsiaTheme="minorHAnsi"/>
                <w:color w:val="000000" w:themeColor="text1"/>
                <w:sz w:val="24"/>
                <w:szCs w:val="24"/>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p>
        </w:tc>
        <w:tc>
          <w:tcPr>
            <w:tcW w:w="1134" w:type="dxa"/>
          </w:tcPr>
          <w:p w14:paraId="6A22EAE1" w14:textId="77777777" w:rsidR="00BE53E0" w:rsidRPr="002271F9" w:rsidRDefault="00BE53E0" w:rsidP="008251F4">
            <w:pPr>
              <w:jc w:val="center"/>
              <w:rPr>
                <w:color w:val="000000" w:themeColor="text1"/>
                <w:sz w:val="24"/>
                <w:szCs w:val="24"/>
              </w:rPr>
            </w:pPr>
            <w:r w:rsidRPr="002271F9">
              <w:rPr>
                <w:color w:val="000000" w:themeColor="text1"/>
                <w:sz w:val="24"/>
                <w:szCs w:val="24"/>
              </w:rPr>
              <w:t>%</w:t>
            </w:r>
          </w:p>
        </w:tc>
        <w:tc>
          <w:tcPr>
            <w:tcW w:w="1142" w:type="dxa"/>
          </w:tcPr>
          <w:p w14:paraId="5899BB96" w14:textId="77777777" w:rsidR="00BE53E0" w:rsidRPr="002271F9" w:rsidRDefault="00BE53E0" w:rsidP="008251F4">
            <w:pPr>
              <w:jc w:val="center"/>
              <w:rPr>
                <w:color w:val="000000" w:themeColor="text1"/>
                <w:sz w:val="24"/>
                <w:szCs w:val="24"/>
              </w:rPr>
            </w:pPr>
            <w:r w:rsidRPr="002271F9">
              <w:rPr>
                <w:color w:val="000000" w:themeColor="text1"/>
                <w:sz w:val="24"/>
                <w:szCs w:val="24"/>
              </w:rPr>
              <w:t>87</w:t>
            </w:r>
          </w:p>
        </w:tc>
        <w:tc>
          <w:tcPr>
            <w:tcW w:w="968" w:type="dxa"/>
          </w:tcPr>
          <w:p w14:paraId="1CBE6161" w14:textId="77777777" w:rsidR="00BE53E0" w:rsidRPr="002271F9" w:rsidRDefault="00BE53E0" w:rsidP="008251F4">
            <w:pPr>
              <w:jc w:val="center"/>
              <w:rPr>
                <w:color w:val="000000" w:themeColor="text1"/>
                <w:sz w:val="24"/>
                <w:szCs w:val="24"/>
              </w:rPr>
            </w:pPr>
            <w:r w:rsidRPr="002271F9">
              <w:rPr>
                <w:color w:val="000000" w:themeColor="text1"/>
                <w:sz w:val="24"/>
                <w:szCs w:val="24"/>
              </w:rPr>
              <w:t>87</w:t>
            </w:r>
          </w:p>
        </w:tc>
        <w:tc>
          <w:tcPr>
            <w:tcW w:w="990" w:type="dxa"/>
          </w:tcPr>
          <w:p w14:paraId="4EAA91B1" w14:textId="77777777" w:rsidR="00BE53E0" w:rsidRPr="002271F9" w:rsidRDefault="00BE53E0" w:rsidP="008251F4">
            <w:pPr>
              <w:jc w:val="center"/>
              <w:rPr>
                <w:color w:val="000000" w:themeColor="text1"/>
                <w:sz w:val="24"/>
                <w:szCs w:val="24"/>
              </w:rPr>
            </w:pPr>
            <w:r w:rsidRPr="002271F9">
              <w:rPr>
                <w:color w:val="000000" w:themeColor="text1"/>
                <w:sz w:val="24"/>
                <w:szCs w:val="24"/>
              </w:rPr>
              <w:t>87</w:t>
            </w:r>
          </w:p>
        </w:tc>
        <w:tc>
          <w:tcPr>
            <w:tcW w:w="990" w:type="dxa"/>
          </w:tcPr>
          <w:p w14:paraId="00A409C6" w14:textId="4BAAA1D4" w:rsidR="00BE53E0" w:rsidRPr="002271F9" w:rsidRDefault="00BE53E0" w:rsidP="008251F4">
            <w:pPr>
              <w:jc w:val="center"/>
              <w:rPr>
                <w:color w:val="000000" w:themeColor="text1"/>
                <w:sz w:val="24"/>
                <w:szCs w:val="24"/>
              </w:rPr>
            </w:pPr>
            <w:r w:rsidRPr="002271F9">
              <w:rPr>
                <w:color w:val="000000" w:themeColor="text1"/>
                <w:sz w:val="24"/>
                <w:szCs w:val="24"/>
              </w:rPr>
              <w:t xml:space="preserve">87  </w:t>
            </w:r>
          </w:p>
        </w:tc>
        <w:tc>
          <w:tcPr>
            <w:tcW w:w="1008" w:type="dxa"/>
          </w:tcPr>
          <w:p w14:paraId="4A4AC9C4" w14:textId="11685378" w:rsidR="00BE53E0" w:rsidRPr="002271F9" w:rsidRDefault="002271F9" w:rsidP="008251F4">
            <w:pPr>
              <w:jc w:val="center"/>
              <w:rPr>
                <w:color w:val="000000" w:themeColor="text1"/>
                <w:sz w:val="24"/>
                <w:szCs w:val="24"/>
              </w:rPr>
            </w:pPr>
            <w:r w:rsidRPr="002271F9">
              <w:rPr>
                <w:color w:val="000000" w:themeColor="text1"/>
                <w:sz w:val="24"/>
                <w:szCs w:val="24"/>
              </w:rPr>
              <w:t>80</w:t>
            </w:r>
          </w:p>
        </w:tc>
        <w:tc>
          <w:tcPr>
            <w:tcW w:w="2556" w:type="dxa"/>
          </w:tcPr>
          <w:p w14:paraId="73E78FAD" w14:textId="20FDF91E" w:rsidR="00BE53E0" w:rsidRPr="002271F9" w:rsidRDefault="00BE53E0" w:rsidP="008251F4">
            <w:pPr>
              <w:jc w:val="center"/>
              <w:rPr>
                <w:color w:val="000000" w:themeColor="text1"/>
                <w:sz w:val="24"/>
                <w:szCs w:val="24"/>
              </w:rPr>
            </w:pPr>
            <w:r w:rsidRPr="002271F9">
              <w:rPr>
                <w:color w:val="000000" w:themeColor="text1"/>
                <w:sz w:val="24"/>
                <w:szCs w:val="24"/>
              </w:rPr>
              <w:t>Не менее 20</w:t>
            </w:r>
          </w:p>
        </w:tc>
      </w:tr>
    </w:tbl>
    <w:p w14:paraId="66994ACC" w14:textId="44E39D3A" w:rsidR="00032063" w:rsidRDefault="00032063" w:rsidP="00032063">
      <w:pPr>
        <w:widowControl w:val="0"/>
        <w:autoSpaceDE w:val="0"/>
        <w:autoSpaceDN w:val="0"/>
        <w:ind w:firstLine="709"/>
        <w:jc w:val="both"/>
        <w:rPr>
          <w:color w:val="FF0000"/>
          <w:sz w:val="28"/>
          <w:szCs w:val="28"/>
          <w:highlight w:val="yellow"/>
        </w:rPr>
      </w:pPr>
    </w:p>
    <w:p w14:paraId="21D750DF" w14:textId="77777777" w:rsidR="00032063" w:rsidRPr="00141A1C" w:rsidRDefault="00700839" w:rsidP="00032063">
      <w:pPr>
        <w:contextualSpacing/>
        <w:jc w:val="center"/>
        <w:rPr>
          <w:rFonts w:eastAsia="Calibri"/>
          <w:b/>
          <w:color w:val="000000" w:themeColor="text1"/>
          <w:sz w:val="28"/>
          <w:szCs w:val="28"/>
          <w:lang w:eastAsia="en-US"/>
        </w:rPr>
      </w:pPr>
      <w:r w:rsidRPr="00141A1C">
        <w:rPr>
          <w:rFonts w:eastAsia="Calibri"/>
          <w:b/>
          <w:color w:val="000000" w:themeColor="text1"/>
          <w:sz w:val="28"/>
          <w:szCs w:val="28"/>
          <w:lang w:eastAsia="en-US"/>
        </w:rPr>
        <w:t>2.3.3.</w:t>
      </w:r>
      <w:r w:rsidR="001D4518" w:rsidRPr="00141A1C">
        <w:rPr>
          <w:rFonts w:eastAsia="Calibri"/>
          <w:b/>
          <w:color w:val="000000" w:themeColor="text1"/>
          <w:sz w:val="28"/>
          <w:szCs w:val="28"/>
          <w:lang w:eastAsia="en-US"/>
        </w:rPr>
        <w:t>2</w:t>
      </w:r>
      <w:r w:rsidRPr="00141A1C">
        <w:rPr>
          <w:rFonts w:eastAsia="Calibri"/>
          <w:b/>
          <w:color w:val="000000" w:themeColor="text1"/>
          <w:sz w:val="28"/>
          <w:szCs w:val="28"/>
          <w:lang w:eastAsia="en-US"/>
        </w:rPr>
        <w:t>.</w:t>
      </w:r>
      <w:r w:rsidR="00032063" w:rsidRPr="00141A1C">
        <w:rPr>
          <w:rFonts w:eastAsia="Calibri"/>
          <w:b/>
          <w:color w:val="000000" w:themeColor="text1"/>
          <w:sz w:val="28"/>
          <w:szCs w:val="28"/>
          <w:lang w:eastAsia="en-US"/>
        </w:rPr>
        <w:t xml:space="preserve">  Мероприятия по содействию развитию конкуренции </w:t>
      </w:r>
    </w:p>
    <w:p w14:paraId="5C464FE7" w14:textId="77777777" w:rsidR="00032063" w:rsidRPr="00141A1C" w:rsidRDefault="00032063" w:rsidP="00032063">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136A22" w:rsidRPr="00141A1C" w14:paraId="1CD9D45E" w14:textId="77777777" w:rsidTr="000C2B26">
        <w:trPr>
          <w:trHeight w:val="464"/>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44968" w14:textId="77777777" w:rsidR="00032063" w:rsidRPr="00141A1C" w:rsidRDefault="00032063" w:rsidP="00032063">
            <w:pPr>
              <w:ind w:left="-57" w:right="-57"/>
              <w:jc w:val="center"/>
              <w:rPr>
                <w:b/>
                <w:bCs/>
                <w:color w:val="000000" w:themeColor="text1"/>
                <w:sz w:val="24"/>
                <w:szCs w:val="24"/>
              </w:rPr>
            </w:pPr>
            <w:r w:rsidRPr="00141A1C">
              <w:rPr>
                <w:b/>
                <w:bCs/>
                <w:color w:val="000000" w:themeColor="text1"/>
                <w:sz w:val="24"/>
                <w:szCs w:val="24"/>
              </w:rPr>
              <w:t>№</w:t>
            </w:r>
          </w:p>
          <w:p w14:paraId="5830D141" w14:textId="77777777" w:rsidR="00032063" w:rsidRPr="00141A1C" w:rsidRDefault="00032063" w:rsidP="00032063">
            <w:pPr>
              <w:ind w:left="-57" w:right="-57"/>
              <w:jc w:val="center"/>
              <w:rPr>
                <w:b/>
                <w:bCs/>
                <w:color w:val="000000" w:themeColor="text1"/>
                <w:sz w:val="24"/>
                <w:szCs w:val="24"/>
              </w:rPr>
            </w:pPr>
            <w:r w:rsidRPr="00141A1C">
              <w:rPr>
                <w:b/>
                <w:bCs/>
                <w:color w:val="000000" w:themeColor="text1"/>
                <w:sz w:val="24"/>
                <w:szCs w:val="24"/>
              </w:rPr>
              <w:t>п/п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D88679" w14:textId="77777777" w:rsidR="00032063" w:rsidRPr="00141A1C" w:rsidRDefault="00032063" w:rsidP="00032063">
            <w:pPr>
              <w:ind w:left="-57" w:right="-57"/>
              <w:jc w:val="center"/>
              <w:rPr>
                <w:b/>
                <w:bCs/>
                <w:color w:val="000000" w:themeColor="text1"/>
                <w:sz w:val="24"/>
                <w:szCs w:val="24"/>
              </w:rPr>
            </w:pPr>
            <w:r w:rsidRPr="00141A1C">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ABC453" w14:textId="77777777" w:rsidR="00032063" w:rsidRPr="00141A1C" w:rsidRDefault="00032063" w:rsidP="00032063">
            <w:pPr>
              <w:ind w:left="-57" w:right="-57"/>
              <w:jc w:val="center"/>
              <w:rPr>
                <w:b/>
                <w:bCs/>
                <w:color w:val="000000" w:themeColor="text1"/>
                <w:sz w:val="24"/>
                <w:szCs w:val="24"/>
              </w:rPr>
            </w:pPr>
            <w:r w:rsidRPr="00141A1C">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975B00" w14:textId="77777777" w:rsidR="00032063" w:rsidRPr="00141A1C" w:rsidRDefault="00032063" w:rsidP="00032063">
            <w:pPr>
              <w:ind w:left="-57" w:right="-57"/>
              <w:jc w:val="center"/>
              <w:rPr>
                <w:b/>
                <w:bCs/>
                <w:color w:val="000000" w:themeColor="text1"/>
                <w:sz w:val="24"/>
                <w:szCs w:val="24"/>
              </w:rPr>
            </w:pPr>
            <w:r w:rsidRPr="00141A1C">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AE757" w14:textId="77777777" w:rsidR="00032063" w:rsidRPr="00141A1C" w:rsidRDefault="00032063" w:rsidP="00032063">
            <w:pPr>
              <w:ind w:left="-57" w:right="-57"/>
              <w:jc w:val="center"/>
              <w:rPr>
                <w:b/>
                <w:bCs/>
                <w:color w:val="000000" w:themeColor="text1"/>
                <w:sz w:val="24"/>
                <w:szCs w:val="24"/>
              </w:rPr>
            </w:pPr>
            <w:r w:rsidRPr="00141A1C">
              <w:rPr>
                <w:b/>
                <w:bCs/>
                <w:color w:val="000000" w:themeColor="text1"/>
                <w:sz w:val="24"/>
                <w:szCs w:val="24"/>
              </w:rPr>
              <w:t>Ответственные исполнители мероприятия</w:t>
            </w:r>
          </w:p>
        </w:tc>
      </w:tr>
      <w:tr w:rsidR="00136A22" w:rsidRPr="00141A1C" w14:paraId="09761D96" w14:textId="77777777" w:rsidTr="00FE7880">
        <w:trPr>
          <w:trHeight w:val="464"/>
          <w:tblHeader/>
          <w:jc w:val="center"/>
        </w:trPr>
        <w:tc>
          <w:tcPr>
            <w:tcW w:w="816" w:type="dxa"/>
            <w:vMerge/>
            <w:tcBorders>
              <w:top w:val="single" w:sz="4" w:space="0" w:color="auto"/>
              <w:left w:val="single" w:sz="4" w:space="0" w:color="auto"/>
              <w:bottom w:val="single" w:sz="4" w:space="0" w:color="auto"/>
              <w:right w:val="single" w:sz="4" w:space="0" w:color="auto"/>
            </w:tcBorders>
            <w:hideMark/>
          </w:tcPr>
          <w:p w14:paraId="6BB4D2DE" w14:textId="77777777" w:rsidR="00032063" w:rsidRPr="00141A1C" w:rsidRDefault="00032063" w:rsidP="00032063">
            <w:pPr>
              <w:ind w:left="-57" w:right="-57"/>
              <w:rPr>
                <w:b/>
                <w:bCs/>
                <w:color w:val="000000" w:themeColor="text1"/>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14:paraId="130A7BBF" w14:textId="77777777" w:rsidR="00032063" w:rsidRPr="00141A1C" w:rsidRDefault="00032063" w:rsidP="00032063">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43A13D9" w14:textId="77777777" w:rsidR="00032063" w:rsidRPr="00141A1C" w:rsidRDefault="00032063" w:rsidP="00032063">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13182DEC" w14:textId="77777777" w:rsidR="00032063" w:rsidRPr="00141A1C" w:rsidRDefault="00032063" w:rsidP="00032063">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21A67228" w14:textId="77777777" w:rsidR="00032063" w:rsidRPr="00141A1C" w:rsidRDefault="00032063" w:rsidP="00032063">
            <w:pPr>
              <w:ind w:left="-57" w:right="-57"/>
              <w:rPr>
                <w:b/>
                <w:bCs/>
                <w:color w:val="000000" w:themeColor="text1"/>
                <w:sz w:val="24"/>
                <w:szCs w:val="24"/>
                <w:highlight w:val="yellow"/>
              </w:rPr>
            </w:pPr>
          </w:p>
        </w:tc>
      </w:tr>
      <w:tr w:rsidR="00136A22" w:rsidRPr="00141A1C" w14:paraId="3B219193" w14:textId="77777777" w:rsidTr="003564A0">
        <w:trPr>
          <w:trHeight w:val="1492"/>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359A7B0" w14:textId="77777777" w:rsidR="00A909AB" w:rsidRPr="00141A1C" w:rsidRDefault="00A909AB" w:rsidP="00A909AB">
            <w:pPr>
              <w:ind w:left="-57" w:right="-57"/>
              <w:jc w:val="center"/>
              <w:rPr>
                <w:color w:val="000000" w:themeColor="text1"/>
                <w:sz w:val="24"/>
                <w:szCs w:val="24"/>
              </w:rPr>
            </w:pPr>
            <w:r w:rsidRPr="00141A1C">
              <w:rPr>
                <w:color w:val="000000" w:themeColor="text1"/>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14:paraId="7182B425" w14:textId="77777777" w:rsidR="00A909AB" w:rsidRPr="00141A1C" w:rsidRDefault="00A909AB" w:rsidP="00A909AB">
            <w:pPr>
              <w:widowControl w:val="0"/>
              <w:autoSpaceDE w:val="0"/>
              <w:autoSpaceDN w:val="0"/>
              <w:adjustRightInd w:val="0"/>
              <w:ind w:left="-57" w:right="-57"/>
              <w:jc w:val="both"/>
              <w:rPr>
                <w:rFonts w:eastAsiaTheme="minorHAnsi"/>
                <w:color w:val="000000" w:themeColor="text1"/>
                <w:sz w:val="24"/>
                <w:szCs w:val="24"/>
              </w:rPr>
            </w:pPr>
            <w:r w:rsidRPr="00141A1C">
              <w:rPr>
                <w:rFonts w:eastAsiaTheme="minorHAnsi"/>
                <w:color w:val="000000" w:themeColor="text1"/>
                <w:sz w:val="24"/>
                <w:szCs w:val="24"/>
              </w:rPr>
              <w:t xml:space="preserve">Привлечение на конкурсной основе подрядных организаций для проведения работ </w:t>
            </w:r>
            <w:r w:rsidRPr="00141A1C">
              <w:rPr>
                <w:rFonts w:eastAsiaTheme="minorHAnsi"/>
                <w:color w:val="000000" w:themeColor="text1"/>
                <w:sz w:val="24"/>
                <w:szCs w:val="24"/>
              </w:rPr>
              <w:br/>
              <w:t>по благоустройству дворовых территорий многоквартирных домов и общественных пространств</w:t>
            </w:r>
          </w:p>
        </w:tc>
        <w:tc>
          <w:tcPr>
            <w:tcW w:w="1656" w:type="dxa"/>
            <w:tcBorders>
              <w:top w:val="single" w:sz="4" w:space="0" w:color="auto"/>
              <w:left w:val="nil"/>
              <w:bottom w:val="single" w:sz="4" w:space="0" w:color="auto"/>
              <w:right w:val="single" w:sz="4" w:space="0" w:color="auto"/>
            </w:tcBorders>
            <w:shd w:val="clear" w:color="auto" w:fill="auto"/>
            <w:noWrap/>
          </w:tcPr>
          <w:p w14:paraId="3E45EBE6" w14:textId="77777777" w:rsidR="00A909AB" w:rsidRPr="00141A1C" w:rsidRDefault="00A909AB" w:rsidP="00A909AB">
            <w:pPr>
              <w:ind w:left="-57" w:right="-57"/>
              <w:jc w:val="center"/>
              <w:rPr>
                <w:rFonts w:eastAsiaTheme="minorHAnsi"/>
                <w:color w:val="000000" w:themeColor="text1"/>
                <w:sz w:val="24"/>
                <w:szCs w:val="24"/>
              </w:rPr>
            </w:pPr>
            <w:r w:rsidRPr="00141A1C">
              <w:rPr>
                <w:rFonts w:eastAsiaTheme="minorHAnsi"/>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B77A528" w14:textId="56CE5CC6" w:rsidR="00A909AB" w:rsidRPr="00141A1C" w:rsidRDefault="00A909AB" w:rsidP="00A909AB">
            <w:pPr>
              <w:widowControl w:val="0"/>
              <w:autoSpaceDE w:val="0"/>
              <w:autoSpaceDN w:val="0"/>
              <w:adjustRightInd w:val="0"/>
              <w:ind w:left="-57" w:right="-57"/>
              <w:jc w:val="both"/>
              <w:rPr>
                <w:rFonts w:eastAsiaTheme="minorHAnsi"/>
                <w:color w:val="000000" w:themeColor="text1"/>
                <w:sz w:val="24"/>
                <w:szCs w:val="24"/>
              </w:rPr>
            </w:pPr>
            <w:r w:rsidRPr="00141A1C">
              <w:rPr>
                <w:rFonts w:eastAsiaTheme="minorHAnsi"/>
                <w:color w:val="000000" w:themeColor="text1"/>
                <w:sz w:val="24"/>
                <w:szCs w:val="24"/>
              </w:rPr>
              <w:t>Обеспечение равного доступа участия субъектов предпринимательства, путем размещения заявок в ЕИС.</w:t>
            </w:r>
            <w:r w:rsidRPr="00141A1C">
              <w:rPr>
                <w:color w:val="000000" w:themeColor="text1"/>
                <w:sz w:val="24"/>
                <w:szCs w:val="24"/>
              </w:rPr>
              <w:t xml:space="preserve"> Заключено </w:t>
            </w:r>
            <w:r w:rsidR="00141A1C" w:rsidRPr="00141A1C">
              <w:rPr>
                <w:color w:val="000000" w:themeColor="text1"/>
                <w:sz w:val="24"/>
                <w:szCs w:val="24"/>
              </w:rPr>
              <w:t>3</w:t>
            </w:r>
            <w:r w:rsidRPr="00141A1C">
              <w:rPr>
                <w:color w:val="000000" w:themeColor="text1"/>
                <w:sz w:val="24"/>
                <w:szCs w:val="24"/>
              </w:rPr>
              <w:t xml:space="preserve"> муниципальных контракта и пров</w:t>
            </w:r>
            <w:r w:rsidR="00141A1C" w:rsidRPr="00141A1C">
              <w:rPr>
                <w:color w:val="000000" w:themeColor="text1"/>
                <w:sz w:val="24"/>
                <w:szCs w:val="24"/>
              </w:rPr>
              <w:t>одятся</w:t>
            </w:r>
            <w:r w:rsidRPr="00141A1C">
              <w:rPr>
                <w:color w:val="000000" w:themeColor="text1"/>
                <w:sz w:val="24"/>
                <w:szCs w:val="24"/>
              </w:rPr>
              <w:t xml:space="preserve"> работы по благоустр</w:t>
            </w:r>
            <w:r w:rsidR="003564A0">
              <w:rPr>
                <w:color w:val="000000" w:themeColor="text1"/>
                <w:sz w:val="24"/>
                <w:szCs w:val="24"/>
              </w:rPr>
              <w:t>ойству общественных пространств</w:t>
            </w:r>
          </w:p>
        </w:tc>
        <w:tc>
          <w:tcPr>
            <w:tcW w:w="3868" w:type="dxa"/>
            <w:tcBorders>
              <w:top w:val="single" w:sz="4" w:space="0" w:color="auto"/>
              <w:left w:val="nil"/>
              <w:bottom w:val="single" w:sz="4" w:space="0" w:color="auto"/>
              <w:right w:val="single" w:sz="4" w:space="0" w:color="auto"/>
            </w:tcBorders>
            <w:shd w:val="clear" w:color="auto" w:fill="auto"/>
            <w:noWrap/>
          </w:tcPr>
          <w:p w14:paraId="5807B7C3" w14:textId="77777777" w:rsidR="00A909AB" w:rsidRPr="00141A1C" w:rsidRDefault="00A909AB" w:rsidP="00A909AB">
            <w:pPr>
              <w:ind w:left="-57" w:right="-57"/>
              <w:jc w:val="center"/>
              <w:rPr>
                <w:color w:val="000000" w:themeColor="text1"/>
                <w:sz w:val="24"/>
                <w:szCs w:val="24"/>
                <w:highlight w:val="yellow"/>
              </w:rPr>
            </w:pPr>
            <w:r w:rsidRPr="00141A1C">
              <w:rPr>
                <w:color w:val="000000" w:themeColor="text1"/>
                <w:sz w:val="24"/>
                <w:szCs w:val="24"/>
              </w:rPr>
              <w:t>МКУ «Управление жизнеобеспечения и развития Яковлевского городского округа»</w:t>
            </w:r>
          </w:p>
        </w:tc>
      </w:tr>
      <w:tr w:rsidR="00136A22" w:rsidRPr="00136A22" w14:paraId="78D44644" w14:textId="77777777"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11DA9729" w14:textId="77777777" w:rsidR="00A909AB" w:rsidRPr="00141A1C" w:rsidRDefault="00A909AB" w:rsidP="00A909AB">
            <w:pPr>
              <w:ind w:left="-57" w:right="-57"/>
              <w:jc w:val="center"/>
              <w:rPr>
                <w:color w:val="000000" w:themeColor="text1"/>
                <w:sz w:val="24"/>
                <w:szCs w:val="24"/>
              </w:rPr>
            </w:pPr>
            <w:r w:rsidRPr="00141A1C">
              <w:rPr>
                <w:color w:val="000000" w:themeColor="text1"/>
                <w:sz w:val="24"/>
                <w:szCs w:val="24"/>
              </w:rPr>
              <w:t>2.</w:t>
            </w:r>
          </w:p>
        </w:tc>
        <w:tc>
          <w:tcPr>
            <w:tcW w:w="5491" w:type="dxa"/>
            <w:tcBorders>
              <w:top w:val="single" w:sz="4" w:space="0" w:color="auto"/>
              <w:left w:val="nil"/>
              <w:bottom w:val="single" w:sz="4" w:space="0" w:color="auto"/>
              <w:right w:val="single" w:sz="4" w:space="0" w:color="auto"/>
            </w:tcBorders>
            <w:shd w:val="clear" w:color="auto" w:fill="auto"/>
            <w:noWrap/>
          </w:tcPr>
          <w:p w14:paraId="09E5C2CF" w14:textId="77777777" w:rsidR="00A909AB" w:rsidRPr="00141A1C" w:rsidRDefault="00A909AB" w:rsidP="00A909AB">
            <w:pPr>
              <w:widowControl w:val="0"/>
              <w:autoSpaceDE w:val="0"/>
              <w:autoSpaceDN w:val="0"/>
              <w:adjustRightInd w:val="0"/>
              <w:ind w:left="-57" w:right="-57"/>
              <w:jc w:val="both"/>
              <w:rPr>
                <w:rFonts w:eastAsiaTheme="minorHAnsi"/>
                <w:color w:val="000000" w:themeColor="text1"/>
                <w:sz w:val="24"/>
                <w:szCs w:val="24"/>
              </w:rPr>
            </w:pPr>
            <w:r w:rsidRPr="00141A1C">
              <w:rPr>
                <w:rFonts w:eastAsiaTheme="minorHAnsi"/>
                <w:color w:val="000000" w:themeColor="text1"/>
                <w:sz w:val="24"/>
                <w:szCs w:val="24"/>
              </w:rPr>
              <w:t xml:space="preserve">Проведение мероприятий, направленных </w:t>
            </w:r>
            <w:r w:rsidRPr="00141A1C">
              <w:rPr>
                <w:rFonts w:eastAsiaTheme="minorHAnsi"/>
                <w:color w:val="000000" w:themeColor="text1"/>
                <w:sz w:val="24"/>
                <w:szCs w:val="24"/>
              </w:rPr>
              <w:br/>
              <w:t>на повышение доли граждан, принявших участие</w:t>
            </w:r>
            <w:r w:rsidRPr="00141A1C">
              <w:rPr>
                <w:rFonts w:eastAsiaTheme="minorHAnsi"/>
                <w:color w:val="000000" w:themeColor="text1"/>
                <w:sz w:val="24"/>
                <w:szCs w:val="24"/>
              </w:rPr>
              <w:br/>
              <w:t xml:space="preserve">в решении вопросов развития городской среды, </w:t>
            </w:r>
            <w:r w:rsidRPr="00141A1C">
              <w:rPr>
                <w:rFonts w:eastAsiaTheme="minorHAnsi"/>
                <w:color w:val="000000" w:themeColor="text1"/>
                <w:sz w:val="24"/>
                <w:szCs w:val="24"/>
              </w:rPr>
              <w:br/>
              <w:t xml:space="preserve">от общего количества граждан в возрасте от 14 лет, проживающих в муниципальных образованиях, </w:t>
            </w:r>
            <w:r w:rsidRPr="00141A1C">
              <w:rPr>
                <w:rFonts w:eastAsiaTheme="minorHAnsi"/>
                <w:color w:val="000000" w:themeColor="text1"/>
                <w:sz w:val="24"/>
                <w:szCs w:val="24"/>
              </w:rPr>
              <w:br/>
              <w:t xml:space="preserve">на территории которых реализуются проекты </w:t>
            </w:r>
            <w:r w:rsidRPr="00141A1C">
              <w:rPr>
                <w:rFonts w:eastAsiaTheme="minorHAnsi"/>
                <w:color w:val="000000" w:themeColor="text1"/>
                <w:sz w:val="24"/>
                <w:szCs w:val="24"/>
              </w:rPr>
              <w:br/>
              <w:t>по созданию комфортной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14:paraId="4E6F3A8B" w14:textId="77777777" w:rsidR="00A909AB" w:rsidRPr="00141A1C" w:rsidRDefault="00A909AB" w:rsidP="00A909AB">
            <w:pPr>
              <w:ind w:left="-57" w:right="-57"/>
              <w:jc w:val="center"/>
              <w:rPr>
                <w:rFonts w:eastAsiaTheme="minorHAnsi"/>
                <w:color w:val="000000" w:themeColor="text1"/>
                <w:sz w:val="24"/>
                <w:szCs w:val="24"/>
              </w:rPr>
            </w:pPr>
            <w:r w:rsidRPr="00141A1C">
              <w:rPr>
                <w:rFonts w:eastAsiaTheme="minorHAnsi"/>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C25BAF1" w14:textId="1C3F0715" w:rsidR="00A909AB" w:rsidRPr="00141A1C" w:rsidRDefault="002F2054" w:rsidP="003564A0">
            <w:pPr>
              <w:widowControl w:val="0"/>
              <w:autoSpaceDE w:val="0"/>
              <w:autoSpaceDN w:val="0"/>
              <w:adjustRightInd w:val="0"/>
              <w:ind w:left="-57" w:right="-57"/>
              <w:jc w:val="both"/>
              <w:rPr>
                <w:rFonts w:eastAsiaTheme="minorHAnsi"/>
                <w:color w:val="000000" w:themeColor="text1"/>
                <w:sz w:val="24"/>
                <w:szCs w:val="24"/>
              </w:rPr>
            </w:pPr>
            <w:r w:rsidRPr="00141A1C">
              <w:rPr>
                <w:rFonts w:eastAsiaTheme="minorHAnsi"/>
                <w:color w:val="000000" w:themeColor="text1"/>
                <w:sz w:val="24"/>
                <w:szCs w:val="24"/>
              </w:rPr>
              <w:t>Вовлечение населения в реализацию мероприятий, предусмотренных федеральным проектом «Формирование комфортной городской среды» путем размещения в социальных сетях информации о проведени</w:t>
            </w:r>
            <w:r w:rsidR="00141A1C">
              <w:rPr>
                <w:rFonts w:eastAsiaTheme="minorHAnsi"/>
                <w:color w:val="000000" w:themeColor="text1"/>
                <w:sz w:val="24"/>
                <w:szCs w:val="24"/>
              </w:rPr>
              <w:t>и</w:t>
            </w:r>
            <w:r w:rsidRPr="00141A1C">
              <w:rPr>
                <w:rFonts w:eastAsiaTheme="minorHAnsi"/>
                <w:color w:val="000000" w:themeColor="text1"/>
                <w:sz w:val="24"/>
                <w:szCs w:val="24"/>
              </w:rPr>
              <w:t xml:space="preserve"> голосования по </w:t>
            </w:r>
            <w:r w:rsidR="00141A1C">
              <w:rPr>
                <w:rFonts w:eastAsiaTheme="minorHAnsi"/>
                <w:color w:val="000000" w:themeColor="text1"/>
                <w:sz w:val="24"/>
                <w:szCs w:val="24"/>
              </w:rPr>
              <w:t>реализации данной программы.</w:t>
            </w:r>
          </w:p>
        </w:tc>
        <w:tc>
          <w:tcPr>
            <w:tcW w:w="3868" w:type="dxa"/>
            <w:tcBorders>
              <w:top w:val="single" w:sz="4" w:space="0" w:color="auto"/>
              <w:left w:val="nil"/>
              <w:bottom w:val="single" w:sz="4" w:space="0" w:color="auto"/>
              <w:right w:val="single" w:sz="4" w:space="0" w:color="auto"/>
            </w:tcBorders>
            <w:shd w:val="clear" w:color="auto" w:fill="auto"/>
            <w:noWrap/>
          </w:tcPr>
          <w:p w14:paraId="6E817E39" w14:textId="77777777" w:rsidR="00A909AB" w:rsidRPr="00141A1C" w:rsidRDefault="00A909AB" w:rsidP="00A909AB">
            <w:pPr>
              <w:widowControl w:val="0"/>
              <w:autoSpaceDE w:val="0"/>
              <w:autoSpaceDN w:val="0"/>
              <w:adjustRightInd w:val="0"/>
              <w:ind w:left="-57" w:right="-57"/>
              <w:jc w:val="center"/>
              <w:rPr>
                <w:color w:val="000000" w:themeColor="text1"/>
              </w:rPr>
            </w:pPr>
            <w:r w:rsidRPr="00141A1C">
              <w:rPr>
                <w:color w:val="000000" w:themeColor="text1"/>
                <w:sz w:val="24"/>
                <w:szCs w:val="24"/>
              </w:rPr>
              <w:t>МКУ «Управление жизнеобеспечения и развития Яковлевского городского округа»</w:t>
            </w:r>
          </w:p>
        </w:tc>
      </w:tr>
      <w:tr w:rsidR="00A909AB" w:rsidRPr="00136A22" w14:paraId="774EBFC6" w14:textId="77777777"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14:paraId="02989EC2" w14:textId="77777777" w:rsidR="00A909AB" w:rsidRPr="00141A1C" w:rsidRDefault="00A909AB" w:rsidP="00A909AB">
            <w:pPr>
              <w:ind w:left="-57" w:right="-57"/>
              <w:jc w:val="center"/>
              <w:rPr>
                <w:color w:val="000000" w:themeColor="text1"/>
                <w:sz w:val="24"/>
                <w:szCs w:val="24"/>
              </w:rPr>
            </w:pPr>
            <w:r w:rsidRPr="00141A1C">
              <w:rPr>
                <w:color w:val="000000" w:themeColor="text1"/>
                <w:sz w:val="24"/>
                <w:szCs w:val="24"/>
              </w:rPr>
              <w:t>3.</w:t>
            </w:r>
          </w:p>
        </w:tc>
        <w:tc>
          <w:tcPr>
            <w:tcW w:w="5491" w:type="dxa"/>
            <w:tcBorders>
              <w:top w:val="single" w:sz="4" w:space="0" w:color="auto"/>
              <w:left w:val="nil"/>
              <w:bottom w:val="single" w:sz="4" w:space="0" w:color="auto"/>
              <w:right w:val="single" w:sz="4" w:space="0" w:color="auto"/>
            </w:tcBorders>
            <w:shd w:val="clear" w:color="auto" w:fill="auto"/>
            <w:noWrap/>
          </w:tcPr>
          <w:p w14:paraId="340F3C4A" w14:textId="26C3DF7D" w:rsidR="00A909AB" w:rsidRPr="00141A1C" w:rsidRDefault="00A909AB" w:rsidP="003564A0">
            <w:pPr>
              <w:widowControl w:val="0"/>
              <w:autoSpaceDE w:val="0"/>
              <w:autoSpaceDN w:val="0"/>
              <w:adjustRightInd w:val="0"/>
              <w:ind w:left="-57" w:right="-57"/>
              <w:jc w:val="both"/>
              <w:rPr>
                <w:rFonts w:eastAsiaTheme="minorHAnsi"/>
                <w:color w:val="000000" w:themeColor="text1"/>
                <w:sz w:val="24"/>
                <w:szCs w:val="24"/>
              </w:rPr>
            </w:pPr>
            <w:r w:rsidRPr="00141A1C">
              <w:rPr>
                <w:rFonts w:eastAsiaTheme="minorHAnsi"/>
                <w:color w:val="000000" w:themeColor="text1"/>
                <w:sz w:val="24"/>
                <w:szCs w:val="24"/>
              </w:rPr>
              <w:t xml:space="preserve">Обеспечение контроля за полнотой </w:t>
            </w:r>
            <w:r w:rsidRPr="00141A1C">
              <w:rPr>
                <w:rFonts w:eastAsiaTheme="minorHAnsi"/>
                <w:color w:val="000000" w:themeColor="text1"/>
                <w:sz w:val="24"/>
                <w:szCs w:val="24"/>
              </w:rPr>
              <w:br/>
              <w:t>и своевременностью размещения органами местного самоуправления информации</w:t>
            </w:r>
            <w:r w:rsidR="003564A0">
              <w:rPr>
                <w:rFonts w:eastAsiaTheme="minorHAnsi"/>
                <w:color w:val="000000" w:themeColor="text1"/>
                <w:sz w:val="24"/>
                <w:szCs w:val="24"/>
              </w:rPr>
              <w:t xml:space="preserve"> </w:t>
            </w:r>
            <w:r w:rsidRPr="00141A1C">
              <w:rPr>
                <w:rFonts w:eastAsiaTheme="minorHAnsi"/>
                <w:color w:val="000000" w:themeColor="text1"/>
                <w:sz w:val="24"/>
                <w:szCs w:val="24"/>
              </w:rPr>
              <w:t>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14:paraId="4788A51F" w14:textId="77777777" w:rsidR="00A909AB" w:rsidRPr="00141A1C" w:rsidRDefault="00A909AB" w:rsidP="00A909AB">
            <w:pPr>
              <w:ind w:left="-57" w:right="-57"/>
              <w:jc w:val="center"/>
              <w:rPr>
                <w:rFonts w:eastAsiaTheme="minorHAnsi"/>
                <w:color w:val="000000" w:themeColor="text1"/>
                <w:sz w:val="24"/>
                <w:szCs w:val="24"/>
              </w:rPr>
            </w:pPr>
            <w:r w:rsidRPr="00141A1C">
              <w:rPr>
                <w:rFonts w:eastAsiaTheme="minorHAnsi"/>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033769E" w14:textId="31444BEF" w:rsidR="00A909AB" w:rsidRPr="00141A1C" w:rsidRDefault="00A909AB" w:rsidP="00A909AB">
            <w:pPr>
              <w:widowControl w:val="0"/>
              <w:autoSpaceDE w:val="0"/>
              <w:autoSpaceDN w:val="0"/>
              <w:adjustRightInd w:val="0"/>
              <w:ind w:left="-57" w:right="-57"/>
              <w:jc w:val="both"/>
              <w:rPr>
                <w:rFonts w:eastAsiaTheme="minorHAnsi"/>
                <w:color w:val="000000" w:themeColor="text1"/>
                <w:sz w:val="24"/>
                <w:szCs w:val="24"/>
              </w:rPr>
            </w:pPr>
            <w:r w:rsidRPr="00141A1C">
              <w:rPr>
                <w:color w:val="000000" w:themeColor="text1"/>
                <w:sz w:val="24"/>
                <w:szCs w:val="24"/>
              </w:rPr>
              <w:t>Программа «Формирование современной городской среды на территории Яковлевского городского округа» актуализируется ежегодно и размещается на официальном сайте администрации</w:t>
            </w:r>
          </w:p>
        </w:tc>
        <w:tc>
          <w:tcPr>
            <w:tcW w:w="3868" w:type="dxa"/>
            <w:tcBorders>
              <w:top w:val="single" w:sz="4" w:space="0" w:color="auto"/>
              <w:left w:val="nil"/>
              <w:bottom w:val="single" w:sz="4" w:space="0" w:color="auto"/>
              <w:right w:val="single" w:sz="4" w:space="0" w:color="auto"/>
            </w:tcBorders>
            <w:shd w:val="clear" w:color="auto" w:fill="auto"/>
            <w:noWrap/>
          </w:tcPr>
          <w:p w14:paraId="315A7BDE" w14:textId="77777777" w:rsidR="00A909AB" w:rsidRPr="00141A1C" w:rsidRDefault="00A909AB" w:rsidP="00A909AB">
            <w:pPr>
              <w:ind w:left="-57" w:right="-57"/>
              <w:jc w:val="center"/>
              <w:rPr>
                <w:color w:val="000000" w:themeColor="text1"/>
                <w:sz w:val="24"/>
                <w:szCs w:val="24"/>
                <w:highlight w:val="yellow"/>
              </w:rPr>
            </w:pPr>
            <w:r w:rsidRPr="00141A1C">
              <w:rPr>
                <w:color w:val="000000" w:themeColor="text1"/>
                <w:sz w:val="24"/>
                <w:szCs w:val="24"/>
              </w:rPr>
              <w:t>МКУ «Управление жизнеобеспечения и развития Яковлевского городского округа»</w:t>
            </w:r>
          </w:p>
        </w:tc>
      </w:tr>
    </w:tbl>
    <w:p w14:paraId="73679CB4" w14:textId="77777777" w:rsidR="005E51A7" w:rsidRDefault="005E51A7" w:rsidP="00DB07DB">
      <w:pPr>
        <w:jc w:val="center"/>
        <w:rPr>
          <w:b/>
          <w:color w:val="000000" w:themeColor="text1"/>
          <w:sz w:val="28"/>
          <w:szCs w:val="28"/>
        </w:rPr>
      </w:pPr>
    </w:p>
    <w:p w14:paraId="7020ABF1" w14:textId="77777777" w:rsidR="0025568A" w:rsidRDefault="0025568A" w:rsidP="00DB07DB">
      <w:pPr>
        <w:jc w:val="center"/>
        <w:rPr>
          <w:b/>
          <w:color w:val="000000" w:themeColor="text1"/>
          <w:sz w:val="28"/>
          <w:szCs w:val="28"/>
        </w:rPr>
      </w:pPr>
    </w:p>
    <w:p w14:paraId="00C7A5CC" w14:textId="77777777" w:rsidR="0025568A" w:rsidRDefault="0025568A" w:rsidP="00DB07DB">
      <w:pPr>
        <w:jc w:val="center"/>
        <w:rPr>
          <w:b/>
          <w:color w:val="000000" w:themeColor="text1"/>
          <w:sz w:val="28"/>
          <w:szCs w:val="28"/>
        </w:rPr>
      </w:pPr>
    </w:p>
    <w:p w14:paraId="04CFF178" w14:textId="77777777" w:rsidR="0025568A" w:rsidRDefault="0025568A" w:rsidP="00DB07DB">
      <w:pPr>
        <w:jc w:val="center"/>
        <w:rPr>
          <w:b/>
          <w:color w:val="000000" w:themeColor="text1"/>
          <w:sz w:val="28"/>
          <w:szCs w:val="28"/>
        </w:rPr>
      </w:pPr>
    </w:p>
    <w:p w14:paraId="1D0E616B" w14:textId="77777777" w:rsidR="0025568A" w:rsidRDefault="0025568A" w:rsidP="00DB07DB">
      <w:pPr>
        <w:jc w:val="center"/>
        <w:rPr>
          <w:b/>
          <w:color w:val="000000" w:themeColor="text1"/>
          <w:sz w:val="28"/>
          <w:szCs w:val="28"/>
        </w:rPr>
      </w:pPr>
    </w:p>
    <w:p w14:paraId="1B53AC21" w14:textId="77777777" w:rsidR="00FE7880" w:rsidRDefault="00FE7880" w:rsidP="00DB07DB">
      <w:pPr>
        <w:jc w:val="center"/>
        <w:rPr>
          <w:b/>
          <w:color w:val="000000" w:themeColor="text1"/>
          <w:sz w:val="28"/>
          <w:szCs w:val="28"/>
        </w:rPr>
      </w:pPr>
    </w:p>
    <w:p w14:paraId="73FF1F23" w14:textId="77777777" w:rsidR="00FE7880" w:rsidRDefault="00FE7880" w:rsidP="00DB07DB">
      <w:pPr>
        <w:jc w:val="center"/>
        <w:rPr>
          <w:b/>
          <w:color w:val="000000" w:themeColor="text1"/>
          <w:sz w:val="28"/>
          <w:szCs w:val="28"/>
        </w:rPr>
      </w:pPr>
    </w:p>
    <w:p w14:paraId="1D5A87EA" w14:textId="77777777" w:rsidR="00FE7880" w:rsidRDefault="00FE7880" w:rsidP="00DB07DB">
      <w:pPr>
        <w:jc w:val="center"/>
        <w:rPr>
          <w:b/>
          <w:color w:val="000000" w:themeColor="text1"/>
          <w:sz w:val="28"/>
          <w:szCs w:val="28"/>
        </w:rPr>
      </w:pPr>
    </w:p>
    <w:p w14:paraId="019A0977" w14:textId="77777777" w:rsidR="00D12809" w:rsidRDefault="00D12809" w:rsidP="00DB07DB">
      <w:pPr>
        <w:jc w:val="center"/>
        <w:rPr>
          <w:b/>
          <w:color w:val="000000" w:themeColor="text1"/>
          <w:sz w:val="28"/>
          <w:szCs w:val="28"/>
        </w:rPr>
      </w:pPr>
    </w:p>
    <w:p w14:paraId="0D69B85B" w14:textId="77777777" w:rsidR="00D12809" w:rsidRDefault="00D12809" w:rsidP="00DB07DB">
      <w:pPr>
        <w:jc w:val="center"/>
        <w:rPr>
          <w:b/>
          <w:color w:val="000000" w:themeColor="text1"/>
          <w:sz w:val="28"/>
          <w:szCs w:val="28"/>
        </w:rPr>
      </w:pPr>
    </w:p>
    <w:p w14:paraId="2BD22F49" w14:textId="77777777" w:rsidR="00D12809" w:rsidRDefault="00D12809" w:rsidP="00DB07DB">
      <w:pPr>
        <w:jc w:val="center"/>
        <w:rPr>
          <w:b/>
          <w:color w:val="000000" w:themeColor="text1"/>
          <w:sz w:val="28"/>
          <w:szCs w:val="28"/>
        </w:rPr>
      </w:pPr>
    </w:p>
    <w:p w14:paraId="396CD9A6" w14:textId="77777777" w:rsidR="00D12809" w:rsidRDefault="00D12809" w:rsidP="00DB07DB">
      <w:pPr>
        <w:jc w:val="center"/>
        <w:rPr>
          <w:b/>
          <w:color w:val="000000" w:themeColor="text1"/>
          <w:sz w:val="28"/>
          <w:szCs w:val="28"/>
        </w:rPr>
      </w:pPr>
    </w:p>
    <w:p w14:paraId="1FE69A7F" w14:textId="77777777" w:rsidR="00D12809" w:rsidRDefault="00D12809" w:rsidP="00DB07DB">
      <w:pPr>
        <w:jc w:val="center"/>
        <w:rPr>
          <w:b/>
          <w:color w:val="000000" w:themeColor="text1"/>
          <w:sz w:val="28"/>
          <w:szCs w:val="28"/>
        </w:rPr>
      </w:pPr>
    </w:p>
    <w:p w14:paraId="6CC1CC8E" w14:textId="77777777" w:rsidR="00D12809" w:rsidRDefault="00D12809" w:rsidP="00DB07DB">
      <w:pPr>
        <w:jc w:val="center"/>
        <w:rPr>
          <w:b/>
          <w:color w:val="000000" w:themeColor="text1"/>
          <w:sz w:val="28"/>
          <w:szCs w:val="28"/>
        </w:rPr>
      </w:pPr>
    </w:p>
    <w:p w14:paraId="61D15C4B" w14:textId="77777777" w:rsidR="00D12809" w:rsidRDefault="00D12809" w:rsidP="00DB07DB">
      <w:pPr>
        <w:jc w:val="center"/>
        <w:rPr>
          <w:b/>
          <w:color w:val="000000" w:themeColor="text1"/>
          <w:sz w:val="28"/>
          <w:szCs w:val="28"/>
        </w:rPr>
      </w:pPr>
    </w:p>
    <w:p w14:paraId="37CE9B10" w14:textId="77777777" w:rsidR="00D12809" w:rsidRDefault="00D12809" w:rsidP="00DB07DB">
      <w:pPr>
        <w:jc w:val="center"/>
        <w:rPr>
          <w:b/>
          <w:color w:val="000000" w:themeColor="text1"/>
          <w:sz w:val="28"/>
          <w:szCs w:val="28"/>
        </w:rPr>
      </w:pPr>
    </w:p>
    <w:p w14:paraId="0C1F8B49" w14:textId="77777777" w:rsidR="00D12809" w:rsidRDefault="00D12809" w:rsidP="00DB07DB">
      <w:pPr>
        <w:jc w:val="center"/>
        <w:rPr>
          <w:b/>
          <w:color w:val="000000" w:themeColor="text1"/>
          <w:sz w:val="28"/>
          <w:szCs w:val="28"/>
        </w:rPr>
      </w:pPr>
    </w:p>
    <w:p w14:paraId="312F1429" w14:textId="77777777" w:rsidR="00D12809" w:rsidRDefault="00D12809" w:rsidP="00DB07DB">
      <w:pPr>
        <w:jc w:val="center"/>
        <w:rPr>
          <w:b/>
          <w:color w:val="000000" w:themeColor="text1"/>
          <w:sz w:val="28"/>
          <w:szCs w:val="28"/>
        </w:rPr>
      </w:pPr>
    </w:p>
    <w:p w14:paraId="351CDBC6" w14:textId="77777777" w:rsidR="00FE7880" w:rsidRDefault="00FE7880" w:rsidP="00DB07DB">
      <w:pPr>
        <w:jc w:val="center"/>
        <w:rPr>
          <w:b/>
          <w:color w:val="000000" w:themeColor="text1"/>
          <w:sz w:val="28"/>
          <w:szCs w:val="28"/>
        </w:rPr>
      </w:pPr>
    </w:p>
    <w:p w14:paraId="2F280483" w14:textId="77777777" w:rsidR="00FE7880" w:rsidRDefault="00FE7880" w:rsidP="00DB07DB">
      <w:pPr>
        <w:jc w:val="center"/>
        <w:rPr>
          <w:b/>
          <w:color w:val="000000" w:themeColor="text1"/>
          <w:sz w:val="28"/>
          <w:szCs w:val="28"/>
        </w:rPr>
      </w:pPr>
    </w:p>
    <w:p w14:paraId="2D41D74E" w14:textId="77777777" w:rsidR="00FE7880" w:rsidRDefault="00FE7880" w:rsidP="00DB07DB">
      <w:pPr>
        <w:jc w:val="center"/>
        <w:rPr>
          <w:b/>
          <w:color w:val="000000" w:themeColor="text1"/>
          <w:sz w:val="28"/>
          <w:szCs w:val="28"/>
        </w:rPr>
      </w:pPr>
    </w:p>
    <w:p w14:paraId="1D567B1B" w14:textId="278B154F" w:rsidR="008251F4" w:rsidRPr="0082132B" w:rsidRDefault="006B7300" w:rsidP="00DB07DB">
      <w:pPr>
        <w:jc w:val="center"/>
        <w:rPr>
          <w:b/>
          <w:color w:val="000000" w:themeColor="text1"/>
          <w:sz w:val="28"/>
          <w:szCs w:val="28"/>
        </w:rPr>
      </w:pPr>
      <w:r w:rsidRPr="0082132B">
        <w:rPr>
          <w:b/>
          <w:color w:val="000000" w:themeColor="text1"/>
          <w:sz w:val="28"/>
          <w:szCs w:val="28"/>
        </w:rPr>
        <w:t>2.3.4</w:t>
      </w:r>
      <w:r w:rsidR="008251F4" w:rsidRPr="0082132B">
        <w:rPr>
          <w:b/>
          <w:color w:val="000000" w:themeColor="text1"/>
          <w:sz w:val="28"/>
          <w:szCs w:val="28"/>
        </w:rPr>
        <w:t>. Рынок выполнения работ по содержанию и текущему ремонту</w:t>
      </w:r>
      <w:r w:rsidR="00DB07DB" w:rsidRPr="0082132B">
        <w:rPr>
          <w:b/>
          <w:color w:val="000000" w:themeColor="text1"/>
          <w:sz w:val="28"/>
          <w:szCs w:val="28"/>
        </w:rPr>
        <w:br/>
      </w:r>
      <w:r w:rsidR="008251F4" w:rsidRPr="0082132B">
        <w:rPr>
          <w:b/>
          <w:color w:val="000000" w:themeColor="text1"/>
          <w:sz w:val="28"/>
          <w:szCs w:val="28"/>
        </w:rPr>
        <w:t xml:space="preserve"> общего имущества собственников помещений в многоквартирном доме</w:t>
      </w:r>
    </w:p>
    <w:p w14:paraId="19BD71CF" w14:textId="77777777" w:rsidR="008251F4" w:rsidRPr="0082132B" w:rsidRDefault="008251F4" w:rsidP="008251F4">
      <w:pPr>
        <w:jc w:val="center"/>
        <w:rPr>
          <w:b/>
          <w:color w:val="000000" w:themeColor="text1"/>
          <w:sz w:val="28"/>
          <w:szCs w:val="28"/>
        </w:rPr>
      </w:pPr>
    </w:p>
    <w:p w14:paraId="13C3D21E" w14:textId="77777777" w:rsidR="005908FE" w:rsidRPr="0082132B" w:rsidRDefault="006B7300" w:rsidP="005908FE">
      <w:pPr>
        <w:jc w:val="center"/>
        <w:rPr>
          <w:b/>
          <w:color w:val="000000" w:themeColor="text1"/>
          <w:sz w:val="28"/>
          <w:szCs w:val="28"/>
        </w:rPr>
      </w:pPr>
      <w:r w:rsidRPr="0082132B">
        <w:rPr>
          <w:b/>
          <w:color w:val="000000" w:themeColor="text1"/>
          <w:sz w:val="28"/>
          <w:szCs w:val="28"/>
        </w:rPr>
        <w:t>2.3.4.</w:t>
      </w:r>
      <w:r w:rsidR="001D4518" w:rsidRPr="0082132B">
        <w:rPr>
          <w:b/>
          <w:color w:val="000000" w:themeColor="text1"/>
          <w:sz w:val="28"/>
          <w:szCs w:val="28"/>
        </w:rPr>
        <w:t>1</w:t>
      </w:r>
      <w:r w:rsidR="005908FE" w:rsidRPr="0082132B">
        <w:rPr>
          <w:b/>
          <w:color w:val="000000" w:themeColor="text1"/>
          <w:sz w:val="28"/>
          <w:szCs w:val="28"/>
        </w:rPr>
        <w:t>. Ключевые показатели</w:t>
      </w:r>
    </w:p>
    <w:p w14:paraId="5A607A0D" w14:textId="77777777" w:rsidR="005908FE" w:rsidRPr="0082132B" w:rsidRDefault="005908FE" w:rsidP="005908FE">
      <w:pPr>
        <w:jc w:val="center"/>
        <w:rPr>
          <w:color w:val="000000" w:themeColor="text1"/>
          <w:sz w:val="26"/>
          <w:szCs w:val="26"/>
        </w:rPr>
      </w:pPr>
    </w:p>
    <w:tbl>
      <w:tblPr>
        <w:tblW w:w="1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364"/>
        <w:gridCol w:w="851"/>
        <w:gridCol w:w="1134"/>
        <w:gridCol w:w="1134"/>
        <w:gridCol w:w="992"/>
        <w:gridCol w:w="992"/>
        <w:gridCol w:w="1134"/>
        <w:gridCol w:w="1842"/>
      </w:tblGrid>
      <w:tr w:rsidR="00136A22" w:rsidRPr="0082132B" w14:paraId="7FAD339F" w14:textId="77777777" w:rsidTr="000411FC">
        <w:trPr>
          <w:tblHeader/>
          <w:jc w:val="center"/>
        </w:trPr>
        <w:tc>
          <w:tcPr>
            <w:tcW w:w="711" w:type="dxa"/>
            <w:vAlign w:val="center"/>
          </w:tcPr>
          <w:p w14:paraId="4237248E" w14:textId="77777777" w:rsidR="00F105BF" w:rsidRPr="0082132B" w:rsidRDefault="00F105BF" w:rsidP="00AC2FA9">
            <w:pPr>
              <w:spacing w:line="240" w:lineRule="atLeast"/>
              <w:jc w:val="center"/>
              <w:rPr>
                <w:b/>
                <w:color w:val="000000" w:themeColor="text1"/>
                <w:sz w:val="24"/>
                <w:szCs w:val="24"/>
              </w:rPr>
            </w:pPr>
            <w:r w:rsidRPr="0082132B">
              <w:rPr>
                <w:b/>
                <w:color w:val="000000" w:themeColor="text1"/>
                <w:sz w:val="24"/>
                <w:szCs w:val="24"/>
              </w:rPr>
              <w:t>№ п/п</w:t>
            </w:r>
          </w:p>
        </w:tc>
        <w:tc>
          <w:tcPr>
            <w:tcW w:w="7364" w:type="dxa"/>
            <w:vAlign w:val="center"/>
          </w:tcPr>
          <w:p w14:paraId="588241A3" w14:textId="77777777" w:rsidR="00F105BF" w:rsidRPr="0082132B" w:rsidRDefault="00F105BF" w:rsidP="00AC2FA9">
            <w:pPr>
              <w:tabs>
                <w:tab w:val="left" w:pos="1557"/>
                <w:tab w:val="left" w:pos="2697"/>
              </w:tabs>
              <w:spacing w:line="240" w:lineRule="atLeast"/>
              <w:jc w:val="center"/>
              <w:rPr>
                <w:b/>
                <w:color w:val="000000" w:themeColor="text1"/>
                <w:sz w:val="24"/>
                <w:szCs w:val="24"/>
              </w:rPr>
            </w:pPr>
            <w:r w:rsidRPr="0082132B">
              <w:rPr>
                <w:b/>
                <w:color w:val="000000" w:themeColor="text1"/>
                <w:sz w:val="24"/>
                <w:szCs w:val="24"/>
              </w:rPr>
              <w:t>Наименование ключевого показателя</w:t>
            </w:r>
          </w:p>
        </w:tc>
        <w:tc>
          <w:tcPr>
            <w:tcW w:w="851" w:type="dxa"/>
            <w:vAlign w:val="center"/>
          </w:tcPr>
          <w:p w14:paraId="32D7E35C" w14:textId="13778A7F" w:rsidR="00F105BF" w:rsidRPr="0082132B" w:rsidRDefault="00F105BF" w:rsidP="00AC2FA9">
            <w:pPr>
              <w:spacing w:line="240" w:lineRule="atLeast"/>
              <w:ind w:left="-57" w:right="-57"/>
              <w:jc w:val="center"/>
              <w:rPr>
                <w:b/>
                <w:color w:val="000000" w:themeColor="text1"/>
                <w:sz w:val="24"/>
                <w:szCs w:val="24"/>
              </w:rPr>
            </w:pPr>
            <w:r w:rsidRPr="0082132B">
              <w:rPr>
                <w:b/>
                <w:color w:val="000000" w:themeColor="text1"/>
                <w:sz w:val="24"/>
                <w:szCs w:val="24"/>
              </w:rPr>
              <w:t xml:space="preserve">Едини-ца </w:t>
            </w:r>
          </w:p>
          <w:p w14:paraId="181CF331" w14:textId="118D1F58" w:rsidR="00F105BF" w:rsidRPr="0082132B" w:rsidRDefault="00F105BF" w:rsidP="009A175B">
            <w:pPr>
              <w:spacing w:line="240" w:lineRule="atLeast"/>
              <w:ind w:left="-57" w:right="-57"/>
              <w:jc w:val="center"/>
              <w:rPr>
                <w:b/>
                <w:color w:val="000000" w:themeColor="text1"/>
                <w:sz w:val="24"/>
                <w:szCs w:val="24"/>
              </w:rPr>
            </w:pPr>
            <w:r w:rsidRPr="0082132B">
              <w:rPr>
                <w:b/>
                <w:color w:val="000000" w:themeColor="text1"/>
                <w:sz w:val="24"/>
                <w:szCs w:val="24"/>
              </w:rPr>
              <w:t>измерения</w:t>
            </w:r>
          </w:p>
        </w:tc>
        <w:tc>
          <w:tcPr>
            <w:tcW w:w="1134" w:type="dxa"/>
            <w:vAlign w:val="center"/>
          </w:tcPr>
          <w:p w14:paraId="6566411A" w14:textId="77777777"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 xml:space="preserve">2020 </w:t>
            </w:r>
            <w:r w:rsidRPr="0082132B">
              <w:rPr>
                <w:b/>
                <w:bCs/>
                <w:color w:val="000000" w:themeColor="text1"/>
                <w:sz w:val="24"/>
                <w:szCs w:val="24"/>
              </w:rPr>
              <w:br/>
              <w:t>год</w:t>
            </w:r>
          </w:p>
          <w:p w14:paraId="1AA9E8D6" w14:textId="1EDC6E32"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(отчет)</w:t>
            </w:r>
          </w:p>
        </w:tc>
        <w:tc>
          <w:tcPr>
            <w:tcW w:w="1134" w:type="dxa"/>
            <w:vAlign w:val="center"/>
          </w:tcPr>
          <w:p w14:paraId="7C2EC30E" w14:textId="77777777"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 xml:space="preserve">2021 </w:t>
            </w:r>
          </w:p>
          <w:p w14:paraId="28FDF17D" w14:textId="77777777"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год</w:t>
            </w:r>
          </w:p>
          <w:p w14:paraId="41964CD0" w14:textId="31261690"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(отчет)</w:t>
            </w:r>
          </w:p>
        </w:tc>
        <w:tc>
          <w:tcPr>
            <w:tcW w:w="992" w:type="dxa"/>
            <w:vAlign w:val="center"/>
          </w:tcPr>
          <w:p w14:paraId="2EE62A2F" w14:textId="77777777"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2022</w:t>
            </w:r>
          </w:p>
          <w:p w14:paraId="4EED0738" w14:textId="77777777"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год</w:t>
            </w:r>
          </w:p>
          <w:p w14:paraId="2CCD5464" w14:textId="308D61F6"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(факт)</w:t>
            </w:r>
          </w:p>
        </w:tc>
        <w:tc>
          <w:tcPr>
            <w:tcW w:w="992" w:type="dxa"/>
            <w:vAlign w:val="center"/>
          </w:tcPr>
          <w:p w14:paraId="3EFB488D" w14:textId="38828E3E"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 xml:space="preserve">2023 </w:t>
            </w:r>
          </w:p>
          <w:p w14:paraId="491B1C65" w14:textId="77777777"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год</w:t>
            </w:r>
          </w:p>
          <w:p w14:paraId="05CA59D3" w14:textId="34E11166" w:rsidR="00F105BF" w:rsidRPr="0082132B" w:rsidRDefault="00F105BF" w:rsidP="00AC2FA9">
            <w:pPr>
              <w:ind w:left="-57" w:right="-57"/>
              <w:jc w:val="center"/>
              <w:rPr>
                <w:b/>
                <w:bCs/>
                <w:color w:val="000000" w:themeColor="text1"/>
                <w:sz w:val="24"/>
                <w:szCs w:val="24"/>
              </w:rPr>
            </w:pPr>
            <w:r w:rsidRPr="0082132B">
              <w:rPr>
                <w:b/>
                <w:bCs/>
                <w:color w:val="000000" w:themeColor="text1"/>
                <w:sz w:val="24"/>
                <w:szCs w:val="24"/>
              </w:rPr>
              <w:t xml:space="preserve">(план) </w:t>
            </w:r>
          </w:p>
        </w:tc>
        <w:tc>
          <w:tcPr>
            <w:tcW w:w="1134" w:type="dxa"/>
            <w:shd w:val="clear" w:color="auto" w:fill="FFFFFF" w:themeFill="background1"/>
          </w:tcPr>
          <w:p w14:paraId="7F6BEDB6" w14:textId="77777777" w:rsidR="00F105BF" w:rsidRPr="0082132B" w:rsidRDefault="00F105BF" w:rsidP="00AC2FA9">
            <w:pPr>
              <w:spacing w:line="240" w:lineRule="atLeast"/>
              <w:jc w:val="center"/>
              <w:rPr>
                <w:b/>
                <w:bCs/>
                <w:color w:val="000000" w:themeColor="text1"/>
                <w:sz w:val="24"/>
                <w:szCs w:val="24"/>
              </w:rPr>
            </w:pPr>
          </w:p>
          <w:p w14:paraId="6CFAC08F" w14:textId="77777777" w:rsidR="00F105BF" w:rsidRPr="0082132B" w:rsidRDefault="00F105BF" w:rsidP="00AC2FA9">
            <w:pPr>
              <w:spacing w:line="240" w:lineRule="atLeast"/>
              <w:jc w:val="center"/>
              <w:rPr>
                <w:b/>
                <w:bCs/>
                <w:color w:val="000000" w:themeColor="text1"/>
                <w:sz w:val="24"/>
                <w:szCs w:val="24"/>
              </w:rPr>
            </w:pPr>
          </w:p>
          <w:p w14:paraId="5859923A" w14:textId="4D904B38" w:rsidR="00F105BF" w:rsidRPr="0082132B" w:rsidRDefault="00F105BF" w:rsidP="00AC2FA9">
            <w:pPr>
              <w:spacing w:line="240" w:lineRule="atLeast"/>
              <w:jc w:val="center"/>
              <w:rPr>
                <w:b/>
                <w:bCs/>
                <w:color w:val="000000" w:themeColor="text1"/>
                <w:sz w:val="24"/>
                <w:szCs w:val="24"/>
              </w:rPr>
            </w:pPr>
            <w:r w:rsidRPr="0082132B">
              <w:rPr>
                <w:b/>
                <w:bCs/>
                <w:color w:val="000000" w:themeColor="text1"/>
                <w:sz w:val="24"/>
                <w:szCs w:val="24"/>
              </w:rPr>
              <w:t>1 полуг. 2023 года (план)</w:t>
            </w:r>
          </w:p>
        </w:tc>
        <w:tc>
          <w:tcPr>
            <w:tcW w:w="1842" w:type="dxa"/>
            <w:shd w:val="clear" w:color="auto" w:fill="FFFFFF" w:themeFill="background1"/>
            <w:vAlign w:val="center"/>
          </w:tcPr>
          <w:p w14:paraId="2DD2810A" w14:textId="634BD2E3" w:rsidR="00F105BF" w:rsidRPr="0082132B" w:rsidRDefault="000411FC" w:rsidP="00AC2FA9">
            <w:pPr>
              <w:spacing w:line="240" w:lineRule="atLeast"/>
              <w:jc w:val="center"/>
              <w:rPr>
                <w:b/>
                <w:bCs/>
                <w:color w:val="000000" w:themeColor="text1"/>
                <w:sz w:val="24"/>
                <w:szCs w:val="24"/>
              </w:rPr>
            </w:pPr>
            <w:r>
              <w:rPr>
                <w:b/>
                <w:bCs/>
                <w:color w:val="000000" w:themeColor="text1"/>
                <w:sz w:val="24"/>
                <w:szCs w:val="24"/>
              </w:rPr>
              <w:t>Целевое значение, определен</w:t>
            </w:r>
            <w:r w:rsidR="00F105BF" w:rsidRPr="0082132B">
              <w:rPr>
                <w:b/>
                <w:bCs/>
                <w:color w:val="000000" w:themeColor="text1"/>
                <w:sz w:val="24"/>
                <w:szCs w:val="24"/>
              </w:rPr>
              <w:t xml:space="preserve">ное Стандартом </w:t>
            </w:r>
            <w:r w:rsidR="00F105BF" w:rsidRPr="0082132B">
              <w:rPr>
                <w:b/>
                <w:bCs/>
                <w:color w:val="000000" w:themeColor="text1"/>
                <w:sz w:val="24"/>
                <w:szCs w:val="24"/>
              </w:rPr>
              <w:br/>
              <w:t>и Националь-ным планом развития конкуренции</w:t>
            </w:r>
          </w:p>
        </w:tc>
      </w:tr>
      <w:tr w:rsidR="00F105BF" w:rsidRPr="0082132B" w14:paraId="48658BC8" w14:textId="77777777" w:rsidTr="000411FC">
        <w:trPr>
          <w:jc w:val="center"/>
        </w:trPr>
        <w:tc>
          <w:tcPr>
            <w:tcW w:w="711" w:type="dxa"/>
          </w:tcPr>
          <w:p w14:paraId="32A2568B" w14:textId="77777777" w:rsidR="00F105BF" w:rsidRPr="0082132B" w:rsidRDefault="00F105BF" w:rsidP="005908FE">
            <w:pPr>
              <w:ind w:left="-57" w:right="-57"/>
              <w:jc w:val="center"/>
              <w:rPr>
                <w:color w:val="000000" w:themeColor="text1"/>
                <w:sz w:val="24"/>
                <w:szCs w:val="24"/>
              </w:rPr>
            </w:pPr>
            <w:r w:rsidRPr="0082132B">
              <w:rPr>
                <w:color w:val="000000" w:themeColor="text1"/>
                <w:sz w:val="24"/>
                <w:szCs w:val="24"/>
              </w:rPr>
              <w:t>1.</w:t>
            </w:r>
          </w:p>
        </w:tc>
        <w:tc>
          <w:tcPr>
            <w:tcW w:w="7364" w:type="dxa"/>
          </w:tcPr>
          <w:p w14:paraId="18DEEF09" w14:textId="772A7503" w:rsidR="00F105BF" w:rsidRPr="0082132B" w:rsidRDefault="00F105BF" w:rsidP="009A175B">
            <w:pPr>
              <w:autoSpaceDE w:val="0"/>
              <w:autoSpaceDN w:val="0"/>
              <w:adjustRightInd w:val="0"/>
              <w:spacing w:line="230" w:lineRule="auto"/>
              <w:jc w:val="both"/>
              <w:rPr>
                <w:rFonts w:eastAsiaTheme="minorHAnsi"/>
                <w:color w:val="000000" w:themeColor="text1"/>
                <w:sz w:val="24"/>
                <w:szCs w:val="24"/>
              </w:rPr>
            </w:pPr>
            <w:r w:rsidRPr="0082132B">
              <w:rPr>
                <w:rFonts w:eastAsiaTheme="minorHAnsi"/>
                <w:color w:val="000000" w:themeColor="text1"/>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w:t>
            </w:r>
          </w:p>
        </w:tc>
        <w:tc>
          <w:tcPr>
            <w:tcW w:w="851" w:type="dxa"/>
          </w:tcPr>
          <w:p w14:paraId="3B84EC42" w14:textId="77777777" w:rsidR="00F105BF" w:rsidRPr="0082132B" w:rsidRDefault="00F105BF" w:rsidP="00982D9E">
            <w:pPr>
              <w:jc w:val="center"/>
              <w:rPr>
                <w:color w:val="000000" w:themeColor="text1"/>
                <w:sz w:val="24"/>
                <w:szCs w:val="24"/>
              </w:rPr>
            </w:pPr>
            <w:r w:rsidRPr="0082132B">
              <w:rPr>
                <w:color w:val="000000" w:themeColor="text1"/>
                <w:sz w:val="24"/>
                <w:szCs w:val="24"/>
              </w:rPr>
              <w:t>%</w:t>
            </w:r>
          </w:p>
        </w:tc>
        <w:tc>
          <w:tcPr>
            <w:tcW w:w="1134" w:type="dxa"/>
          </w:tcPr>
          <w:p w14:paraId="75687E75" w14:textId="77777777" w:rsidR="00F105BF" w:rsidRPr="0082132B" w:rsidRDefault="00F105BF" w:rsidP="00982D9E">
            <w:pPr>
              <w:jc w:val="center"/>
              <w:rPr>
                <w:color w:val="000000" w:themeColor="text1"/>
              </w:rPr>
            </w:pPr>
            <w:r w:rsidRPr="0082132B">
              <w:rPr>
                <w:color w:val="000000" w:themeColor="text1"/>
                <w:sz w:val="24"/>
                <w:szCs w:val="24"/>
              </w:rPr>
              <w:t>100</w:t>
            </w:r>
          </w:p>
        </w:tc>
        <w:tc>
          <w:tcPr>
            <w:tcW w:w="1134" w:type="dxa"/>
          </w:tcPr>
          <w:p w14:paraId="44C85094" w14:textId="77777777" w:rsidR="00F105BF" w:rsidRPr="0082132B" w:rsidRDefault="00F105BF" w:rsidP="00982D9E">
            <w:pPr>
              <w:jc w:val="center"/>
              <w:rPr>
                <w:color w:val="000000" w:themeColor="text1"/>
                <w:sz w:val="24"/>
                <w:szCs w:val="24"/>
              </w:rPr>
            </w:pPr>
            <w:r w:rsidRPr="0082132B">
              <w:rPr>
                <w:color w:val="000000" w:themeColor="text1"/>
                <w:sz w:val="24"/>
                <w:szCs w:val="24"/>
              </w:rPr>
              <w:t>100</w:t>
            </w:r>
          </w:p>
        </w:tc>
        <w:tc>
          <w:tcPr>
            <w:tcW w:w="992" w:type="dxa"/>
          </w:tcPr>
          <w:p w14:paraId="53C82431" w14:textId="77777777" w:rsidR="00F105BF" w:rsidRPr="0082132B" w:rsidRDefault="00F105BF" w:rsidP="001B6E5C">
            <w:pPr>
              <w:jc w:val="center"/>
              <w:rPr>
                <w:color w:val="000000" w:themeColor="text1"/>
                <w:sz w:val="24"/>
                <w:szCs w:val="24"/>
              </w:rPr>
            </w:pPr>
            <w:r w:rsidRPr="0082132B">
              <w:rPr>
                <w:color w:val="000000" w:themeColor="text1"/>
                <w:sz w:val="24"/>
                <w:szCs w:val="24"/>
              </w:rPr>
              <w:t>100</w:t>
            </w:r>
          </w:p>
        </w:tc>
        <w:tc>
          <w:tcPr>
            <w:tcW w:w="992" w:type="dxa"/>
          </w:tcPr>
          <w:p w14:paraId="40215141" w14:textId="22D502A0" w:rsidR="00F105BF" w:rsidRPr="0082132B" w:rsidRDefault="00F105BF" w:rsidP="001B6E5C">
            <w:pPr>
              <w:jc w:val="center"/>
              <w:rPr>
                <w:color w:val="000000" w:themeColor="text1"/>
                <w:sz w:val="24"/>
                <w:szCs w:val="24"/>
              </w:rPr>
            </w:pPr>
            <w:r w:rsidRPr="0082132B">
              <w:rPr>
                <w:color w:val="000000" w:themeColor="text1"/>
                <w:sz w:val="24"/>
                <w:szCs w:val="24"/>
              </w:rPr>
              <w:t>100</w:t>
            </w:r>
          </w:p>
        </w:tc>
        <w:tc>
          <w:tcPr>
            <w:tcW w:w="1134" w:type="dxa"/>
          </w:tcPr>
          <w:p w14:paraId="13236EBB" w14:textId="1F780E06" w:rsidR="00F105BF" w:rsidRPr="0082132B" w:rsidRDefault="0082132B" w:rsidP="00982D9E">
            <w:pPr>
              <w:jc w:val="center"/>
              <w:rPr>
                <w:color w:val="000000" w:themeColor="text1"/>
                <w:sz w:val="24"/>
                <w:szCs w:val="24"/>
              </w:rPr>
            </w:pPr>
            <w:r>
              <w:rPr>
                <w:color w:val="000000" w:themeColor="text1"/>
                <w:sz w:val="24"/>
                <w:szCs w:val="24"/>
              </w:rPr>
              <w:t>100</w:t>
            </w:r>
          </w:p>
        </w:tc>
        <w:tc>
          <w:tcPr>
            <w:tcW w:w="1842" w:type="dxa"/>
          </w:tcPr>
          <w:p w14:paraId="2A9C473C" w14:textId="7F4B9F19" w:rsidR="00F105BF" w:rsidRPr="0082132B" w:rsidRDefault="00F105BF" w:rsidP="00982D9E">
            <w:pPr>
              <w:jc w:val="center"/>
              <w:rPr>
                <w:color w:val="000000" w:themeColor="text1"/>
                <w:sz w:val="24"/>
                <w:szCs w:val="24"/>
              </w:rPr>
            </w:pPr>
            <w:r w:rsidRPr="0082132B">
              <w:rPr>
                <w:color w:val="000000" w:themeColor="text1"/>
                <w:sz w:val="24"/>
                <w:szCs w:val="24"/>
              </w:rPr>
              <w:t>20</w:t>
            </w:r>
          </w:p>
        </w:tc>
      </w:tr>
    </w:tbl>
    <w:p w14:paraId="7AB06054" w14:textId="77777777" w:rsidR="005908FE" w:rsidRPr="00136A22" w:rsidRDefault="005908FE" w:rsidP="005908FE">
      <w:pPr>
        <w:widowControl w:val="0"/>
        <w:autoSpaceDE w:val="0"/>
        <w:autoSpaceDN w:val="0"/>
        <w:ind w:firstLine="709"/>
        <w:jc w:val="both"/>
        <w:rPr>
          <w:color w:val="FF0000"/>
          <w:sz w:val="28"/>
          <w:szCs w:val="28"/>
          <w:highlight w:val="yellow"/>
        </w:rPr>
      </w:pPr>
    </w:p>
    <w:p w14:paraId="5B6C6D33" w14:textId="65B7347E" w:rsidR="005908FE" w:rsidRPr="00EB0CA1" w:rsidRDefault="006B7300" w:rsidP="005908FE">
      <w:pPr>
        <w:contextualSpacing/>
        <w:jc w:val="center"/>
        <w:rPr>
          <w:rFonts w:eastAsia="Calibri"/>
          <w:b/>
          <w:color w:val="000000" w:themeColor="text1"/>
          <w:sz w:val="28"/>
          <w:szCs w:val="28"/>
          <w:lang w:eastAsia="en-US"/>
        </w:rPr>
      </w:pPr>
      <w:r w:rsidRPr="00EB0CA1">
        <w:rPr>
          <w:rFonts w:eastAsia="Calibri"/>
          <w:b/>
          <w:color w:val="000000" w:themeColor="text1"/>
          <w:sz w:val="28"/>
          <w:szCs w:val="28"/>
          <w:lang w:eastAsia="en-US"/>
        </w:rPr>
        <w:t>2.3.4.</w:t>
      </w:r>
      <w:r w:rsidR="001D4518" w:rsidRPr="00EB0CA1">
        <w:rPr>
          <w:rFonts w:eastAsia="Calibri"/>
          <w:b/>
          <w:color w:val="000000" w:themeColor="text1"/>
          <w:sz w:val="28"/>
          <w:szCs w:val="28"/>
          <w:lang w:eastAsia="en-US"/>
        </w:rPr>
        <w:t>2</w:t>
      </w:r>
      <w:r w:rsidRPr="00EB0CA1">
        <w:rPr>
          <w:rFonts w:eastAsia="Calibri"/>
          <w:b/>
          <w:color w:val="000000" w:themeColor="text1"/>
          <w:sz w:val="28"/>
          <w:szCs w:val="28"/>
          <w:lang w:eastAsia="en-US"/>
        </w:rPr>
        <w:t>.</w:t>
      </w:r>
      <w:r w:rsidR="005908FE" w:rsidRPr="00EB0CA1">
        <w:rPr>
          <w:rFonts w:eastAsia="Calibri"/>
          <w:b/>
          <w:color w:val="000000" w:themeColor="text1"/>
          <w:sz w:val="28"/>
          <w:szCs w:val="28"/>
          <w:lang w:eastAsia="en-US"/>
        </w:rPr>
        <w:t xml:space="preserve">  Мероприятия по содействию развитию конкуренции </w:t>
      </w:r>
    </w:p>
    <w:p w14:paraId="69A632F0" w14:textId="77777777" w:rsidR="005908FE" w:rsidRPr="00EB0CA1" w:rsidRDefault="005908FE" w:rsidP="005908FE">
      <w:pPr>
        <w:contextualSpacing/>
        <w:jc w:val="center"/>
        <w:rPr>
          <w:rFonts w:eastAsia="Calibri"/>
          <w:b/>
          <w:color w:val="000000" w:themeColor="text1"/>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136A22" w:rsidRPr="00EB0CA1" w14:paraId="694EADE4" w14:textId="77777777" w:rsidTr="00871A15">
        <w:trPr>
          <w:trHeight w:val="464"/>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FD133B" w14:textId="77777777" w:rsidR="005908FE" w:rsidRPr="00EB0CA1" w:rsidRDefault="005908FE" w:rsidP="005908FE">
            <w:pPr>
              <w:ind w:left="-57" w:right="-57"/>
              <w:jc w:val="center"/>
              <w:rPr>
                <w:b/>
                <w:bCs/>
                <w:color w:val="000000" w:themeColor="text1"/>
                <w:sz w:val="24"/>
                <w:szCs w:val="24"/>
              </w:rPr>
            </w:pPr>
            <w:r w:rsidRPr="00EB0CA1">
              <w:rPr>
                <w:b/>
                <w:bCs/>
                <w:color w:val="000000" w:themeColor="text1"/>
                <w:sz w:val="24"/>
                <w:szCs w:val="24"/>
              </w:rPr>
              <w:t>№</w:t>
            </w:r>
          </w:p>
          <w:p w14:paraId="32D78372" w14:textId="77777777" w:rsidR="005908FE" w:rsidRPr="00EB0CA1" w:rsidRDefault="005908FE" w:rsidP="005908FE">
            <w:pPr>
              <w:ind w:left="-57" w:right="-57"/>
              <w:jc w:val="center"/>
              <w:rPr>
                <w:b/>
                <w:bCs/>
                <w:color w:val="000000" w:themeColor="text1"/>
                <w:sz w:val="24"/>
                <w:szCs w:val="24"/>
              </w:rPr>
            </w:pPr>
            <w:r w:rsidRPr="00EB0CA1">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DA6B0F" w14:textId="77777777" w:rsidR="005908FE" w:rsidRPr="00EB0CA1" w:rsidRDefault="005908FE" w:rsidP="005908FE">
            <w:pPr>
              <w:ind w:left="-57" w:right="-57"/>
              <w:jc w:val="center"/>
              <w:rPr>
                <w:b/>
                <w:bCs/>
                <w:color w:val="000000" w:themeColor="text1"/>
                <w:sz w:val="24"/>
                <w:szCs w:val="24"/>
              </w:rPr>
            </w:pPr>
            <w:r w:rsidRPr="00EB0CA1">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9CC3B" w14:textId="77777777" w:rsidR="005908FE" w:rsidRPr="00EB0CA1" w:rsidRDefault="005908FE" w:rsidP="005908FE">
            <w:pPr>
              <w:ind w:left="-57" w:right="-57"/>
              <w:jc w:val="center"/>
              <w:rPr>
                <w:b/>
                <w:bCs/>
                <w:color w:val="000000" w:themeColor="text1"/>
                <w:sz w:val="24"/>
                <w:szCs w:val="24"/>
              </w:rPr>
            </w:pPr>
            <w:r w:rsidRPr="00EB0CA1">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2CCC98" w14:textId="77777777" w:rsidR="005908FE" w:rsidRPr="00EB0CA1" w:rsidRDefault="005908FE" w:rsidP="005908FE">
            <w:pPr>
              <w:ind w:left="-57" w:right="-57"/>
              <w:jc w:val="center"/>
              <w:rPr>
                <w:b/>
                <w:bCs/>
                <w:color w:val="000000" w:themeColor="text1"/>
                <w:sz w:val="24"/>
                <w:szCs w:val="24"/>
              </w:rPr>
            </w:pPr>
            <w:r w:rsidRPr="00EB0CA1">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B1E943" w14:textId="77777777" w:rsidR="005908FE" w:rsidRPr="00EB0CA1" w:rsidRDefault="005908FE" w:rsidP="005908FE">
            <w:pPr>
              <w:ind w:left="-57" w:right="-57"/>
              <w:jc w:val="center"/>
              <w:rPr>
                <w:b/>
                <w:bCs/>
                <w:color w:val="000000" w:themeColor="text1"/>
                <w:sz w:val="24"/>
                <w:szCs w:val="24"/>
              </w:rPr>
            </w:pPr>
            <w:r w:rsidRPr="00EB0CA1">
              <w:rPr>
                <w:b/>
                <w:bCs/>
                <w:color w:val="000000" w:themeColor="text1"/>
                <w:sz w:val="24"/>
                <w:szCs w:val="24"/>
              </w:rPr>
              <w:t>Ответственные исполнители мероприятия</w:t>
            </w:r>
          </w:p>
        </w:tc>
      </w:tr>
      <w:tr w:rsidR="00136A22" w:rsidRPr="00EB0CA1" w14:paraId="4691996C" w14:textId="77777777" w:rsidTr="009A175B">
        <w:trPr>
          <w:trHeight w:val="464"/>
          <w:tblHeader/>
          <w:jc w:val="center"/>
        </w:trPr>
        <w:tc>
          <w:tcPr>
            <w:tcW w:w="784" w:type="dxa"/>
            <w:vMerge/>
            <w:tcBorders>
              <w:top w:val="single" w:sz="4" w:space="0" w:color="auto"/>
              <w:left w:val="single" w:sz="4" w:space="0" w:color="auto"/>
              <w:bottom w:val="single" w:sz="4" w:space="0" w:color="auto"/>
              <w:right w:val="single" w:sz="4" w:space="0" w:color="auto"/>
            </w:tcBorders>
            <w:hideMark/>
          </w:tcPr>
          <w:p w14:paraId="0A71FC04" w14:textId="77777777" w:rsidR="005908FE" w:rsidRPr="00EB0CA1" w:rsidRDefault="005908FE" w:rsidP="005908FE">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1DDE66A" w14:textId="77777777" w:rsidR="005908FE" w:rsidRPr="00EB0CA1" w:rsidRDefault="005908FE" w:rsidP="005908FE">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8DD5CDB" w14:textId="77777777" w:rsidR="005908FE" w:rsidRPr="00EB0CA1" w:rsidRDefault="005908FE" w:rsidP="005908FE">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6F400A0F" w14:textId="77777777" w:rsidR="005908FE" w:rsidRPr="00EB0CA1" w:rsidRDefault="005908FE" w:rsidP="005908FE">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06CECCC0" w14:textId="77777777" w:rsidR="005908FE" w:rsidRPr="00EB0CA1" w:rsidRDefault="005908FE" w:rsidP="005908FE">
            <w:pPr>
              <w:ind w:left="-57" w:right="-57"/>
              <w:rPr>
                <w:b/>
                <w:bCs/>
                <w:color w:val="000000" w:themeColor="text1"/>
                <w:sz w:val="24"/>
                <w:szCs w:val="24"/>
                <w:highlight w:val="yellow"/>
              </w:rPr>
            </w:pPr>
          </w:p>
        </w:tc>
      </w:tr>
      <w:tr w:rsidR="00DF7439" w:rsidRPr="00EB0CA1" w14:paraId="04F5C3B7" w14:textId="77777777" w:rsidTr="00871A15">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14:paraId="5AB79C80" w14:textId="77777777" w:rsidR="00DF7439" w:rsidRPr="00EB0CA1" w:rsidRDefault="00B23750" w:rsidP="00982D9E">
            <w:pPr>
              <w:ind w:left="-57" w:right="-57"/>
              <w:jc w:val="center"/>
              <w:rPr>
                <w:color w:val="000000" w:themeColor="text1"/>
                <w:sz w:val="24"/>
                <w:szCs w:val="24"/>
              </w:rPr>
            </w:pPr>
            <w:r w:rsidRPr="00EB0CA1">
              <w:rPr>
                <w:color w:val="000000" w:themeColor="text1"/>
                <w:sz w:val="24"/>
                <w:szCs w:val="24"/>
              </w:rPr>
              <w:t>1</w:t>
            </w:r>
            <w:r w:rsidR="000436A6" w:rsidRPr="00EB0CA1">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0FBB34A" w14:textId="77777777" w:rsidR="00DF7439" w:rsidRPr="00EB0CA1" w:rsidRDefault="00DF7439" w:rsidP="00982D9E">
            <w:pPr>
              <w:ind w:left="-57" w:right="-57"/>
              <w:jc w:val="both"/>
              <w:rPr>
                <w:color w:val="000000" w:themeColor="text1"/>
                <w:sz w:val="24"/>
                <w:szCs w:val="24"/>
              </w:rPr>
            </w:pPr>
            <w:r w:rsidRPr="00EB0CA1">
              <w:rPr>
                <w:color w:val="000000" w:themeColor="text1"/>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14:paraId="631A0116" w14:textId="77777777" w:rsidR="00DF7439" w:rsidRPr="00EB0CA1" w:rsidRDefault="00594C2C" w:rsidP="00FE6684">
            <w:pPr>
              <w:ind w:left="-57" w:right="-57"/>
              <w:jc w:val="center"/>
              <w:rPr>
                <w:color w:val="000000" w:themeColor="text1"/>
                <w:sz w:val="24"/>
                <w:szCs w:val="24"/>
              </w:rPr>
            </w:pPr>
            <w:r w:rsidRPr="00EB0CA1">
              <w:rPr>
                <w:color w:val="000000" w:themeColor="text1"/>
                <w:sz w:val="24"/>
                <w:szCs w:val="24"/>
              </w:rPr>
              <w:t xml:space="preserve">2022 – 2025 </w:t>
            </w:r>
            <w:r w:rsidR="00DF7439" w:rsidRPr="00EB0CA1">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77A895B6" w14:textId="2B7C1282" w:rsidR="00DF7439" w:rsidRPr="00EB0CA1" w:rsidRDefault="002F2054" w:rsidP="000411FC">
            <w:pPr>
              <w:spacing w:line="230" w:lineRule="auto"/>
              <w:ind w:left="-57" w:right="-57"/>
              <w:jc w:val="both"/>
              <w:rPr>
                <w:color w:val="000000" w:themeColor="text1"/>
                <w:sz w:val="24"/>
                <w:szCs w:val="24"/>
              </w:rPr>
            </w:pPr>
            <w:r w:rsidRPr="00EB0CA1">
              <w:rPr>
                <w:color w:val="000000" w:themeColor="text1"/>
                <w:sz w:val="22"/>
                <w:szCs w:val="22"/>
              </w:rPr>
              <w:t xml:space="preserve">В </w:t>
            </w:r>
            <w:r w:rsidR="0082132B" w:rsidRPr="00EB0CA1">
              <w:rPr>
                <w:color w:val="000000" w:themeColor="text1"/>
                <w:sz w:val="22"/>
                <w:szCs w:val="22"/>
              </w:rPr>
              <w:t xml:space="preserve">1 полугодии </w:t>
            </w:r>
            <w:r w:rsidRPr="00EB0CA1">
              <w:rPr>
                <w:color w:val="000000" w:themeColor="text1"/>
                <w:sz w:val="22"/>
                <w:szCs w:val="22"/>
              </w:rPr>
              <w:t>202</w:t>
            </w:r>
            <w:r w:rsidR="0082132B" w:rsidRPr="00EB0CA1">
              <w:rPr>
                <w:color w:val="000000" w:themeColor="text1"/>
                <w:sz w:val="22"/>
                <w:szCs w:val="22"/>
              </w:rPr>
              <w:t>3</w:t>
            </w:r>
            <w:r w:rsidRPr="00EB0CA1">
              <w:rPr>
                <w:color w:val="000000" w:themeColor="text1"/>
                <w:sz w:val="22"/>
                <w:szCs w:val="22"/>
              </w:rPr>
              <w:t xml:space="preserve"> год</w:t>
            </w:r>
            <w:r w:rsidR="0082132B" w:rsidRPr="00EB0CA1">
              <w:rPr>
                <w:color w:val="000000" w:themeColor="text1"/>
                <w:sz w:val="22"/>
                <w:szCs w:val="22"/>
              </w:rPr>
              <w:t>а</w:t>
            </w:r>
            <w:r w:rsidRPr="00EB0CA1">
              <w:rPr>
                <w:color w:val="000000" w:themeColor="text1"/>
                <w:sz w:val="22"/>
                <w:szCs w:val="22"/>
              </w:rPr>
              <w:t xml:space="preserve"> проведено 2</w:t>
            </w:r>
            <w:r w:rsidR="0082132B" w:rsidRPr="00EB0CA1">
              <w:rPr>
                <w:color w:val="000000" w:themeColor="text1"/>
                <w:sz w:val="22"/>
                <w:szCs w:val="22"/>
              </w:rPr>
              <w:t xml:space="preserve"> открытых </w:t>
            </w:r>
            <w:r w:rsidRPr="00EB0CA1">
              <w:rPr>
                <w:color w:val="000000" w:themeColor="text1"/>
                <w:sz w:val="22"/>
                <w:szCs w:val="22"/>
              </w:rPr>
              <w:t>конкурса</w:t>
            </w:r>
            <w:r w:rsidR="0082132B" w:rsidRPr="00EB0CA1">
              <w:rPr>
                <w:color w:val="000000" w:themeColor="text1"/>
                <w:sz w:val="22"/>
                <w:szCs w:val="22"/>
              </w:rPr>
              <w:t xml:space="preserve"> по отбору </w:t>
            </w:r>
            <w:r w:rsidRPr="00EB0CA1">
              <w:rPr>
                <w:color w:val="000000" w:themeColor="text1"/>
                <w:sz w:val="22"/>
                <w:szCs w:val="22"/>
              </w:rPr>
              <w:t>управляющ</w:t>
            </w:r>
            <w:r w:rsidR="0082132B" w:rsidRPr="00EB0CA1">
              <w:rPr>
                <w:color w:val="000000" w:themeColor="text1"/>
                <w:sz w:val="22"/>
                <w:szCs w:val="22"/>
              </w:rPr>
              <w:t>их</w:t>
            </w:r>
            <w:r w:rsidRPr="00EB0CA1">
              <w:rPr>
                <w:color w:val="000000" w:themeColor="text1"/>
                <w:sz w:val="22"/>
                <w:szCs w:val="22"/>
              </w:rPr>
              <w:t xml:space="preserve"> организаци</w:t>
            </w:r>
            <w:r w:rsidR="0082132B" w:rsidRPr="00EB0CA1">
              <w:rPr>
                <w:color w:val="000000" w:themeColor="text1"/>
                <w:sz w:val="22"/>
                <w:szCs w:val="22"/>
              </w:rPr>
              <w:t>й</w:t>
            </w:r>
            <w:r w:rsidRPr="00EB0CA1">
              <w:rPr>
                <w:color w:val="000000" w:themeColor="text1"/>
                <w:sz w:val="22"/>
                <w:szCs w:val="22"/>
              </w:rPr>
              <w:t xml:space="preserve"> для управления многоквартирным</w:t>
            </w:r>
            <w:r w:rsidR="0082132B" w:rsidRPr="00EB0CA1">
              <w:rPr>
                <w:color w:val="000000" w:themeColor="text1"/>
                <w:sz w:val="22"/>
                <w:szCs w:val="22"/>
              </w:rPr>
              <w:t>и</w:t>
            </w:r>
            <w:r w:rsidRPr="00EB0CA1">
              <w:rPr>
                <w:color w:val="000000" w:themeColor="text1"/>
                <w:sz w:val="22"/>
                <w:szCs w:val="22"/>
              </w:rPr>
              <w:t xml:space="preserve"> дом</w:t>
            </w:r>
            <w:r w:rsidR="0082132B" w:rsidRPr="00EB0CA1">
              <w:rPr>
                <w:color w:val="000000" w:themeColor="text1"/>
                <w:sz w:val="22"/>
                <w:szCs w:val="22"/>
              </w:rPr>
              <w:t xml:space="preserve">ами. 1-й конкурс не состоялся ввиду отсутствия </w:t>
            </w:r>
            <w:r w:rsidR="000411FC" w:rsidRPr="00EB0CA1">
              <w:rPr>
                <w:color w:val="000000" w:themeColor="text1"/>
                <w:sz w:val="22"/>
                <w:szCs w:val="22"/>
              </w:rPr>
              <w:t>претендентов,</w:t>
            </w:r>
            <w:r w:rsidR="0082132B" w:rsidRPr="00EB0CA1">
              <w:rPr>
                <w:color w:val="000000" w:themeColor="text1"/>
                <w:sz w:val="22"/>
                <w:szCs w:val="22"/>
              </w:rPr>
              <w:t xml:space="preserve"> 2-й конкурс не состоялся в связи с предложенным тарифом (претендента) ниже предельно допустимого.</w:t>
            </w:r>
          </w:p>
        </w:tc>
        <w:tc>
          <w:tcPr>
            <w:tcW w:w="3868" w:type="dxa"/>
            <w:tcBorders>
              <w:top w:val="single" w:sz="4" w:space="0" w:color="auto"/>
              <w:left w:val="nil"/>
              <w:bottom w:val="single" w:sz="4" w:space="0" w:color="auto"/>
              <w:right w:val="single" w:sz="4" w:space="0" w:color="auto"/>
            </w:tcBorders>
            <w:shd w:val="clear" w:color="auto" w:fill="auto"/>
            <w:noWrap/>
          </w:tcPr>
          <w:p w14:paraId="19845677" w14:textId="77777777" w:rsidR="00DF7439" w:rsidRPr="00EB0CA1" w:rsidRDefault="00B23750" w:rsidP="00982D9E">
            <w:pPr>
              <w:ind w:left="-57" w:right="-57"/>
              <w:jc w:val="center"/>
              <w:rPr>
                <w:color w:val="000000" w:themeColor="text1"/>
                <w:sz w:val="24"/>
                <w:szCs w:val="24"/>
              </w:rPr>
            </w:pPr>
            <w:r w:rsidRPr="00EB0CA1">
              <w:rPr>
                <w:color w:val="000000" w:themeColor="text1"/>
                <w:sz w:val="24"/>
                <w:szCs w:val="24"/>
              </w:rPr>
              <w:t>МКУ «Управление жизнеобеспечения и развития Яковлевского городского округа»</w:t>
            </w:r>
          </w:p>
        </w:tc>
      </w:tr>
    </w:tbl>
    <w:p w14:paraId="00760B7A" w14:textId="77777777" w:rsidR="005E51A7" w:rsidRDefault="005E51A7" w:rsidP="00A923EF">
      <w:pPr>
        <w:widowControl w:val="0"/>
        <w:autoSpaceDE w:val="0"/>
        <w:autoSpaceDN w:val="0"/>
        <w:jc w:val="center"/>
        <w:rPr>
          <w:b/>
          <w:color w:val="000000" w:themeColor="text1"/>
          <w:sz w:val="28"/>
          <w:szCs w:val="28"/>
        </w:rPr>
      </w:pPr>
    </w:p>
    <w:p w14:paraId="51DED3FA" w14:textId="77777777" w:rsidR="000411FC" w:rsidRDefault="000411FC" w:rsidP="00A923EF">
      <w:pPr>
        <w:widowControl w:val="0"/>
        <w:autoSpaceDE w:val="0"/>
        <w:autoSpaceDN w:val="0"/>
        <w:jc w:val="center"/>
        <w:rPr>
          <w:b/>
          <w:color w:val="000000" w:themeColor="text1"/>
          <w:sz w:val="28"/>
          <w:szCs w:val="28"/>
        </w:rPr>
      </w:pPr>
    </w:p>
    <w:p w14:paraId="6C76F3FC" w14:textId="77777777" w:rsidR="000411FC" w:rsidRDefault="000411FC" w:rsidP="00A923EF">
      <w:pPr>
        <w:widowControl w:val="0"/>
        <w:autoSpaceDE w:val="0"/>
        <w:autoSpaceDN w:val="0"/>
        <w:jc w:val="center"/>
        <w:rPr>
          <w:b/>
          <w:color w:val="000000" w:themeColor="text1"/>
          <w:sz w:val="28"/>
          <w:szCs w:val="28"/>
        </w:rPr>
      </w:pPr>
    </w:p>
    <w:p w14:paraId="2A7B0668" w14:textId="77777777" w:rsidR="000411FC" w:rsidRDefault="000411FC" w:rsidP="00A923EF">
      <w:pPr>
        <w:widowControl w:val="0"/>
        <w:autoSpaceDE w:val="0"/>
        <w:autoSpaceDN w:val="0"/>
        <w:jc w:val="center"/>
        <w:rPr>
          <w:b/>
          <w:color w:val="000000" w:themeColor="text1"/>
          <w:sz w:val="28"/>
          <w:szCs w:val="28"/>
        </w:rPr>
      </w:pPr>
    </w:p>
    <w:p w14:paraId="4CB180FF" w14:textId="77777777" w:rsidR="000411FC" w:rsidRDefault="000411FC" w:rsidP="00A923EF">
      <w:pPr>
        <w:widowControl w:val="0"/>
        <w:autoSpaceDE w:val="0"/>
        <w:autoSpaceDN w:val="0"/>
        <w:jc w:val="center"/>
        <w:rPr>
          <w:b/>
          <w:color w:val="000000" w:themeColor="text1"/>
          <w:sz w:val="28"/>
          <w:szCs w:val="28"/>
        </w:rPr>
      </w:pPr>
    </w:p>
    <w:p w14:paraId="50AE9FD6" w14:textId="77777777" w:rsidR="000411FC" w:rsidRDefault="000411FC" w:rsidP="00A923EF">
      <w:pPr>
        <w:widowControl w:val="0"/>
        <w:autoSpaceDE w:val="0"/>
        <w:autoSpaceDN w:val="0"/>
        <w:jc w:val="center"/>
        <w:rPr>
          <w:b/>
          <w:color w:val="000000" w:themeColor="text1"/>
          <w:sz w:val="28"/>
          <w:szCs w:val="28"/>
        </w:rPr>
      </w:pPr>
    </w:p>
    <w:p w14:paraId="5636AF7B" w14:textId="77777777" w:rsidR="000411FC" w:rsidRDefault="000411FC" w:rsidP="00A923EF">
      <w:pPr>
        <w:widowControl w:val="0"/>
        <w:autoSpaceDE w:val="0"/>
        <w:autoSpaceDN w:val="0"/>
        <w:jc w:val="center"/>
        <w:rPr>
          <w:b/>
          <w:color w:val="000000" w:themeColor="text1"/>
          <w:sz w:val="28"/>
          <w:szCs w:val="28"/>
        </w:rPr>
      </w:pPr>
    </w:p>
    <w:p w14:paraId="0AF6DA41" w14:textId="77777777" w:rsidR="000411FC" w:rsidRDefault="000411FC" w:rsidP="00A923EF">
      <w:pPr>
        <w:widowControl w:val="0"/>
        <w:autoSpaceDE w:val="0"/>
        <w:autoSpaceDN w:val="0"/>
        <w:jc w:val="center"/>
        <w:rPr>
          <w:b/>
          <w:color w:val="000000" w:themeColor="text1"/>
          <w:sz w:val="28"/>
          <w:szCs w:val="28"/>
        </w:rPr>
      </w:pPr>
    </w:p>
    <w:p w14:paraId="3B1F978D" w14:textId="77777777" w:rsidR="000411FC" w:rsidRDefault="000411FC" w:rsidP="00A923EF">
      <w:pPr>
        <w:widowControl w:val="0"/>
        <w:autoSpaceDE w:val="0"/>
        <w:autoSpaceDN w:val="0"/>
        <w:jc w:val="center"/>
        <w:rPr>
          <w:b/>
          <w:color w:val="000000" w:themeColor="text1"/>
          <w:sz w:val="28"/>
          <w:szCs w:val="28"/>
        </w:rPr>
      </w:pPr>
    </w:p>
    <w:p w14:paraId="4605CEF2" w14:textId="77777777" w:rsidR="000411FC" w:rsidRDefault="000411FC" w:rsidP="00A923EF">
      <w:pPr>
        <w:widowControl w:val="0"/>
        <w:autoSpaceDE w:val="0"/>
        <w:autoSpaceDN w:val="0"/>
        <w:jc w:val="center"/>
        <w:rPr>
          <w:b/>
          <w:color w:val="000000" w:themeColor="text1"/>
          <w:sz w:val="28"/>
          <w:szCs w:val="28"/>
        </w:rPr>
      </w:pPr>
    </w:p>
    <w:p w14:paraId="67E0E1C5" w14:textId="77777777" w:rsidR="000411FC" w:rsidRDefault="000411FC" w:rsidP="00A923EF">
      <w:pPr>
        <w:widowControl w:val="0"/>
        <w:autoSpaceDE w:val="0"/>
        <w:autoSpaceDN w:val="0"/>
        <w:jc w:val="center"/>
        <w:rPr>
          <w:b/>
          <w:color w:val="000000" w:themeColor="text1"/>
          <w:sz w:val="28"/>
          <w:szCs w:val="28"/>
        </w:rPr>
      </w:pPr>
    </w:p>
    <w:p w14:paraId="394223D3" w14:textId="77777777" w:rsidR="000411FC" w:rsidRDefault="000411FC" w:rsidP="00A923EF">
      <w:pPr>
        <w:widowControl w:val="0"/>
        <w:autoSpaceDE w:val="0"/>
        <w:autoSpaceDN w:val="0"/>
        <w:jc w:val="center"/>
        <w:rPr>
          <w:b/>
          <w:color w:val="000000" w:themeColor="text1"/>
          <w:sz w:val="28"/>
          <w:szCs w:val="28"/>
        </w:rPr>
      </w:pPr>
    </w:p>
    <w:p w14:paraId="396526A7" w14:textId="77777777" w:rsidR="000411FC" w:rsidRDefault="000411FC" w:rsidP="00A923EF">
      <w:pPr>
        <w:widowControl w:val="0"/>
        <w:autoSpaceDE w:val="0"/>
        <w:autoSpaceDN w:val="0"/>
        <w:jc w:val="center"/>
        <w:rPr>
          <w:b/>
          <w:color w:val="000000" w:themeColor="text1"/>
          <w:sz w:val="28"/>
          <w:szCs w:val="28"/>
        </w:rPr>
      </w:pPr>
    </w:p>
    <w:p w14:paraId="788895B4" w14:textId="77777777" w:rsidR="000411FC" w:rsidRDefault="000411FC" w:rsidP="00A923EF">
      <w:pPr>
        <w:widowControl w:val="0"/>
        <w:autoSpaceDE w:val="0"/>
        <w:autoSpaceDN w:val="0"/>
        <w:jc w:val="center"/>
        <w:rPr>
          <w:b/>
          <w:color w:val="000000" w:themeColor="text1"/>
          <w:sz w:val="28"/>
          <w:szCs w:val="28"/>
        </w:rPr>
      </w:pPr>
    </w:p>
    <w:p w14:paraId="2AE40DB5" w14:textId="77777777" w:rsidR="000411FC" w:rsidRDefault="000411FC" w:rsidP="00A923EF">
      <w:pPr>
        <w:widowControl w:val="0"/>
        <w:autoSpaceDE w:val="0"/>
        <w:autoSpaceDN w:val="0"/>
        <w:jc w:val="center"/>
        <w:rPr>
          <w:b/>
          <w:color w:val="000000" w:themeColor="text1"/>
          <w:sz w:val="28"/>
          <w:szCs w:val="28"/>
        </w:rPr>
      </w:pPr>
    </w:p>
    <w:p w14:paraId="09EEA137" w14:textId="77777777" w:rsidR="000411FC" w:rsidRDefault="000411FC" w:rsidP="00A923EF">
      <w:pPr>
        <w:widowControl w:val="0"/>
        <w:autoSpaceDE w:val="0"/>
        <w:autoSpaceDN w:val="0"/>
        <w:jc w:val="center"/>
        <w:rPr>
          <w:b/>
          <w:color w:val="000000" w:themeColor="text1"/>
          <w:sz w:val="28"/>
          <w:szCs w:val="28"/>
        </w:rPr>
      </w:pPr>
    </w:p>
    <w:p w14:paraId="22AB60E5" w14:textId="77777777" w:rsidR="000411FC" w:rsidRDefault="000411FC" w:rsidP="00A923EF">
      <w:pPr>
        <w:widowControl w:val="0"/>
        <w:autoSpaceDE w:val="0"/>
        <w:autoSpaceDN w:val="0"/>
        <w:jc w:val="center"/>
        <w:rPr>
          <w:b/>
          <w:color w:val="000000" w:themeColor="text1"/>
          <w:sz w:val="28"/>
          <w:szCs w:val="28"/>
        </w:rPr>
      </w:pPr>
    </w:p>
    <w:p w14:paraId="23B10796" w14:textId="77777777" w:rsidR="000411FC" w:rsidRDefault="000411FC" w:rsidP="00A923EF">
      <w:pPr>
        <w:widowControl w:val="0"/>
        <w:autoSpaceDE w:val="0"/>
        <w:autoSpaceDN w:val="0"/>
        <w:jc w:val="center"/>
        <w:rPr>
          <w:b/>
          <w:color w:val="000000" w:themeColor="text1"/>
          <w:sz w:val="28"/>
          <w:szCs w:val="28"/>
        </w:rPr>
      </w:pPr>
    </w:p>
    <w:p w14:paraId="597CC987" w14:textId="77777777" w:rsidR="000411FC" w:rsidRDefault="000411FC" w:rsidP="00A923EF">
      <w:pPr>
        <w:widowControl w:val="0"/>
        <w:autoSpaceDE w:val="0"/>
        <w:autoSpaceDN w:val="0"/>
        <w:jc w:val="center"/>
        <w:rPr>
          <w:b/>
          <w:color w:val="000000" w:themeColor="text1"/>
          <w:sz w:val="28"/>
          <w:szCs w:val="28"/>
        </w:rPr>
      </w:pPr>
    </w:p>
    <w:p w14:paraId="234C1730" w14:textId="77777777" w:rsidR="000411FC" w:rsidRDefault="000411FC" w:rsidP="00A923EF">
      <w:pPr>
        <w:widowControl w:val="0"/>
        <w:autoSpaceDE w:val="0"/>
        <w:autoSpaceDN w:val="0"/>
        <w:jc w:val="center"/>
        <w:rPr>
          <w:b/>
          <w:color w:val="000000" w:themeColor="text1"/>
          <w:sz w:val="28"/>
          <w:szCs w:val="28"/>
        </w:rPr>
      </w:pPr>
    </w:p>
    <w:p w14:paraId="3922496E" w14:textId="77777777" w:rsidR="000411FC" w:rsidRDefault="000411FC" w:rsidP="00A923EF">
      <w:pPr>
        <w:widowControl w:val="0"/>
        <w:autoSpaceDE w:val="0"/>
        <w:autoSpaceDN w:val="0"/>
        <w:jc w:val="center"/>
        <w:rPr>
          <w:b/>
          <w:color w:val="000000" w:themeColor="text1"/>
          <w:sz w:val="28"/>
          <w:szCs w:val="28"/>
        </w:rPr>
      </w:pPr>
    </w:p>
    <w:p w14:paraId="7367D541" w14:textId="77777777" w:rsidR="000411FC" w:rsidRDefault="000411FC" w:rsidP="00A923EF">
      <w:pPr>
        <w:widowControl w:val="0"/>
        <w:autoSpaceDE w:val="0"/>
        <w:autoSpaceDN w:val="0"/>
        <w:jc w:val="center"/>
        <w:rPr>
          <w:b/>
          <w:color w:val="000000" w:themeColor="text1"/>
          <w:sz w:val="28"/>
          <w:szCs w:val="28"/>
        </w:rPr>
      </w:pPr>
    </w:p>
    <w:p w14:paraId="716D05B6" w14:textId="77777777" w:rsidR="000411FC" w:rsidRDefault="000411FC" w:rsidP="00A923EF">
      <w:pPr>
        <w:widowControl w:val="0"/>
        <w:autoSpaceDE w:val="0"/>
        <w:autoSpaceDN w:val="0"/>
        <w:jc w:val="center"/>
        <w:rPr>
          <w:b/>
          <w:color w:val="000000" w:themeColor="text1"/>
          <w:sz w:val="28"/>
          <w:szCs w:val="28"/>
        </w:rPr>
      </w:pPr>
    </w:p>
    <w:p w14:paraId="7E8114EB" w14:textId="77777777" w:rsidR="000411FC" w:rsidRDefault="000411FC" w:rsidP="00A923EF">
      <w:pPr>
        <w:widowControl w:val="0"/>
        <w:autoSpaceDE w:val="0"/>
        <w:autoSpaceDN w:val="0"/>
        <w:jc w:val="center"/>
        <w:rPr>
          <w:b/>
          <w:color w:val="000000" w:themeColor="text1"/>
          <w:sz w:val="28"/>
          <w:szCs w:val="28"/>
        </w:rPr>
      </w:pPr>
    </w:p>
    <w:p w14:paraId="390C7AAD" w14:textId="77777777" w:rsidR="000411FC" w:rsidRDefault="000411FC" w:rsidP="00A923EF">
      <w:pPr>
        <w:widowControl w:val="0"/>
        <w:autoSpaceDE w:val="0"/>
        <w:autoSpaceDN w:val="0"/>
        <w:jc w:val="center"/>
        <w:rPr>
          <w:b/>
          <w:color w:val="000000" w:themeColor="text1"/>
          <w:sz w:val="28"/>
          <w:szCs w:val="28"/>
        </w:rPr>
      </w:pPr>
    </w:p>
    <w:p w14:paraId="2ECB09B4" w14:textId="77777777" w:rsidR="000411FC" w:rsidRDefault="000411FC" w:rsidP="00A923EF">
      <w:pPr>
        <w:widowControl w:val="0"/>
        <w:autoSpaceDE w:val="0"/>
        <w:autoSpaceDN w:val="0"/>
        <w:jc w:val="center"/>
        <w:rPr>
          <w:b/>
          <w:color w:val="000000" w:themeColor="text1"/>
          <w:sz w:val="28"/>
          <w:szCs w:val="28"/>
        </w:rPr>
      </w:pPr>
    </w:p>
    <w:p w14:paraId="3D8BA65C" w14:textId="52FE4A52" w:rsidR="00A923EF" w:rsidRPr="00A643C1" w:rsidRDefault="008136BE" w:rsidP="00A923EF">
      <w:pPr>
        <w:widowControl w:val="0"/>
        <w:autoSpaceDE w:val="0"/>
        <w:autoSpaceDN w:val="0"/>
        <w:jc w:val="center"/>
        <w:rPr>
          <w:b/>
          <w:color w:val="000000" w:themeColor="text1"/>
          <w:sz w:val="28"/>
          <w:szCs w:val="28"/>
        </w:rPr>
      </w:pPr>
      <w:r w:rsidRPr="00A643C1">
        <w:rPr>
          <w:b/>
          <w:color w:val="000000" w:themeColor="text1"/>
          <w:sz w:val="28"/>
          <w:szCs w:val="28"/>
        </w:rPr>
        <w:t>2.3.5.</w:t>
      </w:r>
      <w:r w:rsidR="00A923EF" w:rsidRPr="00A643C1">
        <w:rPr>
          <w:b/>
          <w:color w:val="000000" w:themeColor="text1"/>
          <w:sz w:val="28"/>
          <w:szCs w:val="28"/>
        </w:rPr>
        <w:t xml:space="preserve"> Рынок ритуальных услуг</w:t>
      </w:r>
    </w:p>
    <w:p w14:paraId="3179FD07" w14:textId="77777777" w:rsidR="00A923EF" w:rsidRPr="00A643C1" w:rsidRDefault="00A923EF" w:rsidP="00A923EF">
      <w:pPr>
        <w:widowControl w:val="0"/>
        <w:autoSpaceDE w:val="0"/>
        <w:autoSpaceDN w:val="0"/>
        <w:jc w:val="center"/>
        <w:rPr>
          <w:b/>
          <w:color w:val="000000" w:themeColor="text1"/>
          <w:sz w:val="26"/>
          <w:szCs w:val="26"/>
        </w:rPr>
      </w:pPr>
    </w:p>
    <w:p w14:paraId="2FECB4B5" w14:textId="77777777" w:rsidR="009A417E" w:rsidRPr="00A643C1" w:rsidRDefault="008136BE" w:rsidP="009A417E">
      <w:pPr>
        <w:jc w:val="center"/>
        <w:rPr>
          <w:b/>
          <w:color w:val="000000" w:themeColor="text1"/>
          <w:sz w:val="28"/>
          <w:szCs w:val="28"/>
        </w:rPr>
      </w:pPr>
      <w:r w:rsidRPr="00A643C1">
        <w:rPr>
          <w:b/>
          <w:color w:val="000000" w:themeColor="text1"/>
          <w:sz w:val="28"/>
          <w:szCs w:val="28"/>
        </w:rPr>
        <w:t>2.3.5.</w:t>
      </w:r>
      <w:r w:rsidR="001D4518" w:rsidRPr="00A643C1">
        <w:rPr>
          <w:b/>
          <w:color w:val="000000" w:themeColor="text1"/>
          <w:sz w:val="28"/>
          <w:szCs w:val="28"/>
        </w:rPr>
        <w:t>1</w:t>
      </w:r>
      <w:r w:rsidRPr="00A643C1">
        <w:rPr>
          <w:b/>
          <w:color w:val="000000" w:themeColor="text1"/>
          <w:sz w:val="28"/>
          <w:szCs w:val="28"/>
        </w:rPr>
        <w:t>.</w:t>
      </w:r>
      <w:r w:rsidR="009A417E" w:rsidRPr="00A643C1">
        <w:rPr>
          <w:b/>
          <w:color w:val="000000" w:themeColor="text1"/>
          <w:sz w:val="28"/>
          <w:szCs w:val="28"/>
        </w:rPr>
        <w:t xml:space="preserve"> Ключевые показатели</w:t>
      </w:r>
    </w:p>
    <w:p w14:paraId="26DD6251" w14:textId="77777777" w:rsidR="009A417E" w:rsidRPr="00A643C1" w:rsidRDefault="009A417E" w:rsidP="009A417E">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655"/>
        <w:gridCol w:w="1022"/>
        <w:gridCol w:w="1035"/>
        <w:gridCol w:w="976"/>
        <w:gridCol w:w="998"/>
        <w:gridCol w:w="998"/>
        <w:gridCol w:w="1061"/>
        <w:gridCol w:w="2557"/>
      </w:tblGrid>
      <w:tr w:rsidR="00136A22" w:rsidRPr="00A643C1" w14:paraId="61595CF7" w14:textId="77777777" w:rsidTr="000411FC">
        <w:trPr>
          <w:tblHeader/>
          <w:jc w:val="center"/>
        </w:trPr>
        <w:tc>
          <w:tcPr>
            <w:tcW w:w="711" w:type="dxa"/>
            <w:vAlign w:val="center"/>
          </w:tcPr>
          <w:p w14:paraId="161179BF" w14:textId="77777777" w:rsidR="006F0E4F" w:rsidRPr="00A643C1" w:rsidRDefault="006F0E4F" w:rsidP="00AC2FA9">
            <w:pPr>
              <w:spacing w:line="240" w:lineRule="atLeast"/>
              <w:jc w:val="center"/>
              <w:rPr>
                <w:b/>
                <w:color w:val="000000" w:themeColor="text1"/>
                <w:sz w:val="24"/>
                <w:szCs w:val="24"/>
              </w:rPr>
            </w:pPr>
            <w:r w:rsidRPr="00A643C1">
              <w:rPr>
                <w:b/>
                <w:color w:val="000000" w:themeColor="text1"/>
                <w:sz w:val="24"/>
                <w:szCs w:val="24"/>
              </w:rPr>
              <w:t>№ п/п</w:t>
            </w:r>
          </w:p>
        </w:tc>
        <w:tc>
          <w:tcPr>
            <w:tcW w:w="6655" w:type="dxa"/>
            <w:vAlign w:val="center"/>
          </w:tcPr>
          <w:p w14:paraId="37785055" w14:textId="77777777" w:rsidR="006F0E4F" w:rsidRPr="00A643C1" w:rsidRDefault="006F0E4F" w:rsidP="00AC2FA9">
            <w:pPr>
              <w:tabs>
                <w:tab w:val="left" w:pos="1557"/>
                <w:tab w:val="left" w:pos="2697"/>
              </w:tabs>
              <w:spacing w:line="240" w:lineRule="atLeast"/>
              <w:jc w:val="center"/>
              <w:rPr>
                <w:b/>
                <w:color w:val="000000" w:themeColor="text1"/>
                <w:sz w:val="24"/>
                <w:szCs w:val="24"/>
              </w:rPr>
            </w:pPr>
            <w:r w:rsidRPr="00A643C1">
              <w:rPr>
                <w:b/>
                <w:color w:val="000000" w:themeColor="text1"/>
                <w:sz w:val="24"/>
                <w:szCs w:val="24"/>
              </w:rPr>
              <w:t>Наименование ключевого показателя</w:t>
            </w:r>
          </w:p>
        </w:tc>
        <w:tc>
          <w:tcPr>
            <w:tcW w:w="1022" w:type="dxa"/>
            <w:vAlign w:val="center"/>
          </w:tcPr>
          <w:p w14:paraId="1DAE8C58" w14:textId="77777777" w:rsidR="006F0E4F" w:rsidRPr="00A643C1" w:rsidRDefault="006F0E4F" w:rsidP="00AC2FA9">
            <w:pPr>
              <w:spacing w:line="240" w:lineRule="atLeast"/>
              <w:ind w:left="-57" w:right="-57"/>
              <w:jc w:val="center"/>
              <w:rPr>
                <w:b/>
                <w:color w:val="000000" w:themeColor="text1"/>
                <w:sz w:val="24"/>
                <w:szCs w:val="24"/>
              </w:rPr>
            </w:pPr>
            <w:r w:rsidRPr="00A643C1">
              <w:rPr>
                <w:b/>
                <w:color w:val="000000" w:themeColor="text1"/>
                <w:sz w:val="24"/>
                <w:szCs w:val="24"/>
              </w:rPr>
              <w:t>Единица изме-рения</w:t>
            </w:r>
          </w:p>
        </w:tc>
        <w:tc>
          <w:tcPr>
            <w:tcW w:w="1035" w:type="dxa"/>
            <w:vAlign w:val="center"/>
          </w:tcPr>
          <w:p w14:paraId="1515B359" w14:textId="77777777"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 xml:space="preserve">2020 </w:t>
            </w:r>
            <w:r w:rsidRPr="00A643C1">
              <w:rPr>
                <w:b/>
                <w:bCs/>
                <w:color w:val="000000" w:themeColor="text1"/>
                <w:sz w:val="24"/>
                <w:szCs w:val="24"/>
              </w:rPr>
              <w:br/>
              <w:t>год</w:t>
            </w:r>
          </w:p>
          <w:p w14:paraId="5D8FF5D2" w14:textId="7C8E0DE2"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(отчет)</w:t>
            </w:r>
          </w:p>
        </w:tc>
        <w:tc>
          <w:tcPr>
            <w:tcW w:w="976" w:type="dxa"/>
            <w:vAlign w:val="center"/>
          </w:tcPr>
          <w:p w14:paraId="4C7F70BD" w14:textId="77777777"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 xml:space="preserve">2021 </w:t>
            </w:r>
          </w:p>
          <w:p w14:paraId="5014EFAE" w14:textId="77777777"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год</w:t>
            </w:r>
          </w:p>
          <w:p w14:paraId="7A6699FE" w14:textId="4E3BCB10"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(отчет)</w:t>
            </w:r>
          </w:p>
        </w:tc>
        <w:tc>
          <w:tcPr>
            <w:tcW w:w="998" w:type="dxa"/>
            <w:vAlign w:val="center"/>
          </w:tcPr>
          <w:p w14:paraId="3CA9BE02" w14:textId="77777777"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2022</w:t>
            </w:r>
          </w:p>
          <w:p w14:paraId="56EB31A9" w14:textId="77777777"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год</w:t>
            </w:r>
          </w:p>
          <w:p w14:paraId="1055B93E" w14:textId="5E1E5F71"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(факт)</w:t>
            </w:r>
          </w:p>
        </w:tc>
        <w:tc>
          <w:tcPr>
            <w:tcW w:w="998" w:type="dxa"/>
            <w:vAlign w:val="center"/>
          </w:tcPr>
          <w:p w14:paraId="2B5EB039" w14:textId="42DD6882"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202</w:t>
            </w:r>
            <w:r w:rsidR="000B35E2">
              <w:rPr>
                <w:b/>
                <w:bCs/>
                <w:color w:val="000000" w:themeColor="text1"/>
                <w:sz w:val="24"/>
                <w:szCs w:val="24"/>
              </w:rPr>
              <w:t>3</w:t>
            </w:r>
            <w:r w:rsidRPr="00A643C1">
              <w:rPr>
                <w:b/>
                <w:bCs/>
                <w:color w:val="000000" w:themeColor="text1"/>
                <w:sz w:val="24"/>
                <w:szCs w:val="24"/>
              </w:rPr>
              <w:t xml:space="preserve"> </w:t>
            </w:r>
          </w:p>
          <w:p w14:paraId="6A9B3D2B" w14:textId="77777777"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год</w:t>
            </w:r>
          </w:p>
          <w:p w14:paraId="59FA74A9" w14:textId="25F88670" w:rsidR="006F0E4F" w:rsidRPr="00A643C1" w:rsidRDefault="006F0E4F" w:rsidP="00AC2FA9">
            <w:pPr>
              <w:ind w:left="-57" w:right="-57"/>
              <w:jc w:val="center"/>
              <w:rPr>
                <w:b/>
                <w:bCs/>
                <w:color w:val="000000" w:themeColor="text1"/>
                <w:sz w:val="24"/>
                <w:szCs w:val="24"/>
              </w:rPr>
            </w:pPr>
            <w:r w:rsidRPr="00A643C1">
              <w:rPr>
                <w:b/>
                <w:bCs/>
                <w:color w:val="000000" w:themeColor="text1"/>
                <w:sz w:val="24"/>
                <w:szCs w:val="24"/>
              </w:rPr>
              <w:t>(</w:t>
            </w:r>
            <w:r w:rsidR="00B95DBC">
              <w:rPr>
                <w:b/>
                <w:bCs/>
                <w:color w:val="000000" w:themeColor="text1"/>
                <w:sz w:val="24"/>
                <w:szCs w:val="24"/>
              </w:rPr>
              <w:t>план</w:t>
            </w:r>
            <w:r w:rsidRPr="00A643C1">
              <w:rPr>
                <w:b/>
                <w:bCs/>
                <w:color w:val="000000" w:themeColor="text1"/>
                <w:sz w:val="24"/>
                <w:szCs w:val="24"/>
              </w:rPr>
              <w:t xml:space="preserve">) </w:t>
            </w:r>
          </w:p>
        </w:tc>
        <w:tc>
          <w:tcPr>
            <w:tcW w:w="1061" w:type="dxa"/>
            <w:shd w:val="clear" w:color="auto" w:fill="FFFFFF" w:themeFill="background1"/>
          </w:tcPr>
          <w:p w14:paraId="2B55C2E1" w14:textId="77777777" w:rsidR="006F0E4F" w:rsidRPr="00B95DBC" w:rsidRDefault="006F0E4F" w:rsidP="00AC2FA9">
            <w:pPr>
              <w:spacing w:line="240" w:lineRule="atLeast"/>
              <w:jc w:val="center"/>
              <w:rPr>
                <w:b/>
                <w:bCs/>
                <w:color w:val="000000" w:themeColor="text1"/>
                <w:sz w:val="24"/>
                <w:szCs w:val="24"/>
              </w:rPr>
            </w:pPr>
          </w:p>
          <w:p w14:paraId="5E09B1EB" w14:textId="7758806E" w:rsidR="006F0E4F" w:rsidRPr="00B95DBC" w:rsidRDefault="006F0E4F" w:rsidP="00AC2FA9">
            <w:pPr>
              <w:spacing w:line="240" w:lineRule="atLeast"/>
              <w:jc w:val="center"/>
              <w:rPr>
                <w:b/>
                <w:bCs/>
                <w:color w:val="000000" w:themeColor="text1"/>
                <w:sz w:val="24"/>
                <w:szCs w:val="24"/>
              </w:rPr>
            </w:pPr>
            <w:r w:rsidRPr="00B95DBC">
              <w:rPr>
                <w:b/>
                <w:bCs/>
                <w:color w:val="000000" w:themeColor="text1"/>
                <w:sz w:val="24"/>
                <w:szCs w:val="24"/>
              </w:rPr>
              <w:t>1 полуг. 2023 года</w:t>
            </w:r>
          </w:p>
          <w:p w14:paraId="65EEF559" w14:textId="45D727DE" w:rsidR="006F0E4F" w:rsidRPr="00B95DBC" w:rsidRDefault="006F0E4F" w:rsidP="00AC2FA9">
            <w:pPr>
              <w:spacing w:line="240" w:lineRule="atLeast"/>
              <w:jc w:val="center"/>
              <w:rPr>
                <w:b/>
                <w:bCs/>
                <w:color w:val="000000" w:themeColor="text1"/>
                <w:sz w:val="24"/>
                <w:szCs w:val="24"/>
              </w:rPr>
            </w:pPr>
            <w:r w:rsidRPr="00B95DBC">
              <w:rPr>
                <w:b/>
                <w:bCs/>
                <w:color w:val="000000" w:themeColor="text1"/>
                <w:sz w:val="24"/>
                <w:szCs w:val="24"/>
              </w:rPr>
              <w:t>(</w:t>
            </w:r>
            <w:r w:rsidR="00B95DBC">
              <w:rPr>
                <w:b/>
                <w:bCs/>
                <w:color w:val="000000" w:themeColor="text1"/>
                <w:sz w:val="24"/>
                <w:szCs w:val="24"/>
              </w:rPr>
              <w:t>факт</w:t>
            </w:r>
            <w:r w:rsidRPr="00B95DBC">
              <w:rPr>
                <w:b/>
                <w:bCs/>
                <w:color w:val="000000" w:themeColor="text1"/>
                <w:sz w:val="24"/>
                <w:szCs w:val="24"/>
              </w:rPr>
              <w:t>)</w:t>
            </w:r>
          </w:p>
        </w:tc>
        <w:tc>
          <w:tcPr>
            <w:tcW w:w="2557" w:type="dxa"/>
            <w:shd w:val="clear" w:color="auto" w:fill="FFFFFF" w:themeFill="background1"/>
            <w:vAlign w:val="center"/>
          </w:tcPr>
          <w:p w14:paraId="4641B213" w14:textId="1E66B9B4" w:rsidR="006F0E4F" w:rsidRPr="00A643C1" w:rsidRDefault="006F0E4F" w:rsidP="00AC2FA9">
            <w:pPr>
              <w:spacing w:line="240" w:lineRule="atLeast"/>
              <w:jc w:val="center"/>
              <w:rPr>
                <w:b/>
                <w:bCs/>
                <w:color w:val="000000" w:themeColor="text1"/>
                <w:sz w:val="24"/>
                <w:szCs w:val="24"/>
              </w:rPr>
            </w:pPr>
            <w:r w:rsidRPr="00A643C1">
              <w:rPr>
                <w:b/>
                <w:bCs/>
                <w:color w:val="000000" w:themeColor="text1"/>
                <w:sz w:val="24"/>
                <w:szCs w:val="24"/>
              </w:rPr>
              <w:t xml:space="preserve">Целевое значение, определенное Стандартом </w:t>
            </w:r>
            <w:r w:rsidRPr="00A643C1">
              <w:rPr>
                <w:b/>
                <w:bCs/>
                <w:color w:val="000000" w:themeColor="text1"/>
                <w:sz w:val="24"/>
                <w:szCs w:val="24"/>
              </w:rPr>
              <w:br/>
              <w:t>и Национальным планом развития конкуренции</w:t>
            </w:r>
          </w:p>
        </w:tc>
      </w:tr>
      <w:tr w:rsidR="006F0E4F" w:rsidRPr="00A643C1" w14:paraId="2A5495D8" w14:textId="77777777" w:rsidTr="000411FC">
        <w:trPr>
          <w:jc w:val="center"/>
        </w:trPr>
        <w:tc>
          <w:tcPr>
            <w:tcW w:w="711" w:type="dxa"/>
          </w:tcPr>
          <w:p w14:paraId="3C50564F" w14:textId="77777777" w:rsidR="006F0E4F" w:rsidRPr="00A643C1" w:rsidRDefault="006F0E4F" w:rsidP="00112091">
            <w:pPr>
              <w:ind w:left="-57" w:right="-57"/>
              <w:jc w:val="center"/>
              <w:rPr>
                <w:color w:val="000000" w:themeColor="text1"/>
                <w:sz w:val="24"/>
                <w:szCs w:val="24"/>
              </w:rPr>
            </w:pPr>
            <w:r w:rsidRPr="00A643C1">
              <w:rPr>
                <w:color w:val="000000" w:themeColor="text1"/>
                <w:sz w:val="24"/>
                <w:szCs w:val="24"/>
              </w:rPr>
              <w:t>1.</w:t>
            </w:r>
          </w:p>
        </w:tc>
        <w:tc>
          <w:tcPr>
            <w:tcW w:w="6655" w:type="dxa"/>
          </w:tcPr>
          <w:p w14:paraId="710BE1B9" w14:textId="77777777" w:rsidR="006F0E4F" w:rsidRPr="00A643C1" w:rsidRDefault="006F0E4F" w:rsidP="00112091">
            <w:pPr>
              <w:autoSpaceDE w:val="0"/>
              <w:autoSpaceDN w:val="0"/>
              <w:adjustRightInd w:val="0"/>
              <w:jc w:val="both"/>
              <w:rPr>
                <w:rFonts w:eastAsiaTheme="minorHAnsi"/>
                <w:color w:val="000000" w:themeColor="text1"/>
                <w:sz w:val="24"/>
                <w:szCs w:val="24"/>
              </w:rPr>
            </w:pPr>
            <w:r w:rsidRPr="00A643C1">
              <w:rPr>
                <w:rFonts w:eastAsiaTheme="minorHAnsi"/>
                <w:color w:val="000000" w:themeColor="text1"/>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22" w:type="dxa"/>
          </w:tcPr>
          <w:p w14:paraId="6FDF6BEB" w14:textId="77777777" w:rsidR="006F0E4F" w:rsidRPr="00A643C1" w:rsidRDefault="006F0E4F" w:rsidP="00112091">
            <w:pPr>
              <w:jc w:val="center"/>
              <w:rPr>
                <w:color w:val="000000" w:themeColor="text1"/>
                <w:sz w:val="24"/>
                <w:szCs w:val="24"/>
              </w:rPr>
            </w:pPr>
            <w:r w:rsidRPr="00A643C1">
              <w:rPr>
                <w:color w:val="000000" w:themeColor="text1"/>
                <w:sz w:val="24"/>
                <w:szCs w:val="24"/>
              </w:rPr>
              <w:t>%</w:t>
            </w:r>
          </w:p>
        </w:tc>
        <w:tc>
          <w:tcPr>
            <w:tcW w:w="1035" w:type="dxa"/>
          </w:tcPr>
          <w:p w14:paraId="693BFDFF" w14:textId="77777777" w:rsidR="006F0E4F" w:rsidRPr="00A643C1" w:rsidRDefault="006F0E4F" w:rsidP="00112091">
            <w:pPr>
              <w:jc w:val="center"/>
              <w:rPr>
                <w:color w:val="000000" w:themeColor="text1"/>
                <w:sz w:val="24"/>
                <w:szCs w:val="24"/>
              </w:rPr>
            </w:pPr>
            <w:r w:rsidRPr="00A643C1">
              <w:rPr>
                <w:color w:val="000000" w:themeColor="text1"/>
                <w:sz w:val="24"/>
                <w:szCs w:val="24"/>
              </w:rPr>
              <w:t>62,85</w:t>
            </w:r>
          </w:p>
        </w:tc>
        <w:tc>
          <w:tcPr>
            <w:tcW w:w="976" w:type="dxa"/>
          </w:tcPr>
          <w:p w14:paraId="3D8C0192" w14:textId="77777777" w:rsidR="006F0E4F" w:rsidRPr="00A643C1" w:rsidRDefault="006F0E4F" w:rsidP="00112091">
            <w:pPr>
              <w:jc w:val="center"/>
              <w:rPr>
                <w:color w:val="000000" w:themeColor="text1"/>
                <w:sz w:val="24"/>
                <w:szCs w:val="24"/>
              </w:rPr>
            </w:pPr>
            <w:r w:rsidRPr="00A643C1">
              <w:rPr>
                <w:color w:val="000000" w:themeColor="text1"/>
                <w:sz w:val="24"/>
                <w:szCs w:val="24"/>
              </w:rPr>
              <w:t>62,9</w:t>
            </w:r>
          </w:p>
        </w:tc>
        <w:tc>
          <w:tcPr>
            <w:tcW w:w="998" w:type="dxa"/>
          </w:tcPr>
          <w:p w14:paraId="3F250106" w14:textId="54E3E7B2" w:rsidR="006F0E4F" w:rsidRPr="00A643C1" w:rsidRDefault="006F0E4F" w:rsidP="00112091">
            <w:pPr>
              <w:jc w:val="center"/>
              <w:rPr>
                <w:color w:val="000000" w:themeColor="text1"/>
                <w:sz w:val="24"/>
                <w:szCs w:val="24"/>
              </w:rPr>
            </w:pPr>
            <w:r w:rsidRPr="00A643C1">
              <w:rPr>
                <w:color w:val="000000" w:themeColor="text1"/>
                <w:sz w:val="24"/>
                <w:szCs w:val="24"/>
              </w:rPr>
              <w:t>63,5</w:t>
            </w:r>
          </w:p>
        </w:tc>
        <w:tc>
          <w:tcPr>
            <w:tcW w:w="998" w:type="dxa"/>
          </w:tcPr>
          <w:p w14:paraId="09A52BDC" w14:textId="46F929D9" w:rsidR="006F0E4F" w:rsidRPr="00A643C1" w:rsidRDefault="006F0E4F" w:rsidP="00112091">
            <w:pPr>
              <w:jc w:val="center"/>
              <w:rPr>
                <w:color w:val="000000" w:themeColor="text1"/>
                <w:sz w:val="24"/>
                <w:szCs w:val="24"/>
              </w:rPr>
            </w:pPr>
            <w:r w:rsidRPr="00A643C1">
              <w:rPr>
                <w:color w:val="000000" w:themeColor="text1"/>
                <w:sz w:val="24"/>
                <w:szCs w:val="24"/>
              </w:rPr>
              <w:t>63,0</w:t>
            </w:r>
          </w:p>
        </w:tc>
        <w:tc>
          <w:tcPr>
            <w:tcW w:w="1061" w:type="dxa"/>
          </w:tcPr>
          <w:p w14:paraId="154A55C1" w14:textId="09A45EBD" w:rsidR="006F0E4F" w:rsidRPr="00B95DBC" w:rsidRDefault="00A643C1" w:rsidP="00112091">
            <w:pPr>
              <w:jc w:val="center"/>
              <w:rPr>
                <w:color w:val="000000" w:themeColor="text1"/>
                <w:sz w:val="24"/>
                <w:szCs w:val="24"/>
              </w:rPr>
            </w:pPr>
            <w:r w:rsidRPr="00B95DBC">
              <w:rPr>
                <w:color w:val="000000" w:themeColor="text1"/>
                <w:sz w:val="24"/>
                <w:szCs w:val="24"/>
              </w:rPr>
              <w:t>63,8</w:t>
            </w:r>
          </w:p>
        </w:tc>
        <w:tc>
          <w:tcPr>
            <w:tcW w:w="2557" w:type="dxa"/>
          </w:tcPr>
          <w:p w14:paraId="3937BCD9" w14:textId="1B4731B3" w:rsidR="006F0E4F" w:rsidRPr="00A643C1" w:rsidRDefault="006F0E4F" w:rsidP="00112091">
            <w:pPr>
              <w:jc w:val="center"/>
              <w:rPr>
                <w:color w:val="000000" w:themeColor="text1"/>
                <w:sz w:val="24"/>
                <w:szCs w:val="24"/>
              </w:rPr>
            </w:pPr>
            <w:r w:rsidRPr="00A643C1">
              <w:rPr>
                <w:color w:val="000000" w:themeColor="text1"/>
                <w:sz w:val="24"/>
                <w:szCs w:val="24"/>
              </w:rPr>
              <w:t>Не менее 20</w:t>
            </w:r>
          </w:p>
        </w:tc>
      </w:tr>
    </w:tbl>
    <w:p w14:paraId="0A053E1D" w14:textId="77777777" w:rsidR="009A417E" w:rsidRPr="00136A22" w:rsidRDefault="009A417E" w:rsidP="009A417E">
      <w:pPr>
        <w:widowControl w:val="0"/>
        <w:autoSpaceDE w:val="0"/>
        <w:autoSpaceDN w:val="0"/>
        <w:ind w:firstLine="709"/>
        <w:jc w:val="both"/>
        <w:rPr>
          <w:color w:val="FF0000"/>
          <w:sz w:val="28"/>
          <w:szCs w:val="28"/>
          <w:highlight w:val="yellow"/>
        </w:rPr>
      </w:pPr>
    </w:p>
    <w:p w14:paraId="062C8C52" w14:textId="55CEC76B" w:rsidR="009A417E" w:rsidRPr="006F193C" w:rsidRDefault="001D4518" w:rsidP="009A417E">
      <w:pPr>
        <w:contextualSpacing/>
        <w:jc w:val="center"/>
        <w:rPr>
          <w:rFonts w:eastAsia="Calibri"/>
          <w:b/>
          <w:color w:val="000000" w:themeColor="text1"/>
          <w:sz w:val="28"/>
          <w:szCs w:val="28"/>
          <w:lang w:eastAsia="en-US"/>
        </w:rPr>
      </w:pPr>
      <w:r w:rsidRPr="006F193C">
        <w:rPr>
          <w:rFonts w:eastAsia="Calibri"/>
          <w:b/>
          <w:color w:val="000000" w:themeColor="text1"/>
          <w:sz w:val="28"/>
          <w:szCs w:val="28"/>
          <w:lang w:eastAsia="en-US"/>
        </w:rPr>
        <w:t>2.3.5.2</w:t>
      </w:r>
      <w:r w:rsidR="008136BE" w:rsidRPr="006F193C">
        <w:rPr>
          <w:rFonts w:eastAsia="Calibri"/>
          <w:b/>
          <w:color w:val="000000" w:themeColor="text1"/>
          <w:sz w:val="28"/>
          <w:szCs w:val="28"/>
          <w:lang w:eastAsia="en-US"/>
        </w:rPr>
        <w:t>.</w:t>
      </w:r>
      <w:r w:rsidR="009A417E" w:rsidRPr="006F193C">
        <w:rPr>
          <w:rFonts w:eastAsia="Calibri"/>
          <w:b/>
          <w:color w:val="000000" w:themeColor="text1"/>
          <w:sz w:val="28"/>
          <w:szCs w:val="28"/>
          <w:lang w:eastAsia="en-US"/>
        </w:rPr>
        <w:t xml:space="preserve">  Мероприятия по содействию развитию конкуренции </w:t>
      </w:r>
    </w:p>
    <w:p w14:paraId="760FD896" w14:textId="77777777" w:rsidR="009A417E" w:rsidRPr="006F193C" w:rsidRDefault="009A417E" w:rsidP="009A41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136A22" w:rsidRPr="00136A22" w14:paraId="18222A96" w14:textId="77777777" w:rsidTr="003D445B">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F4F88A" w14:textId="77777777" w:rsidR="009A417E" w:rsidRPr="006F193C" w:rsidRDefault="009A417E" w:rsidP="009A417E">
            <w:pPr>
              <w:ind w:left="-57" w:right="-57"/>
              <w:jc w:val="center"/>
              <w:rPr>
                <w:b/>
                <w:bCs/>
                <w:color w:val="000000" w:themeColor="text1"/>
                <w:sz w:val="24"/>
                <w:szCs w:val="24"/>
              </w:rPr>
            </w:pPr>
            <w:r w:rsidRPr="006F193C">
              <w:rPr>
                <w:b/>
                <w:bCs/>
                <w:color w:val="000000" w:themeColor="text1"/>
                <w:sz w:val="24"/>
                <w:szCs w:val="24"/>
              </w:rPr>
              <w:t>№</w:t>
            </w:r>
          </w:p>
          <w:p w14:paraId="48EF9E53" w14:textId="77777777" w:rsidR="009A417E" w:rsidRPr="006F193C" w:rsidRDefault="009A417E" w:rsidP="009A417E">
            <w:pPr>
              <w:ind w:left="-57" w:right="-57"/>
              <w:jc w:val="center"/>
              <w:rPr>
                <w:b/>
                <w:bCs/>
                <w:color w:val="000000" w:themeColor="text1"/>
                <w:sz w:val="24"/>
                <w:szCs w:val="24"/>
              </w:rPr>
            </w:pPr>
            <w:r w:rsidRPr="006F193C">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99A7FA" w14:textId="77777777" w:rsidR="009A417E" w:rsidRPr="006F193C" w:rsidRDefault="009A417E" w:rsidP="009A417E">
            <w:pPr>
              <w:ind w:left="-57" w:right="-57"/>
              <w:jc w:val="center"/>
              <w:rPr>
                <w:b/>
                <w:bCs/>
                <w:color w:val="000000" w:themeColor="text1"/>
                <w:sz w:val="24"/>
                <w:szCs w:val="24"/>
              </w:rPr>
            </w:pPr>
            <w:r w:rsidRPr="006F193C">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CDE2C9" w14:textId="77777777" w:rsidR="009A417E" w:rsidRPr="006F193C" w:rsidRDefault="009A417E" w:rsidP="009A417E">
            <w:pPr>
              <w:ind w:left="-57" w:right="-57"/>
              <w:jc w:val="center"/>
              <w:rPr>
                <w:b/>
                <w:bCs/>
                <w:color w:val="000000" w:themeColor="text1"/>
                <w:sz w:val="24"/>
                <w:szCs w:val="24"/>
              </w:rPr>
            </w:pPr>
            <w:r w:rsidRPr="006F193C">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81FF01" w14:textId="77777777" w:rsidR="009A417E" w:rsidRPr="006F193C" w:rsidRDefault="009A417E" w:rsidP="009A417E">
            <w:pPr>
              <w:ind w:left="-57" w:right="-57"/>
              <w:jc w:val="center"/>
              <w:rPr>
                <w:b/>
                <w:bCs/>
                <w:color w:val="000000" w:themeColor="text1"/>
                <w:sz w:val="24"/>
                <w:szCs w:val="24"/>
              </w:rPr>
            </w:pPr>
            <w:r w:rsidRPr="006F193C">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2095DD" w14:textId="77777777" w:rsidR="009A417E" w:rsidRPr="006F193C" w:rsidRDefault="009A417E" w:rsidP="009A417E">
            <w:pPr>
              <w:ind w:left="-57" w:right="-57"/>
              <w:jc w:val="center"/>
              <w:rPr>
                <w:b/>
                <w:bCs/>
                <w:color w:val="000000" w:themeColor="text1"/>
                <w:sz w:val="24"/>
                <w:szCs w:val="24"/>
              </w:rPr>
            </w:pPr>
            <w:r w:rsidRPr="006F193C">
              <w:rPr>
                <w:b/>
                <w:bCs/>
                <w:color w:val="000000" w:themeColor="text1"/>
                <w:sz w:val="24"/>
                <w:szCs w:val="24"/>
              </w:rPr>
              <w:t>Ответственные исполнители мероприятия</w:t>
            </w:r>
          </w:p>
        </w:tc>
      </w:tr>
      <w:tr w:rsidR="00136A22" w:rsidRPr="00136A22" w14:paraId="55AD00C3" w14:textId="77777777" w:rsidTr="003D445B">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1C87429" w14:textId="77777777" w:rsidR="009A417E" w:rsidRPr="006F193C" w:rsidRDefault="009A417E" w:rsidP="009A417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321D4786" w14:textId="77777777" w:rsidR="009A417E" w:rsidRPr="006F193C" w:rsidRDefault="009A417E" w:rsidP="009A417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284DB89F" w14:textId="77777777" w:rsidR="009A417E" w:rsidRPr="006F193C" w:rsidRDefault="009A417E" w:rsidP="009A417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48B0768A" w14:textId="77777777" w:rsidR="009A417E" w:rsidRPr="006F193C" w:rsidRDefault="009A417E" w:rsidP="009A417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14:paraId="34C0709D" w14:textId="77777777" w:rsidR="009A417E" w:rsidRPr="006F193C" w:rsidRDefault="009A417E" w:rsidP="009A417E">
            <w:pPr>
              <w:ind w:left="-57" w:right="-57"/>
              <w:rPr>
                <w:b/>
                <w:bCs/>
                <w:color w:val="000000" w:themeColor="text1"/>
                <w:sz w:val="24"/>
                <w:szCs w:val="24"/>
              </w:rPr>
            </w:pPr>
          </w:p>
        </w:tc>
      </w:tr>
      <w:tr w:rsidR="00136A22" w:rsidRPr="00136A22" w14:paraId="0D624CEA"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9032EDA" w14:textId="77777777" w:rsidR="003A25B6" w:rsidRPr="006F193C" w:rsidRDefault="003A25B6" w:rsidP="003A25B6">
            <w:pPr>
              <w:ind w:left="-57" w:right="-57"/>
              <w:jc w:val="center"/>
              <w:rPr>
                <w:color w:val="000000" w:themeColor="text1"/>
                <w:sz w:val="24"/>
                <w:szCs w:val="24"/>
              </w:rPr>
            </w:pPr>
            <w:r w:rsidRPr="006F193C">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A293E42" w14:textId="77777777" w:rsidR="003A25B6" w:rsidRPr="006F193C" w:rsidRDefault="003A25B6" w:rsidP="003A25B6">
            <w:pPr>
              <w:spacing w:line="211" w:lineRule="auto"/>
              <w:jc w:val="both"/>
              <w:rPr>
                <w:color w:val="000000" w:themeColor="text1"/>
                <w:sz w:val="24"/>
                <w:szCs w:val="24"/>
              </w:rPr>
            </w:pPr>
            <w:r w:rsidRPr="006F193C">
              <w:rPr>
                <w:color w:val="000000" w:themeColor="text1"/>
                <w:sz w:val="24"/>
                <w:szCs w:val="24"/>
              </w:rPr>
              <w:t xml:space="preserve">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w:t>
            </w:r>
            <w:r w:rsidRPr="006F193C">
              <w:rPr>
                <w:color w:val="000000" w:themeColor="text1"/>
                <w:sz w:val="24"/>
                <w:szCs w:val="24"/>
              </w:rPr>
              <w:br/>
              <w:t>на рынке</w:t>
            </w:r>
          </w:p>
        </w:tc>
        <w:tc>
          <w:tcPr>
            <w:tcW w:w="1656" w:type="dxa"/>
            <w:tcBorders>
              <w:top w:val="single" w:sz="4" w:space="0" w:color="auto"/>
              <w:left w:val="nil"/>
              <w:bottom w:val="single" w:sz="4" w:space="0" w:color="auto"/>
              <w:right w:val="single" w:sz="4" w:space="0" w:color="auto"/>
            </w:tcBorders>
            <w:shd w:val="clear" w:color="auto" w:fill="auto"/>
            <w:noWrap/>
          </w:tcPr>
          <w:p w14:paraId="5B463461" w14:textId="77777777" w:rsidR="003A25B6" w:rsidRPr="006F193C" w:rsidRDefault="003A25B6" w:rsidP="003A25B6">
            <w:pPr>
              <w:jc w:val="center"/>
              <w:rPr>
                <w:color w:val="000000" w:themeColor="text1"/>
                <w:sz w:val="24"/>
                <w:szCs w:val="24"/>
              </w:rPr>
            </w:pPr>
            <w:r w:rsidRPr="006F193C">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F54553D" w14:textId="51993436" w:rsidR="003A25B6" w:rsidRPr="006F193C" w:rsidRDefault="006F193C" w:rsidP="003A25B6">
            <w:pPr>
              <w:spacing w:line="230" w:lineRule="auto"/>
              <w:jc w:val="both"/>
              <w:rPr>
                <w:color w:val="000000" w:themeColor="text1"/>
                <w:sz w:val="24"/>
                <w:szCs w:val="24"/>
              </w:rPr>
            </w:pPr>
            <w:r w:rsidRPr="006F193C">
              <w:rPr>
                <w:color w:val="000000" w:themeColor="text1"/>
                <w:sz w:val="24"/>
                <w:szCs w:val="24"/>
                <w:lang w:eastAsia="en-US"/>
              </w:rPr>
              <w:t>Постановление о</w:t>
            </w:r>
            <w:r w:rsidRPr="006F193C">
              <w:rPr>
                <w:rFonts w:eastAsiaTheme="minorHAnsi"/>
                <w:color w:val="000000" w:themeColor="text1"/>
                <w:sz w:val="24"/>
                <w:szCs w:val="24"/>
                <w:lang w:eastAsia="en-US"/>
              </w:rPr>
              <w:t>б утверждении стоимости и требований к качеству услуг по гарантированному перечню услуг по погребению на территории Яковлевского городского округа в работе</w:t>
            </w:r>
          </w:p>
        </w:tc>
        <w:tc>
          <w:tcPr>
            <w:tcW w:w="3868" w:type="dxa"/>
            <w:tcBorders>
              <w:top w:val="single" w:sz="4" w:space="0" w:color="auto"/>
              <w:left w:val="nil"/>
              <w:bottom w:val="single" w:sz="4" w:space="0" w:color="auto"/>
              <w:right w:val="single" w:sz="4" w:space="0" w:color="auto"/>
            </w:tcBorders>
            <w:shd w:val="clear" w:color="auto" w:fill="auto"/>
            <w:noWrap/>
          </w:tcPr>
          <w:p w14:paraId="5156E37F" w14:textId="77777777" w:rsidR="003A25B6" w:rsidRPr="006F193C" w:rsidRDefault="003A25B6" w:rsidP="003A25B6">
            <w:pPr>
              <w:jc w:val="center"/>
              <w:rPr>
                <w:color w:val="000000" w:themeColor="text1"/>
              </w:rPr>
            </w:pPr>
            <w:r w:rsidRPr="006F193C">
              <w:rPr>
                <w:color w:val="000000" w:themeColor="text1"/>
                <w:sz w:val="24"/>
                <w:szCs w:val="24"/>
              </w:rPr>
              <w:t>МКУ «Управление жизнеобеспечения и развития Яковлевского городского округа»</w:t>
            </w:r>
          </w:p>
        </w:tc>
      </w:tr>
      <w:tr w:rsidR="00136A22" w:rsidRPr="00136A22" w14:paraId="6C8DFFCA"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F2D7551" w14:textId="77777777" w:rsidR="003A25B6" w:rsidRPr="00A643C1" w:rsidRDefault="003A25B6" w:rsidP="003A25B6">
            <w:pPr>
              <w:ind w:left="-57" w:right="-57"/>
              <w:jc w:val="center"/>
              <w:rPr>
                <w:color w:val="000000" w:themeColor="text1"/>
                <w:sz w:val="24"/>
                <w:szCs w:val="24"/>
              </w:rPr>
            </w:pPr>
            <w:r w:rsidRPr="00A643C1">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DFA62C4" w14:textId="77777777" w:rsidR="003A25B6" w:rsidRPr="00A643C1" w:rsidRDefault="003A25B6" w:rsidP="003A25B6">
            <w:pPr>
              <w:spacing w:line="230" w:lineRule="auto"/>
              <w:ind w:left="-57" w:right="-57"/>
              <w:jc w:val="both"/>
              <w:rPr>
                <w:color w:val="000000" w:themeColor="text1"/>
                <w:sz w:val="24"/>
                <w:szCs w:val="24"/>
              </w:rPr>
            </w:pPr>
            <w:r w:rsidRPr="00A643C1">
              <w:rPr>
                <w:color w:val="000000" w:themeColor="text1"/>
                <w:sz w:val="24"/>
                <w:szCs w:val="24"/>
              </w:rPr>
              <w:t>Проведение мероприятий органами местного самоуправления по постановке на кадастровый учет и оформлению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14:paraId="69ABD7D6" w14:textId="77777777" w:rsidR="003A25B6" w:rsidRPr="00A643C1" w:rsidRDefault="003A25B6" w:rsidP="003A25B6">
            <w:pPr>
              <w:ind w:left="-57" w:right="-57"/>
              <w:jc w:val="center"/>
              <w:rPr>
                <w:color w:val="000000" w:themeColor="text1"/>
                <w:sz w:val="24"/>
                <w:szCs w:val="24"/>
              </w:rPr>
            </w:pPr>
            <w:r w:rsidRPr="00A643C1">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0841665" w14:textId="4CF8A316" w:rsidR="003A25B6" w:rsidRPr="00A643C1" w:rsidRDefault="003A25B6" w:rsidP="002F2054">
            <w:pPr>
              <w:ind w:left="-57" w:right="-57"/>
              <w:jc w:val="both"/>
              <w:rPr>
                <w:color w:val="000000" w:themeColor="text1"/>
                <w:sz w:val="24"/>
                <w:szCs w:val="24"/>
              </w:rPr>
            </w:pPr>
            <w:r w:rsidRPr="00A643C1">
              <w:rPr>
                <w:color w:val="000000" w:themeColor="text1"/>
                <w:sz w:val="24"/>
                <w:szCs w:val="24"/>
              </w:rPr>
              <w:t xml:space="preserve">Обеспечение исполнения федерального законодательства в сфере государственного кадастрового учета земельных участков. На территории Яковлевского городского округа расположено 78 мест захоронений (кладбищ), 77 из них поставлены на государственный кадастровый учет. </w:t>
            </w:r>
          </w:p>
        </w:tc>
        <w:tc>
          <w:tcPr>
            <w:tcW w:w="3868" w:type="dxa"/>
            <w:tcBorders>
              <w:top w:val="single" w:sz="4" w:space="0" w:color="auto"/>
              <w:left w:val="nil"/>
              <w:bottom w:val="single" w:sz="4" w:space="0" w:color="auto"/>
              <w:right w:val="single" w:sz="4" w:space="0" w:color="auto"/>
            </w:tcBorders>
            <w:shd w:val="clear" w:color="auto" w:fill="auto"/>
            <w:noWrap/>
          </w:tcPr>
          <w:p w14:paraId="665BD883" w14:textId="77777777" w:rsidR="003A25B6" w:rsidRPr="00A643C1" w:rsidRDefault="003A25B6" w:rsidP="003A25B6">
            <w:pPr>
              <w:spacing w:line="211" w:lineRule="auto"/>
              <w:ind w:left="-57" w:right="-57"/>
              <w:jc w:val="center"/>
              <w:rPr>
                <w:color w:val="000000" w:themeColor="text1"/>
                <w:sz w:val="24"/>
                <w:szCs w:val="24"/>
              </w:rPr>
            </w:pPr>
            <w:r w:rsidRPr="00A643C1">
              <w:rPr>
                <w:color w:val="000000" w:themeColor="text1"/>
                <w:sz w:val="24"/>
                <w:szCs w:val="24"/>
              </w:rPr>
              <w:t>МКУ «Управление жизнеобеспечения и развития Яковлевского городского округа»</w:t>
            </w:r>
          </w:p>
        </w:tc>
      </w:tr>
      <w:tr w:rsidR="00136A22" w:rsidRPr="00136A22" w14:paraId="551D0428"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E9AEAC3" w14:textId="77777777" w:rsidR="003A25B6" w:rsidRPr="00A643C1" w:rsidRDefault="003A25B6" w:rsidP="003A25B6">
            <w:pPr>
              <w:ind w:left="-57" w:right="-57"/>
              <w:jc w:val="center"/>
              <w:rPr>
                <w:color w:val="000000" w:themeColor="text1"/>
                <w:sz w:val="24"/>
                <w:szCs w:val="24"/>
              </w:rPr>
            </w:pPr>
            <w:r w:rsidRPr="00A643C1">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382CF06A" w14:textId="77777777" w:rsidR="003A25B6" w:rsidRPr="00A643C1" w:rsidRDefault="003A25B6" w:rsidP="003A25B6">
            <w:pPr>
              <w:spacing w:line="216" w:lineRule="auto"/>
              <w:jc w:val="both"/>
              <w:rPr>
                <w:color w:val="000000" w:themeColor="text1"/>
                <w:sz w:val="24"/>
                <w:szCs w:val="24"/>
              </w:rPr>
            </w:pPr>
            <w:r w:rsidRPr="00A643C1">
              <w:rPr>
                <w:color w:val="000000" w:themeColor="text1"/>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Pr="00A643C1">
              <w:rPr>
                <w:color w:val="000000" w:themeColor="text1"/>
                <w:sz w:val="24"/>
                <w:szCs w:val="24"/>
              </w:rPr>
              <w:br/>
              <w:t>на рынке ритуальных услуг на территории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2F0FE77A" w14:textId="77777777" w:rsidR="003A25B6" w:rsidRPr="00A643C1" w:rsidRDefault="003A25B6" w:rsidP="003A25B6">
            <w:pPr>
              <w:spacing w:line="216" w:lineRule="auto"/>
              <w:jc w:val="center"/>
              <w:rPr>
                <w:color w:val="000000" w:themeColor="text1"/>
                <w:sz w:val="24"/>
                <w:szCs w:val="24"/>
              </w:rPr>
            </w:pPr>
            <w:r w:rsidRPr="00A643C1">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0300C6A" w14:textId="14819067" w:rsidR="003A25B6" w:rsidRPr="00A643C1" w:rsidRDefault="003A25B6" w:rsidP="003A25B6">
            <w:pPr>
              <w:autoSpaceDE w:val="0"/>
              <w:autoSpaceDN w:val="0"/>
              <w:adjustRightInd w:val="0"/>
              <w:spacing w:line="216" w:lineRule="auto"/>
              <w:jc w:val="both"/>
              <w:rPr>
                <w:color w:val="000000" w:themeColor="text1"/>
                <w:sz w:val="24"/>
                <w:szCs w:val="24"/>
              </w:rPr>
            </w:pPr>
            <w:r w:rsidRPr="00A643C1">
              <w:rPr>
                <w:color w:val="000000" w:themeColor="text1"/>
                <w:sz w:val="24"/>
                <w:szCs w:val="24"/>
              </w:rPr>
              <w:t>Обеспечение информационной открытости и предоставления достоверной информации об участниках рынка для потенциальных потребителей услуг. На территории округа зарегистрировано 14 индивидуальных предпринимателей осуществляющих свою деятельность в сфере ритуальных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14:paraId="1E58F0DD" w14:textId="77777777" w:rsidR="003A25B6" w:rsidRPr="00A643C1" w:rsidRDefault="003A25B6" w:rsidP="003A25B6">
            <w:pPr>
              <w:spacing w:line="216" w:lineRule="auto"/>
              <w:jc w:val="center"/>
              <w:rPr>
                <w:color w:val="000000" w:themeColor="text1"/>
              </w:rPr>
            </w:pPr>
            <w:r w:rsidRPr="00A643C1">
              <w:rPr>
                <w:color w:val="000000" w:themeColor="text1"/>
                <w:sz w:val="24"/>
                <w:szCs w:val="24"/>
              </w:rPr>
              <w:t>МКУ «Управление жизнеобеспечения и развития Яковлевского городского округа» (по согласованию)</w:t>
            </w:r>
          </w:p>
        </w:tc>
      </w:tr>
      <w:tr w:rsidR="00136A22" w:rsidRPr="00136A22" w14:paraId="4757DCAF"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5535635F" w14:textId="77777777" w:rsidR="003A25B6" w:rsidRPr="00A643C1" w:rsidRDefault="003A25B6" w:rsidP="003A25B6">
            <w:pPr>
              <w:ind w:left="-57" w:right="-57"/>
              <w:jc w:val="center"/>
              <w:rPr>
                <w:color w:val="000000" w:themeColor="text1"/>
                <w:sz w:val="24"/>
                <w:szCs w:val="24"/>
              </w:rPr>
            </w:pPr>
            <w:r w:rsidRPr="00A643C1">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7C32227A" w14:textId="77777777" w:rsidR="003A25B6" w:rsidRPr="00A643C1" w:rsidRDefault="003A25B6" w:rsidP="003A25B6">
            <w:pPr>
              <w:pStyle w:val="ConsPlusNormal"/>
              <w:spacing w:line="230" w:lineRule="auto"/>
              <w:jc w:val="both"/>
              <w:rPr>
                <w:color w:val="000000" w:themeColor="text1"/>
              </w:rPr>
            </w:pPr>
            <w:r w:rsidRPr="00A643C1">
              <w:rPr>
                <w:color w:val="000000" w:themeColor="text1"/>
              </w:rPr>
              <w:t>Организация инвентаризации кладбищ и мест захоронений на них; создание в области</w:t>
            </w:r>
            <w:r w:rsidRPr="00A643C1">
              <w:rPr>
                <w:color w:val="000000" w:themeColor="text1"/>
              </w:rPr>
              <w:br/>
              <w:t xml:space="preserve"> по результатам такой инвентаризации и ведение реестров кладбищ мест захоронений </w:t>
            </w:r>
            <w:r w:rsidRPr="00A643C1">
              <w:rPr>
                <w:color w:val="000000" w:themeColor="text1"/>
              </w:rPr>
              <w:br/>
              <w:t xml:space="preserve">с размещением указанных реестров </w:t>
            </w:r>
            <w:r w:rsidRPr="00A643C1">
              <w:rPr>
                <w:color w:val="000000" w:themeColor="text1"/>
              </w:rPr>
              <w:br/>
              <w:t xml:space="preserve">на региональных порталах государственных </w:t>
            </w:r>
            <w:r w:rsidRPr="00A643C1">
              <w:rPr>
                <w:color w:val="000000" w:themeColor="text1"/>
              </w:rPr>
              <w:br/>
              <w:t>и муниципальных услуг;</w:t>
            </w:r>
          </w:p>
          <w:p w14:paraId="2A61A2E6" w14:textId="77777777" w:rsidR="003A25B6" w:rsidRPr="00A643C1" w:rsidRDefault="003A25B6" w:rsidP="003A25B6">
            <w:pPr>
              <w:pStyle w:val="ConsPlusNormal"/>
              <w:spacing w:line="230" w:lineRule="auto"/>
              <w:jc w:val="both"/>
              <w:rPr>
                <w:color w:val="000000" w:themeColor="text1"/>
              </w:rPr>
            </w:pPr>
            <w:r w:rsidRPr="00A643C1">
              <w:rPr>
                <w:color w:val="000000" w:themeColor="text1"/>
              </w:rPr>
              <w:t>- доведение до населения информации, в том числе с использованием средств массовой информации</w:t>
            </w:r>
            <w:r w:rsidRPr="00A643C1">
              <w:rPr>
                <w:color w:val="000000" w:themeColor="text1"/>
              </w:rPr>
              <w:br/>
              <w:t xml:space="preserve">о создании названных реестров </w:t>
            </w:r>
          </w:p>
        </w:tc>
        <w:tc>
          <w:tcPr>
            <w:tcW w:w="1656" w:type="dxa"/>
            <w:tcBorders>
              <w:top w:val="single" w:sz="4" w:space="0" w:color="auto"/>
              <w:left w:val="nil"/>
              <w:bottom w:val="single" w:sz="4" w:space="0" w:color="auto"/>
              <w:right w:val="single" w:sz="4" w:space="0" w:color="auto"/>
            </w:tcBorders>
            <w:shd w:val="clear" w:color="auto" w:fill="auto"/>
            <w:noWrap/>
          </w:tcPr>
          <w:p w14:paraId="7EB31FB4" w14:textId="77777777" w:rsidR="003A25B6" w:rsidRPr="00A643C1" w:rsidRDefault="003A25B6" w:rsidP="003A25B6">
            <w:pPr>
              <w:pStyle w:val="ConsPlusNormal"/>
              <w:jc w:val="center"/>
              <w:rPr>
                <w:color w:val="000000" w:themeColor="text1"/>
              </w:rPr>
            </w:pPr>
            <w:r w:rsidRPr="00A643C1">
              <w:rPr>
                <w:color w:val="000000" w:themeColor="text1"/>
              </w:rPr>
              <w:t>2023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8D4278A" w14:textId="2D081D0C" w:rsidR="003A25B6" w:rsidRPr="00A643C1" w:rsidRDefault="003A25B6" w:rsidP="003A25B6">
            <w:pPr>
              <w:pStyle w:val="ConsPlusNormal"/>
              <w:spacing w:line="216" w:lineRule="auto"/>
              <w:jc w:val="both"/>
              <w:rPr>
                <w:color w:val="000000" w:themeColor="text1"/>
              </w:rPr>
            </w:pPr>
            <w:r w:rsidRPr="00A643C1">
              <w:rPr>
                <w:color w:val="000000" w:themeColor="text1"/>
              </w:rPr>
              <w:t>Создание реестра и размещение</w:t>
            </w:r>
            <w:r w:rsidRPr="00A643C1">
              <w:rPr>
                <w:color w:val="000000" w:themeColor="text1"/>
              </w:rPr>
              <w:br/>
              <w:t>на карте кладбищ и мест захоронений на них, в которые включены сведения о существующих кладбищах и местах захоронений на них: в отношении 20 процентов общего количества существующих кладбищ –</w:t>
            </w:r>
            <w:r w:rsidRPr="00A643C1">
              <w:rPr>
                <w:color w:val="000000" w:themeColor="text1"/>
              </w:rPr>
              <w:br/>
              <w:t>до 31 декабря 2023 года; в отношении 50 процентов общего количества существующих кладбищ –</w:t>
            </w:r>
            <w:r w:rsidRPr="00A643C1">
              <w:rPr>
                <w:color w:val="000000" w:themeColor="text1"/>
              </w:rPr>
              <w:br/>
              <w:t>до 31 декабря 2024 года; в отношении всех существующих кладбищ –</w:t>
            </w:r>
            <w:r w:rsidRPr="00A643C1">
              <w:rPr>
                <w:color w:val="000000" w:themeColor="text1"/>
              </w:rPr>
              <w:br/>
              <w:t>до 31 декабря 2025 года</w:t>
            </w:r>
          </w:p>
        </w:tc>
        <w:tc>
          <w:tcPr>
            <w:tcW w:w="3868" w:type="dxa"/>
            <w:tcBorders>
              <w:top w:val="single" w:sz="4" w:space="0" w:color="auto"/>
              <w:left w:val="nil"/>
              <w:bottom w:val="single" w:sz="4" w:space="0" w:color="auto"/>
              <w:right w:val="single" w:sz="4" w:space="0" w:color="auto"/>
            </w:tcBorders>
            <w:shd w:val="clear" w:color="auto" w:fill="auto"/>
            <w:noWrap/>
          </w:tcPr>
          <w:p w14:paraId="3DFDA962" w14:textId="77777777" w:rsidR="003A25B6" w:rsidRPr="00A643C1" w:rsidRDefault="003A25B6" w:rsidP="003A25B6">
            <w:pPr>
              <w:pStyle w:val="ConsPlusNormal"/>
              <w:jc w:val="center"/>
              <w:rPr>
                <w:color w:val="000000" w:themeColor="text1"/>
              </w:rPr>
            </w:pPr>
            <w:r w:rsidRPr="00A643C1">
              <w:rPr>
                <w:color w:val="000000" w:themeColor="text1"/>
              </w:rPr>
              <w:t>МКУ «Управление жизнеобеспечения и развития Яковлевского городского округа» МКУ «Управление цифрового развития»</w:t>
            </w:r>
          </w:p>
        </w:tc>
      </w:tr>
      <w:tr w:rsidR="00136A22" w:rsidRPr="00136A22" w14:paraId="0FA43CAD" w14:textId="77777777"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0B9F560" w14:textId="77777777" w:rsidR="00B23750" w:rsidRPr="00A643C1" w:rsidRDefault="00B23750" w:rsidP="00B23750">
            <w:pPr>
              <w:ind w:left="-57" w:right="-57"/>
              <w:jc w:val="center"/>
              <w:rPr>
                <w:color w:val="000000" w:themeColor="text1"/>
                <w:sz w:val="24"/>
                <w:szCs w:val="24"/>
              </w:rPr>
            </w:pPr>
            <w:r w:rsidRPr="00A643C1">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49072882" w14:textId="77777777" w:rsidR="00B23750" w:rsidRPr="00A643C1" w:rsidRDefault="00B23750" w:rsidP="003D147C">
            <w:pPr>
              <w:pStyle w:val="ConsPlusNormal"/>
              <w:spacing w:line="230" w:lineRule="auto"/>
              <w:jc w:val="both"/>
              <w:rPr>
                <w:color w:val="000000" w:themeColor="text1"/>
              </w:rPr>
            </w:pPr>
            <w:r w:rsidRPr="00A643C1">
              <w:rPr>
                <w:color w:val="000000" w:themeColor="text1"/>
              </w:rPr>
              <w:t xml:space="preserve">Принятие нормативного правового акта округа, предусматривающего создание и размещение </w:t>
            </w:r>
            <w:r w:rsidRPr="00A643C1">
              <w:rPr>
                <w:color w:val="000000" w:themeColor="text1"/>
              </w:rPr>
              <w:br/>
              <w:t>на порталах муниципальных услуг реестров хозяйствующих субъектов, имеющих право на оказание</w:t>
            </w:r>
            <w:r w:rsidR="003D147C" w:rsidRPr="00A643C1">
              <w:rPr>
                <w:color w:val="000000" w:themeColor="text1"/>
              </w:rPr>
              <w:t xml:space="preserve"> </w:t>
            </w:r>
            <w:r w:rsidRPr="00A643C1">
              <w:rPr>
                <w:color w:val="000000" w:themeColor="text1"/>
              </w:rPr>
              <w:t>услуг</w:t>
            </w:r>
            <w:r w:rsidR="003D147C" w:rsidRPr="00A643C1">
              <w:rPr>
                <w:color w:val="000000" w:themeColor="text1"/>
              </w:rPr>
              <w:t xml:space="preserve"> </w:t>
            </w:r>
            <w:r w:rsidRPr="00A643C1">
              <w:rPr>
                <w:color w:val="000000" w:themeColor="text1"/>
              </w:rPr>
              <w:t xml:space="preserve">по организации похорон, включая стоимость оказываемых ими ритуальных услуг </w:t>
            </w:r>
          </w:p>
        </w:tc>
        <w:tc>
          <w:tcPr>
            <w:tcW w:w="1656" w:type="dxa"/>
            <w:tcBorders>
              <w:top w:val="single" w:sz="4" w:space="0" w:color="auto"/>
              <w:left w:val="nil"/>
              <w:bottom w:val="single" w:sz="4" w:space="0" w:color="auto"/>
              <w:right w:val="single" w:sz="4" w:space="0" w:color="auto"/>
            </w:tcBorders>
            <w:shd w:val="clear" w:color="auto" w:fill="auto"/>
            <w:noWrap/>
          </w:tcPr>
          <w:p w14:paraId="32A9EBC1" w14:textId="77777777" w:rsidR="00B23750" w:rsidRPr="00A643C1" w:rsidRDefault="00B23750" w:rsidP="00B23750">
            <w:pPr>
              <w:pStyle w:val="ConsPlusNormal"/>
              <w:jc w:val="center"/>
              <w:rPr>
                <w:color w:val="000000" w:themeColor="text1"/>
              </w:rPr>
            </w:pPr>
            <w:r w:rsidRPr="00A643C1">
              <w:rPr>
                <w:color w:val="000000" w:themeColor="text1"/>
              </w:rPr>
              <w:t>1 сентября 2023 года</w:t>
            </w:r>
          </w:p>
        </w:tc>
        <w:tc>
          <w:tcPr>
            <w:tcW w:w="4370" w:type="dxa"/>
            <w:tcBorders>
              <w:top w:val="single" w:sz="4" w:space="0" w:color="auto"/>
              <w:left w:val="nil"/>
              <w:bottom w:val="single" w:sz="4" w:space="0" w:color="auto"/>
              <w:right w:val="single" w:sz="4" w:space="0" w:color="auto"/>
            </w:tcBorders>
            <w:shd w:val="clear" w:color="auto" w:fill="auto"/>
            <w:noWrap/>
          </w:tcPr>
          <w:p w14:paraId="3BC60D80" w14:textId="055A753F" w:rsidR="00B23750" w:rsidRPr="00A643C1" w:rsidRDefault="00826884" w:rsidP="00826884">
            <w:pPr>
              <w:pStyle w:val="ConsPlusNormal"/>
              <w:contextualSpacing/>
              <w:jc w:val="both"/>
              <w:rPr>
                <w:color w:val="000000" w:themeColor="text1"/>
              </w:rPr>
            </w:pPr>
            <w:r w:rsidRPr="00A643C1">
              <w:rPr>
                <w:rStyle w:val="markedcontent"/>
                <w:color w:val="000000" w:themeColor="text1"/>
                <w:szCs w:val="22"/>
              </w:rPr>
              <w:t>Рассматривается вопрос о с</w:t>
            </w:r>
            <w:r w:rsidR="00B23750" w:rsidRPr="00A643C1">
              <w:rPr>
                <w:rStyle w:val="markedcontent"/>
                <w:color w:val="000000" w:themeColor="text1"/>
                <w:szCs w:val="22"/>
              </w:rPr>
              <w:t>оздание и размещение</w:t>
            </w:r>
            <w:r w:rsidRPr="00A643C1">
              <w:rPr>
                <w:rStyle w:val="markedcontent"/>
                <w:color w:val="000000" w:themeColor="text1"/>
                <w:szCs w:val="22"/>
              </w:rPr>
              <w:t xml:space="preserve"> </w:t>
            </w:r>
            <w:r w:rsidR="00B23750" w:rsidRPr="00A643C1">
              <w:rPr>
                <w:rStyle w:val="markedcontent"/>
                <w:color w:val="000000" w:themeColor="text1"/>
                <w:szCs w:val="22"/>
              </w:rPr>
              <w:t xml:space="preserve">на </w:t>
            </w:r>
            <w:r w:rsidRPr="00A643C1">
              <w:rPr>
                <w:rStyle w:val="markedcontent"/>
                <w:color w:val="000000" w:themeColor="text1"/>
                <w:szCs w:val="22"/>
              </w:rPr>
              <w:t>порталах муниципальных услуг реестра</w:t>
            </w:r>
            <w:r w:rsidR="00B23750" w:rsidRPr="00A643C1">
              <w:rPr>
                <w:rStyle w:val="markedcontent"/>
                <w:color w:val="000000" w:themeColor="text1"/>
                <w:szCs w:val="22"/>
              </w:rPr>
              <w:t xml:space="preserve"> хозяйствующих субъектов, имеющих право на оказание услуг по организации похорон</w:t>
            </w:r>
          </w:p>
        </w:tc>
        <w:tc>
          <w:tcPr>
            <w:tcW w:w="3868" w:type="dxa"/>
            <w:tcBorders>
              <w:top w:val="single" w:sz="4" w:space="0" w:color="auto"/>
              <w:left w:val="nil"/>
              <w:bottom w:val="single" w:sz="4" w:space="0" w:color="auto"/>
              <w:right w:val="single" w:sz="4" w:space="0" w:color="auto"/>
            </w:tcBorders>
            <w:shd w:val="clear" w:color="auto" w:fill="auto"/>
            <w:noWrap/>
          </w:tcPr>
          <w:p w14:paraId="3800BECB" w14:textId="77777777" w:rsidR="00B23750" w:rsidRPr="00A643C1" w:rsidRDefault="00B23750" w:rsidP="00B23750">
            <w:pPr>
              <w:pStyle w:val="ConsPlusNormal"/>
              <w:contextualSpacing/>
              <w:jc w:val="center"/>
              <w:rPr>
                <w:color w:val="000000" w:themeColor="text1"/>
              </w:rPr>
            </w:pPr>
            <w:r w:rsidRPr="00A643C1">
              <w:rPr>
                <w:color w:val="000000" w:themeColor="text1"/>
                <w:szCs w:val="24"/>
              </w:rPr>
              <w:t>МКУ «Управление жизнеобеспечения и развития Яковлевского городского округа» МКУ «Управление цифрового развития»</w:t>
            </w:r>
          </w:p>
        </w:tc>
      </w:tr>
      <w:tr w:rsidR="00B23750" w:rsidRPr="00136A22" w14:paraId="5014EB28" w14:textId="77777777" w:rsidTr="00826884">
        <w:trPr>
          <w:trHeight w:val="1663"/>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AB884E7" w14:textId="77777777" w:rsidR="00B23750" w:rsidRPr="00A643C1" w:rsidRDefault="00B23750" w:rsidP="00B23750">
            <w:pPr>
              <w:ind w:left="-57" w:right="-57"/>
              <w:jc w:val="center"/>
              <w:rPr>
                <w:color w:val="000000" w:themeColor="text1"/>
                <w:sz w:val="24"/>
                <w:szCs w:val="24"/>
              </w:rPr>
            </w:pPr>
            <w:r w:rsidRPr="00A643C1">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03CF5369" w14:textId="77777777" w:rsidR="00B23750" w:rsidRPr="00A643C1" w:rsidRDefault="00B23750" w:rsidP="00B23750">
            <w:pPr>
              <w:pStyle w:val="ConsPlusNormal"/>
              <w:jc w:val="both"/>
              <w:rPr>
                <w:color w:val="000000" w:themeColor="text1"/>
              </w:rPr>
            </w:pPr>
            <w:r w:rsidRPr="00A643C1">
              <w:rPr>
                <w:color w:val="000000" w:themeColor="text1"/>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таких реестрах </w:t>
            </w:r>
          </w:p>
        </w:tc>
        <w:tc>
          <w:tcPr>
            <w:tcW w:w="1656" w:type="dxa"/>
            <w:tcBorders>
              <w:top w:val="single" w:sz="4" w:space="0" w:color="auto"/>
              <w:left w:val="nil"/>
              <w:bottom w:val="single" w:sz="4" w:space="0" w:color="auto"/>
              <w:right w:val="single" w:sz="4" w:space="0" w:color="auto"/>
            </w:tcBorders>
            <w:shd w:val="clear" w:color="auto" w:fill="auto"/>
            <w:noWrap/>
          </w:tcPr>
          <w:p w14:paraId="43BF8D2E" w14:textId="77777777" w:rsidR="00B23750" w:rsidRPr="00A643C1" w:rsidRDefault="00B23750" w:rsidP="00B23750">
            <w:pPr>
              <w:pStyle w:val="ConsPlusNormal"/>
              <w:jc w:val="center"/>
              <w:rPr>
                <w:color w:val="000000" w:themeColor="text1"/>
              </w:rPr>
            </w:pPr>
            <w:r w:rsidRPr="00A643C1">
              <w:rPr>
                <w:color w:val="000000" w:themeColor="text1"/>
              </w:rPr>
              <w:t>31 декабря 2025 года</w:t>
            </w:r>
          </w:p>
        </w:tc>
        <w:tc>
          <w:tcPr>
            <w:tcW w:w="4370" w:type="dxa"/>
            <w:tcBorders>
              <w:top w:val="single" w:sz="4" w:space="0" w:color="auto"/>
              <w:left w:val="nil"/>
              <w:bottom w:val="single" w:sz="4" w:space="0" w:color="auto"/>
              <w:right w:val="single" w:sz="4" w:space="0" w:color="auto"/>
            </w:tcBorders>
            <w:shd w:val="clear" w:color="auto" w:fill="auto"/>
            <w:noWrap/>
          </w:tcPr>
          <w:p w14:paraId="2697F3BB" w14:textId="384AAD26" w:rsidR="00B23750" w:rsidRPr="00A643C1" w:rsidRDefault="00B97BDA" w:rsidP="00826884">
            <w:pPr>
              <w:pStyle w:val="ConsPlusNormal"/>
              <w:spacing w:line="226" w:lineRule="auto"/>
              <w:contextualSpacing/>
              <w:jc w:val="both"/>
              <w:rPr>
                <w:color w:val="000000" w:themeColor="text1"/>
              </w:rPr>
            </w:pPr>
            <w:r w:rsidRPr="00A643C1">
              <w:rPr>
                <w:color w:val="000000" w:themeColor="text1"/>
              </w:rPr>
              <w:t>Мероприятия по оказанию услуг по организации похорон по принципу «одного окна» не ведутся</w:t>
            </w:r>
          </w:p>
        </w:tc>
        <w:tc>
          <w:tcPr>
            <w:tcW w:w="3868" w:type="dxa"/>
            <w:tcBorders>
              <w:top w:val="single" w:sz="4" w:space="0" w:color="auto"/>
              <w:left w:val="nil"/>
              <w:bottom w:val="single" w:sz="4" w:space="0" w:color="auto"/>
              <w:right w:val="single" w:sz="4" w:space="0" w:color="auto"/>
            </w:tcBorders>
            <w:shd w:val="clear" w:color="auto" w:fill="auto"/>
            <w:noWrap/>
          </w:tcPr>
          <w:p w14:paraId="2E6E147E" w14:textId="1462CFC1" w:rsidR="00B23750" w:rsidRPr="00A643C1" w:rsidRDefault="00B23750" w:rsidP="00B23750">
            <w:pPr>
              <w:pStyle w:val="ConsPlusNormal"/>
              <w:contextualSpacing/>
              <w:jc w:val="center"/>
              <w:rPr>
                <w:color w:val="000000" w:themeColor="text1"/>
              </w:rPr>
            </w:pPr>
            <w:r w:rsidRPr="00A643C1">
              <w:rPr>
                <w:color w:val="000000" w:themeColor="text1"/>
              </w:rPr>
              <w:t>Администрация Яковлевского городского округа, МКУ «Управление жизнеобеспечения и развития Яковлевского городского округа»</w:t>
            </w:r>
            <w:r w:rsidR="00A8730A" w:rsidRPr="00A643C1">
              <w:rPr>
                <w:color w:val="000000" w:themeColor="text1"/>
              </w:rPr>
              <w:t>;</w:t>
            </w:r>
            <w:r w:rsidRPr="00A643C1">
              <w:rPr>
                <w:color w:val="000000" w:themeColor="text1"/>
              </w:rPr>
              <w:t xml:space="preserve"> МКУ «Управление цифрового развития»</w:t>
            </w:r>
          </w:p>
        </w:tc>
      </w:tr>
    </w:tbl>
    <w:p w14:paraId="11C4A860" w14:textId="77777777" w:rsidR="008F3FA2" w:rsidRDefault="008F3FA2" w:rsidP="00D86CF4">
      <w:pPr>
        <w:widowControl w:val="0"/>
        <w:autoSpaceDE w:val="0"/>
        <w:autoSpaceDN w:val="0"/>
        <w:spacing w:after="160"/>
        <w:jc w:val="center"/>
        <w:rPr>
          <w:b/>
          <w:color w:val="000000" w:themeColor="text1"/>
          <w:sz w:val="28"/>
          <w:szCs w:val="28"/>
        </w:rPr>
      </w:pPr>
    </w:p>
    <w:p w14:paraId="65143BFE" w14:textId="407C374D" w:rsidR="009D62B6" w:rsidRPr="00EB0CA1" w:rsidRDefault="00B9628B" w:rsidP="00D86CF4">
      <w:pPr>
        <w:widowControl w:val="0"/>
        <w:autoSpaceDE w:val="0"/>
        <w:autoSpaceDN w:val="0"/>
        <w:spacing w:after="160"/>
        <w:jc w:val="center"/>
        <w:rPr>
          <w:b/>
          <w:color w:val="000000" w:themeColor="text1"/>
          <w:sz w:val="28"/>
          <w:szCs w:val="28"/>
        </w:rPr>
      </w:pPr>
      <w:r w:rsidRPr="00EB0CA1">
        <w:rPr>
          <w:b/>
          <w:color w:val="000000" w:themeColor="text1"/>
          <w:sz w:val="28"/>
          <w:szCs w:val="28"/>
        </w:rPr>
        <w:t>2.4.</w:t>
      </w:r>
      <w:r w:rsidR="009D62B6" w:rsidRPr="00EB0CA1">
        <w:rPr>
          <w:b/>
          <w:color w:val="000000" w:themeColor="text1"/>
          <w:sz w:val="28"/>
          <w:szCs w:val="28"/>
        </w:rPr>
        <w:t>Топливно-энергетический комплекс</w:t>
      </w:r>
    </w:p>
    <w:p w14:paraId="544E5A4F" w14:textId="77777777" w:rsidR="001D4518" w:rsidRPr="00EB0CA1" w:rsidRDefault="00B9628B" w:rsidP="001D4518">
      <w:pPr>
        <w:widowControl w:val="0"/>
        <w:autoSpaceDE w:val="0"/>
        <w:autoSpaceDN w:val="0"/>
        <w:spacing w:after="160"/>
        <w:jc w:val="center"/>
        <w:rPr>
          <w:b/>
          <w:color w:val="000000" w:themeColor="text1"/>
          <w:sz w:val="28"/>
          <w:szCs w:val="28"/>
        </w:rPr>
      </w:pPr>
      <w:r w:rsidRPr="00EB0CA1">
        <w:rPr>
          <w:b/>
          <w:color w:val="000000" w:themeColor="text1"/>
          <w:sz w:val="28"/>
          <w:szCs w:val="28"/>
        </w:rPr>
        <w:t>2.4.1.</w:t>
      </w:r>
      <w:r w:rsidR="009D62B6" w:rsidRPr="00EB0CA1">
        <w:rPr>
          <w:b/>
          <w:color w:val="000000" w:themeColor="text1"/>
          <w:sz w:val="28"/>
          <w:szCs w:val="28"/>
        </w:rPr>
        <w:t xml:space="preserve"> Рынок купли-продажи электрической энергии (мощности) </w:t>
      </w:r>
      <w:r w:rsidR="00E30130" w:rsidRPr="00EB0CA1">
        <w:rPr>
          <w:b/>
          <w:color w:val="000000" w:themeColor="text1"/>
          <w:sz w:val="28"/>
          <w:szCs w:val="28"/>
        </w:rPr>
        <w:br/>
      </w:r>
      <w:r w:rsidR="009D62B6" w:rsidRPr="00EB0CA1">
        <w:rPr>
          <w:b/>
          <w:color w:val="000000" w:themeColor="text1"/>
          <w:sz w:val="28"/>
          <w:szCs w:val="28"/>
        </w:rPr>
        <w:t>на розничном рынке электрической энергии (мощности)</w:t>
      </w:r>
    </w:p>
    <w:p w14:paraId="5CEB7D23" w14:textId="77777777" w:rsidR="00A820F0" w:rsidRPr="00EB0CA1" w:rsidRDefault="00E84027" w:rsidP="001D4518">
      <w:pPr>
        <w:widowControl w:val="0"/>
        <w:autoSpaceDE w:val="0"/>
        <w:autoSpaceDN w:val="0"/>
        <w:spacing w:after="160"/>
        <w:jc w:val="center"/>
        <w:rPr>
          <w:b/>
          <w:color w:val="000000" w:themeColor="text1"/>
          <w:sz w:val="28"/>
          <w:szCs w:val="28"/>
        </w:rPr>
      </w:pPr>
      <w:r w:rsidRPr="00EB0CA1">
        <w:rPr>
          <w:b/>
          <w:color w:val="000000" w:themeColor="text1"/>
          <w:sz w:val="28"/>
          <w:szCs w:val="28"/>
        </w:rPr>
        <w:t>2.4.1.</w:t>
      </w:r>
      <w:r w:rsidR="001D4518" w:rsidRPr="00EB0CA1">
        <w:rPr>
          <w:b/>
          <w:color w:val="000000" w:themeColor="text1"/>
          <w:sz w:val="28"/>
          <w:szCs w:val="28"/>
        </w:rPr>
        <w:t>1</w:t>
      </w:r>
      <w:r w:rsidRPr="00EB0CA1">
        <w:rPr>
          <w:b/>
          <w:color w:val="000000" w:themeColor="text1"/>
          <w:sz w:val="28"/>
          <w:szCs w:val="28"/>
        </w:rPr>
        <w:t>.</w:t>
      </w:r>
      <w:r w:rsidR="00A820F0" w:rsidRPr="00EB0CA1">
        <w:rPr>
          <w:b/>
          <w:color w:val="000000" w:themeColor="text1"/>
          <w:sz w:val="28"/>
          <w:szCs w:val="28"/>
        </w:rPr>
        <w:t xml:space="preserve"> Ключевые показатели</w:t>
      </w:r>
    </w:p>
    <w:p w14:paraId="512C8BE5" w14:textId="77777777" w:rsidR="00A820F0" w:rsidRPr="00EB0CA1" w:rsidRDefault="00A820F0" w:rsidP="00A820F0">
      <w:pPr>
        <w:jc w:val="center"/>
        <w:rPr>
          <w:color w:val="000000" w:themeColor="text1"/>
          <w:sz w:val="26"/>
          <w:szCs w:val="26"/>
          <w:highlight w:val="yellow"/>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655"/>
        <w:gridCol w:w="845"/>
        <w:gridCol w:w="992"/>
        <w:gridCol w:w="1134"/>
        <w:gridCol w:w="992"/>
        <w:gridCol w:w="993"/>
        <w:gridCol w:w="1134"/>
        <w:gridCol w:w="2415"/>
      </w:tblGrid>
      <w:tr w:rsidR="00136A22" w:rsidRPr="00EB0CA1" w14:paraId="5D06F2C7" w14:textId="77777777" w:rsidTr="000411FC">
        <w:trPr>
          <w:tblHeader/>
          <w:jc w:val="center"/>
        </w:trPr>
        <w:tc>
          <w:tcPr>
            <w:tcW w:w="711" w:type="dxa"/>
            <w:vAlign w:val="center"/>
          </w:tcPr>
          <w:p w14:paraId="34FFA469" w14:textId="77777777" w:rsidR="006F72B8" w:rsidRPr="00EB0CA1" w:rsidRDefault="006F72B8" w:rsidP="00AC2FA9">
            <w:pPr>
              <w:spacing w:line="240" w:lineRule="atLeast"/>
              <w:jc w:val="center"/>
              <w:rPr>
                <w:b/>
                <w:color w:val="000000" w:themeColor="text1"/>
                <w:sz w:val="24"/>
                <w:szCs w:val="24"/>
              </w:rPr>
            </w:pPr>
            <w:r w:rsidRPr="00EB0CA1">
              <w:rPr>
                <w:b/>
                <w:color w:val="000000" w:themeColor="text1"/>
                <w:sz w:val="24"/>
                <w:szCs w:val="24"/>
              </w:rPr>
              <w:t>№ п/п</w:t>
            </w:r>
          </w:p>
        </w:tc>
        <w:tc>
          <w:tcPr>
            <w:tcW w:w="6655" w:type="dxa"/>
            <w:vAlign w:val="center"/>
          </w:tcPr>
          <w:p w14:paraId="4E533047" w14:textId="77777777" w:rsidR="006F72B8" w:rsidRPr="00EB0CA1" w:rsidRDefault="006F72B8" w:rsidP="00AC2FA9">
            <w:pPr>
              <w:tabs>
                <w:tab w:val="left" w:pos="1557"/>
                <w:tab w:val="left" w:pos="2697"/>
              </w:tabs>
              <w:spacing w:line="240" w:lineRule="atLeast"/>
              <w:jc w:val="center"/>
              <w:rPr>
                <w:b/>
                <w:color w:val="000000" w:themeColor="text1"/>
                <w:sz w:val="24"/>
                <w:szCs w:val="24"/>
              </w:rPr>
            </w:pPr>
            <w:r w:rsidRPr="00EB0CA1">
              <w:rPr>
                <w:b/>
                <w:color w:val="000000" w:themeColor="text1"/>
                <w:sz w:val="24"/>
                <w:szCs w:val="24"/>
              </w:rPr>
              <w:t>Наименование ключевого показателя</w:t>
            </w:r>
          </w:p>
        </w:tc>
        <w:tc>
          <w:tcPr>
            <w:tcW w:w="845" w:type="dxa"/>
            <w:vAlign w:val="center"/>
          </w:tcPr>
          <w:p w14:paraId="686FEF5A" w14:textId="3A3C9C13" w:rsidR="006F72B8" w:rsidRPr="00EB0CA1" w:rsidRDefault="006F72B8" w:rsidP="00AC2FA9">
            <w:pPr>
              <w:spacing w:line="240" w:lineRule="atLeast"/>
              <w:ind w:left="-57" w:right="-57"/>
              <w:jc w:val="center"/>
              <w:rPr>
                <w:b/>
                <w:color w:val="000000" w:themeColor="text1"/>
                <w:sz w:val="24"/>
                <w:szCs w:val="24"/>
              </w:rPr>
            </w:pPr>
            <w:r w:rsidRPr="00EB0CA1">
              <w:rPr>
                <w:b/>
                <w:color w:val="000000" w:themeColor="text1"/>
                <w:sz w:val="24"/>
                <w:szCs w:val="24"/>
              </w:rPr>
              <w:t>Едини-ца измерения</w:t>
            </w:r>
          </w:p>
        </w:tc>
        <w:tc>
          <w:tcPr>
            <w:tcW w:w="992" w:type="dxa"/>
            <w:vAlign w:val="center"/>
          </w:tcPr>
          <w:p w14:paraId="2CF0FAC6" w14:textId="77777777"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 xml:space="preserve">2020 </w:t>
            </w:r>
            <w:r w:rsidRPr="00EB0CA1">
              <w:rPr>
                <w:b/>
                <w:bCs/>
                <w:color w:val="000000" w:themeColor="text1"/>
                <w:sz w:val="24"/>
                <w:szCs w:val="24"/>
              </w:rPr>
              <w:br/>
              <w:t>год</w:t>
            </w:r>
          </w:p>
          <w:p w14:paraId="1264A46E" w14:textId="33D14FC1"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(отчет)</w:t>
            </w:r>
          </w:p>
        </w:tc>
        <w:tc>
          <w:tcPr>
            <w:tcW w:w="1134" w:type="dxa"/>
            <w:vAlign w:val="center"/>
          </w:tcPr>
          <w:p w14:paraId="508BA53F" w14:textId="77777777"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 xml:space="preserve">2021 </w:t>
            </w:r>
          </w:p>
          <w:p w14:paraId="184F54E8" w14:textId="77777777"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год</w:t>
            </w:r>
          </w:p>
          <w:p w14:paraId="6BDC209E" w14:textId="3678F4CA"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(отчет)</w:t>
            </w:r>
          </w:p>
        </w:tc>
        <w:tc>
          <w:tcPr>
            <w:tcW w:w="992" w:type="dxa"/>
            <w:vAlign w:val="center"/>
          </w:tcPr>
          <w:p w14:paraId="7CD9FA5C" w14:textId="77777777"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2022</w:t>
            </w:r>
          </w:p>
          <w:p w14:paraId="51669388" w14:textId="77777777"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год</w:t>
            </w:r>
          </w:p>
          <w:p w14:paraId="789A8CBB" w14:textId="189944F6"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w:t>
            </w:r>
            <w:r w:rsidR="007469F7" w:rsidRPr="00EB0CA1">
              <w:rPr>
                <w:b/>
                <w:bCs/>
                <w:color w:val="000000" w:themeColor="text1"/>
                <w:sz w:val="24"/>
                <w:szCs w:val="24"/>
              </w:rPr>
              <w:t>факт</w:t>
            </w:r>
            <w:r w:rsidRPr="00EB0CA1">
              <w:rPr>
                <w:b/>
                <w:bCs/>
                <w:color w:val="000000" w:themeColor="text1"/>
                <w:sz w:val="24"/>
                <w:szCs w:val="24"/>
              </w:rPr>
              <w:t>)</w:t>
            </w:r>
          </w:p>
        </w:tc>
        <w:tc>
          <w:tcPr>
            <w:tcW w:w="993" w:type="dxa"/>
            <w:vAlign w:val="center"/>
          </w:tcPr>
          <w:p w14:paraId="65B7D9B7" w14:textId="0C637546"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202</w:t>
            </w:r>
            <w:r w:rsidR="007469F7" w:rsidRPr="00EB0CA1">
              <w:rPr>
                <w:b/>
                <w:bCs/>
                <w:color w:val="000000" w:themeColor="text1"/>
                <w:sz w:val="24"/>
                <w:szCs w:val="24"/>
              </w:rPr>
              <w:t>3</w:t>
            </w:r>
            <w:r w:rsidRPr="00EB0CA1">
              <w:rPr>
                <w:b/>
                <w:bCs/>
                <w:color w:val="000000" w:themeColor="text1"/>
                <w:sz w:val="24"/>
                <w:szCs w:val="24"/>
              </w:rPr>
              <w:t xml:space="preserve"> </w:t>
            </w:r>
          </w:p>
          <w:p w14:paraId="592830AC" w14:textId="77777777"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год</w:t>
            </w:r>
          </w:p>
          <w:p w14:paraId="4B32D142" w14:textId="64C00CD1" w:rsidR="006F72B8" w:rsidRPr="00EB0CA1" w:rsidRDefault="006F72B8" w:rsidP="00AC2FA9">
            <w:pPr>
              <w:ind w:left="-57" w:right="-57"/>
              <w:jc w:val="center"/>
              <w:rPr>
                <w:b/>
                <w:bCs/>
                <w:color w:val="000000" w:themeColor="text1"/>
                <w:sz w:val="24"/>
                <w:szCs w:val="24"/>
              </w:rPr>
            </w:pPr>
            <w:r w:rsidRPr="00EB0CA1">
              <w:rPr>
                <w:b/>
                <w:bCs/>
                <w:color w:val="000000" w:themeColor="text1"/>
                <w:sz w:val="24"/>
                <w:szCs w:val="24"/>
              </w:rPr>
              <w:t>(</w:t>
            </w:r>
            <w:r w:rsidR="007469F7" w:rsidRPr="00EB0CA1">
              <w:rPr>
                <w:b/>
                <w:bCs/>
                <w:color w:val="000000" w:themeColor="text1"/>
                <w:sz w:val="24"/>
                <w:szCs w:val="24"/>
              </w:rPr>
              <w:t>план</w:t>
            </w:r>
            <w:r w:rsidRPr="00EB0CA1">
              <w:rPr>
                <w:b/>
                <w:bCs/>
                <w:color w:val="000000" w:themeColor="text1"/>
                <w:sz w:val="24"/>
                <w:szCs w:val="24"/>
              </w:rPr>
              <w:t xml:space="preserve">) </w:t>
            </w:r>
          </w:p>
        </w:tc>
        <w:tc>
          <w:tcPr>
            <w:tcW w:w="1134" w:type="dxa"/>
            <w:shd w:val="clear" w:color="auto" w:fill="FFFFFF" w:themeFill="background1"/>
          </w:tcPr>
          <w:p w14:paraId="18FF489C" w14:textId="77777777" w:rsidR="006F72B8" w:rsidRPr="00EB0CA1" w:rsidRDefault="006F72B8" w:rsidP="00AC2FA9">
            <w:pPr>
              <w:spacing w:line="240" w:lineRule="atLeast"/>
              <w:jc w:val="center"/>
              <w:rPr>
                <w:b/>
                <w:bCs/>
                <w:color w:val="000000" w:themeColor="text1"/>
                <w:sz w:val="24"/>
                <w:szCs w:val="24"/>
              </w:rPr>
            </w:pPr>
          </w:p>
          <w:p w14:paraId="797932AB" w14:textId="77777777" w:rsidR="006F72B8" w:rsidRPr="00EB0CA1" w:rsidRDefault="006F72B8" w:rsidP="00AC2FA9">
            <w:pPr>
              <w:spacing w:line="240" w:lineRule="atLeast"/>
              <w:jc w:val="center"/>
              <w:rPr>
                <w:b/>
                <w:bCs/>
                <w:color w:val="000000" w:themeColor="text1"/>
                <w:sz w:val="24"/>
                <w:szCs w:val="24"/>
              </w:rPr>
            </w:pPr>
            <w:r w:rsidRPr="00EB0CA1">
              <w:rPr>
                <w:b/>
                <w:bCs/>
                <w:color w:val="000000" w:themeColor="text1"/>
                <w:sz w:val="24"/>
                <w:szCs w:val="24"/>
              </w:rPr>
              <w:t>1 полуг.</w:t>
            </w:r>
          </w:p>
          <w:p w14:paraId="5C4CBFF7" w14:textId="77777777" w:rsidR="006F72B8" w:rsidRPr="00EB0CA1" w:rsidRDefault="006F72B8" w:rsidP="00AC2FA9">
            <w:pPr>
              <w:spacing w:line="240" w:lineRule="atLeast"/>
              <w:jc w:val="center"/>
              <w:rPr>
                <w:b/>
                <w:bCs/>
                <w:color w:val="000000" w:themeColor="text1"/>
                <w:sz w:val="24"/>
                <w:szCs w:val="24"/>
              </w:rPr>
            </w:pPr>
            <w:r w:rsidRPr="00EB0CA1">
              <w:rPr>
                <w:b/>
                <w:bCs/>
                <w:color w:val="000000" w:themeColor="text1"/>
                <w:sz w:val="24"/>
                <w:szCs w:val="24"/>
              </w:rPr>
              <w:t>2023 года</w:t>
            </w:r>
          </w:p>
          <w:p w14:paraId="184D6C69" w14:textId="766FF548" w:rsidR="006F72B8" w:rsidRPr="00EB0CA1" w:rsidRDefault="006F72B8" w:rsidP="00AC2FA9">
            <w:pPr>
              <w:spacing w:line="240" w:lineRule="atLeast"/>
              <w:jc w:val="center"/>
              <w:rPr>
                <w:b/>
                <w:bCs/>
                <w:color w:val="000000" w:themeColor="text1"/>
                <w:sz w:val="24"/>
                <w:szCs w:val="24"/>
              </w:rPr>
            </w:pPr>
            <w:r w:rsidRPr="00EB0CA1">
              <w:rPr>
                <w:b/>
                <w:bCs/>
                <w:color w:val="000000" w:themeColor="text1"/>
                <w:sz w:val="24"/>
                <w:szCs w:val="24"/>
              </w:rPr>
              <w:t>(факт)</w:t>
            </w:r>
          </w:p>
        </w:tc>
        <w:tc>
          <w:tcPr>
            <w:tcW w:w="2415" w:type="dxa"/>
            <w:shd w:val="clear" w:color="auto" w:fill="FFFFFF" w:themeFill="background1"/>
            <w:vAlign w:val="center"/>
          </w:tcPr>
          <w:p w14:paraId="4C3D0C20" w14:textId="7E54DA73" w:rsidR="006F72B8" w:rsidRPr="00EB0CA1" w:rsidRDefault="006F72B8" w:rsidP="00AC2FA9">
            <w:pPr>
              <w:spacing w:line="240" w:lineRule="atLeast"/>
              <w:jc w:val="center"/>
              <w:rPr>
                <w:b/>
                <w:bCs/>
                <w:color w:val="000000" w:themeColor="text1"/>
                <w:sz w:val="24"/>
                <w:szCs w:val="24"/>
              </w:rPr>
            </w:pPr>
            <w:r w:rsidRPr="00EB0CA1">
              <w:rPr>
                <w:b/>
                <w:bCs/>
                <w:color w:val="000000" w:themeColor="text1"/>
                <w:sz w:val="24"/>
                <w:szCs w:val="24"/>
              </w:rPr>
              <w:t xml:space="preserve">Целевое значение, определенное Стандартом </w:t>
            </w:r>
            <w:r w:rsidRPr="00EB0CA1">
              <w:rPr>
                <w:b/>
                <w:bCs/>
                <w:color w:val="000000" w:themeColor="text1"/>
                <w:sz w:val="24"/>
                <w:szCs w:val="24"/>
              </w:rPr>
              <w:br/>
              <w:t>и Национальным планом развития конкуренции</w:t>
            </w:r>
          </w:p>
        </w:tc>
      </w:tr>
      <w:tr w:rsidR="006F72B8" w:rsidRPr="00EB0CA1" w14:paraId="73FA124F" w14:textId="77777777" w:rsidTr="000411FC">
        <w:trPr>
          <w:jc w:val="center"/>
        </w:trPr>
        <w:tc>
          <w:tcPr>
            <w:tcW w:w="711" w:type="dxa"/>
          </w:tcPr>
          <w:p w14:paraId="6E9C9D3F" w14:textId="77777777" w:rsidR="006F72B8" w:rsidRPr="00EB0CA1" w:rsidRDefault="006F72B8" w:rsidP="00A820F0">
            <w:pPr>
              <w:ind w:left="-57" w:right="-57"/>
              <w:jc w:val="center"/>
              <w:rPr>
                <w:color w:val="000000" w:themeColor="text1"/>
                <w:sz w:val="24"/>
                <w:szCs w:val="24"/>
              </w:rPr>
            </w:pPr>
            <w:r w:rsidRPr="00EB0CA1">
              <w:rPr>
                <w:color w:val="000000" w:themeColor="text1"/>
                <w:sz w:val="24"/>
                <w:szCs w:val="24"/>
              </w:rPr>
              <w:t>1.</w:t>
            </w:r>
          </w:p>
        </w:tc>
        <w:tc>
          <w:tcPr>
            <w:tcW w:w="6655" w:type="dxa"/>
          </w:tcPr>
          <w:p w14:paraId="09497BBE" w14:textId="05FFF4DD" w:rsidR="006F72B8" w:rsidRPr="00EB0CA1" w:rsidRDefault="006F72B8" w:rsidP="00871A15">
            <w:pPr>
              <w:jc w:val="both"/>
              <w:rPr>
                <w:color w:val="000000" w:themeColor="text1"/>
                <w:sz w:val="24"/>
                <w:szCs w:val="24"/>
              </w:rPr>
            </w:pPr>
            <w:r w:rsidRPr="00EB0CA1">
              <w:rPr>
                <w:rFonts w:eastAsiaTheme="minorHAnsi"/>
                <w:color w:val="000000" w:themeColor="text1"/>
                <w:sz w:val="24"/>
                <w:szCs w:val="24"/>
              </w:rPr>
              <w:t xml:space="preserve">Доля организаций частной формы собственности в сфере купли-продажи электрической энергии (мощности) </w:t>
            </w:r>
            <w:r w:rsidRPr="00EB0CA1">
              <w:rPr>
                <w:rFonts w:eastAsiaTheme="minorHAnsi"/>
                <w:color w:val="000000" w:themeColor="text1"/>
                <w:sz w:val="24"/>
                <w:szCs w:val="24"/>
              </w:rPr>
              <w:br/>
              <w:t xml:space="preserve">на розничном рынке электрической энергии (мощности) </w:t>
            </w:r>
            <w:r w:rsidRPr="00EB0CA1">
              <w:rPr>
                <w:rFonts w:eastAsiaTheme="minorHAnsi"/>
                <w:color w:val="000000" w:themeColor="text1"/>
                <w:sz w:val="24"/>
                <w:szCs w:val="24"/>
              </w:rPr>
              <w:br/>
              <w:t>(по объему реализованных на рынке товаров, работ, услуг</w:t>
            </w:r>
            <w:r w:rsidRPr="00EB0CA1">
              <w:rPr>
                <w:rFonts w:eastAsiaTheme="minorHAnsi"/>
                <w:color w:val="000000" w:themeColor="text1"/>
                <w:sz w:val="24"/>
                <w:szCs w:val="24"/>
              </w:rPr>
              <w:br/>
              <w:t xml:space="preserve">в натуральном выражении (кВт/ч) организациями частной формы собственности) </w:t>
            </w:r>
          </w:p>
        </w:tc>
        <w:tc>
          <w:tcPr>
            <w:tcW w:w="845" w:type="dxa"/>
          </w:tcPr>
          <w:p w14:paraId="631CD341" w14:textId="77777777" w:rsidR="006F72B8" w:rsidRPr="00EB0CA1" w:rsidRDefault="006F72B8" w:rsidP="00982D9E">
            <w:pPr>
              <w:jc w:val="center"/>
              <w:rPr>
                <w:color w:val="000000" w:themeColor="text1"/>
                <w:sz w:val="24"/>
                <w:szCs w:val="24"/>
              </w:rPr>
            </w:pPr>
            <w:r w:rsidRPr="00EB0CA1">
              <w:rPr>
                <w:color w:val="000000" w:themeColor="text1"/>
                <w:sz w:val="24"/>
                <w:szCs w:val="24"/>
              </w:rPr>
              <w:t>%</w:t>
            </w:r>
          </w:p>
        </w:tc>
        <w:tc>
          <w:tcPr>
            <w:tcW w:w="992" w:type="dxa"/>
          </w:tcPr>
          <w:p w14:paraId="63E15D65" w14:textId="77777777" w:rsidR="006F72B8" w:rsidRPr="00EB0CA1" w:rsidRDefault="006F72B8" w:rsidP="00982D9E">
            <w:pPr>
              <w:jc w:val="center"/>
              <w:rPr>
                <w:color w:val="000000" w:themeColor="text1"/>
                <w:sz w:val="24"/>
                <w:szCs w:val="24"/>
              </w:rPr>
            </w:pPr>
            <w:r w:rsidRPr="00EB0CA1">
              <w:rPr>
                <w:color w:val="000000" w:themeColor="text1"/>
                <w:sz w:val="24"/>
                <w:szCs w:val="24"/>
              </w:rPr>
              <w:t>100</w:t>
            </w:r>
          </w:p>
        </w:tc>
        <w:tc>
          <w:tcPr>
            <w:tcW w:w="1134" w:type="dxa"/>
          </w:tcPr>
          <w:p w14:paraId="57C8E466" w14:textId="77777777" w:rsidR="006F72B8" w:rsidRPr="00EB0CA1" w:rsidRDefault="006F72B8" w:rsidP="00982D9E">
            <w:pPr>
              <w:jc w:val="center"/>
              <w:rPr>
                <w:color w:val="000000" w:themeColor="text1"/>
                <w:sz w:val="24"/>
                <w:szCs w:val="24"/>
              </w:rPr>
            </w:pPr>
            <w:r w:rsidRPr="00EB0CA1">
              <w:rPr>
                <w:color w:val="000000" w:themeColor="text1"/>
                <w:sz w:val="24"/>
                <w:szCs w:val="24"/>
              </w:rPr>
              <w:t>100</w:t>
            </w:r>
          </w:p>
        </w:tc>
        <w:tc>
          <w:tcPr>
            <w:tcW w:w="992" w:type="dxa"/>
          </w:tcPr>
          <w:p w14:paraId="50EF0ECC" w14:textId="77777777" w:rsidR="006F72B8" w:rsidRPr="00EB0CA1" w:rsidRDefault="006F72B8" w:rsidP="00982D9E">
            <w:pPr>
              <w:jc w:val="center"/>
              <w:rPr>
                <w:color w:val="000000" w:themeColor="text1"/>
                <w:sz w:val="24"/>
                <w:szCs w:val="24"/>
              </w:rPr>
            </w:pPr>
            <w:r w:rsidRPr="00EB0CA1">
              <w:rPr>
                <w:color w:val="000000" w:themeColor="text1"/>
                <w:sz w:val="24"/>
                <w:szCs w:val="24"/>
              </w:rPr>
              <w:t>100</w:t>
            </w:r>
          </w:p>
        </w:tc>
        <w:tc>
          <w:tcPr>
            <w:tcW w:w="993" w:type="dxa"/>
          </w:tcPr>
          <w:p w14:paraId="7E17779B" w14:textId="1763B2CE" w:rsidR="006F72B8" w:rsidRPr="00EB0CA1" w:rsidRDefault="006F72B8" w:rsidP="00982D9E">
            <w:pPr>
              <w:jc w:val="center"/>
              <w:rPr>
                <w:color w:val="000000" w:themeColor="text1"/>
                <w:sz w:val="24"/>
                <w:szCs w:val="24"/>
              </w:rPr>
            </w:pPr>
            <w:r w:rsidRPr="00EB0CA1">
              <w:rPr>
                <w:color w:val="000000" w:themeColor="text1"/>
                <w:sz w:val="24"/>
                <w:szCs w:val="24"/>
              </w:rPr>
              <w:t>100</w:t>
            </w:r>
          </w:p>
        </w:tc>
        <w:tc>
          <w:tcPr>
            <w:tcW w:w="1134" w:type="dxa"/>
          </w:tcPr>
          <w:p w14:paraId="7E5645FB" w14:textId="26EB2BE6" w:rsidR="006F72B8" w:rsidRPr="00EB0CA1" w:rsidRDefault="00EB0CA1" w:rsidP="00982D9E">
            <w:pPr>
              <w:jc w:val="center"/>
              <w:rPr>
                <w:color w:val="000000" w:themeColor="text1"/>
                <w:sz w:val="24"/>
                <w:szCs w:val="24"/>
              </w:rPr>
            </w:pPr>
            <w:r w:rsidRPr="00EB0CA1">
              <w:rPr>
                <w:color w:val="000000" w:themeColor="text1"/>
                <w:sz w:val="24"/>
                <w:szCs w:val="24"/>
              </w:rPr>
              <w:t>100</w:t>
            </w:r>
          </w:p>
        </w:tc>
        <w:tc>
          <w:tcPr>
            <w:tcW w:w="2415" w:type="dxa"/>
          </w:tcPr>
          <w:p w14:paraId="624E615D" w14:textId="6D44AAB8" w:rsidR="006F72B8" w:rsidRPr="00EB0CA1" w:rsidRDefault="006F72B8" w:rsidP="00982D9E">
            <w:pPr>
              <w:jc w:val="center"/>
              <w:rPr>
                <w:color w:val="000000" w:themeColor="text1"/>
                <w:sz w:val="24"/>
                <w:szCs w:val="24"/>
              </w:rPr>
            </w:pPr>
            <w:r w:rsidRPr="00EB0CA1">
              <w:rPr>
                <w:color w:val="000000" w:themeColor="text1"/>
                <w:sz w:val="24"/>
                <w:szCs w:val="24"/>
              </w:rPr>
              <w:t>30</w:t>
            </w:r>
          </w:p>
        </w:tc>
      </w:tr>
    </w:tbl>
    <w:p w14:paraId="5B9D659F" w14:textId="77777777" w:rsidR="00A820F0" w:rsidRPr="00136A22" w:rsidRDefault="00A820F0" w:rsidP="00A820F0">
      <w:pPr>
        <w:widowControl w:val="0"/>
        <w:autoSpaceDE w:val="0"/>
        <w:autoSpaceDN w:val="0"/>
        <w:ind w:firstLine="709"/>
        <w:jc w:val="both"/>
        <w:rPr>
          <w:color w:val="FF0000"/>
          <w:sz w:val="28"/>
          <w:szCs w:val="28"/>
          <w:highlight w:val="yellow"/>
        </w:rPr>
      </w:pPr>
    </w:p>
    <w:p w14:paraId="40506798" w14:textId="77777777" w:rsidR="00A820F0" w:rsidRPr="00EB0CA1" w:rsidRDefault="004F5030" w:rsidP="00A820F0">
      <w:pPr>
        <w:contextualSpacing/>
        <w:jc w:val="center"/>
        <w:rPr>
          <w:rFonts w:eastAsia="Calibri"/>
          <w:b/>
          <w:color w:val="000000" w:themeColor="text1"/>
          <w:sz w:val="28"/>
          <w:szCs w:val="28"/>
          <w:lang w:eastAsia="en-US"/>
        </w:rPr>
      </w:pPr>
      <w:r w:rsidRPr="00EB0CA1">
        <w:rPr>
          <w:rFonts w:eastAsia="Calibri"/>
          <w:b/>
          <w:color w:val="000000" w:themeColor="text1"/>
          <w:sz w:val="28"/>
          <w:szCs w:val="28"/>
          <w:lang w:eastAsia="en-US"/>
        </w:rPr>
        <w:t>2.4.1.</w:t>
      </w:r>
      <w:r w:rsidR="001D4518" w:rsidRPr="00EB0CA1">
        <w:rPr>
          <w:rFonts w:eastAsia="Calibri"/>
          <w:b/>
          <w:color w:val="000000" w:themeColor="text1"/>
          <w:sz w:val="28"/>
          <w:szCs w:val="28"/>
          <w:lang w:eastAsia="en-US"/>
        </w:rPr>
        <w:t>2</w:t>
      </w:r>
      <w:r w:rsidRPr="00EB0CA1">
        <w:rPr>
          <w:rFonts w:eastAsia="Calibri"/>
          <w:b/>
          <w:color w:val="000000" w:themeColor="text1"/>
          <w:sz w:val="28"/>
          <w:szCs w:val="28"/>
          <w:lang w:eastAsia="en-US"/>
        </w:rPr>
        <w:t>.</w:t>
      </w:r>
      <w:r w:rsidR="00A820F0" w:rsidRPr="00EB0CA1">
        <w:rPr>
          <w:rFonts w:eastAsia="Calibri"/>
          <w:b/>
          <w:color w:val="000000" w:themeColor="text1"/>
          <w:sz w:val="28"/>
          <w:szCs w:val="28"/>
          <w:lang w:eastAsia="en-US"/>
        </w:rPr>
        <w:t xml:space="preserve">  Мероприятия по содействию развитию конкуренции </w:t>
      </w:r>
    </w:p>
    <w:p w14:paraId="67A2FC19" w14:textId="77777777" w:rsidR="00A820F0" w:rsidRPr="00EB0CA1" w:rsidRDefault="00A820F0" w:rsidP="00A820F0">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136A22" w:rsidRPr="00EB0CA1" w14:paraId="257DEB04" w14:textId="77777777" w:rsidTr="0015143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E28AA" w14:textId="77777777" w:rsidR="00A820F0" w:rsidRPr="00EB0CA1" w:rsidRDefault="00A820F0" w:rsidP="00A820F0">
            <w:pPr>
              <w:ind w:left="-57" w:right="-57"/>
              <w:jc w:val="center"/>
              <w:rPr>
                <w:b/>
                <w:bCs/>
                <w:color w:val="000000" w:themeColor="text1"/>
                <w:sz w:val="24"/>
                <w:szCs w:val="24"/>
              </w:rPr>
            </w:pPr>
            <w:r w:rsidRPr="00EB0CA1">
              <w:rPr>
                <w:b/>
                <w:bCs/>
                <w:color w:val="000000" w:themeColor="text1"/>
                <w:sz w:val="24"/>
                <w:szCs w:val="24"/>
              </w:rPr>
              <w:t>№</w:t>
            </w:r>
          </w:p>
          <w:p w14:paraId="1E5AFCF1" w14:textId="77777777" w:rsidR="00A820F0" w:rsidRPr="00EB0CA1" w:rsidRDefault="00A820F0" w:rsidP="00A820F0">
            <w:pPr>
              <w:ind w:left="-57" w:right="-57"/>
              <w:jc w:val="center"/>
              <w:rPr>
                <w:b/>
                <w:bCs/>
                <w:color w:val="000000" w:themeColor="text1"/>
                <w:sz w:val="24"/>
                <w:szCs w:val="24"/>
              </w:rPr>
            </w:pPr>
            <w:r w:rsidRPr="00EB0CA1">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A674B5" w14:textId="77777777" w:rsidR="00A820F0" w:rsidRPr="00EB0CA1" w:rsidRDefault="00A820F0" w:rsidP="00A820F0">
            <w:pPr>
              <w:ind w:left="-57" w:right="-57"/>
              <w:jc w:val="center"/>
              <w:rPr>
                <w:b/>
                <w:bCs/>
                <w:color w:val="000000" w:themeColor="text1"/>
                <w:sz w:val="24"/>
                <w:szCs w:val="24"/>
              </w:rPr>
            </w:pPr>
            <w:r w:rsidRPr="00EB0CA1">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7FE59" w14:textId="77777777" w:rsidR="00A820F0" w:rsidRPr="00EB0CA1" w:rsidRDefault="00A820F0" w:rsidP="00A820F0">
            <w:pPr>
              <w:ind w:left="-57" w:right="-57"/>
              <w:jc w:val="center"/>
              <w:rPr>
                <w:b/>
                <w:bCs/>
                <w:color w:val="000000" w:themeColor="text1"/>
                <w:sz w:val="24"/>
                <w:szCs w:val="24"/>
              </w:rPr>
            </w:pPr>
            <w:r w:rsidRPr="00EB0CA1">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4577D2" w14:textId="77777777" w:rsidR="00A820F0" w:rsidRPr="00EB0CA1" w:rsidRDefault="00A820F0" w:rsidP="00A820F0">
            <w:pPr>
              <w:ind w:left="-57" w:right="-57"/>
              <w:jc w:val="center"/>
              <w:rPr>
                <w:b/>
                <w:bCs/>
                <w:color w:val="000000" w:themeColor="text1"/>
                <w:sz w:val="24"/>
                <w:szCs w:val="24"/>
              </w:rPr>
            </w:pPr>
            <w:r w:rsidRPr="00EB0CA1">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284D0" w14:textId="77777777" w:rsidR="00A820F0" w:rsidRPr="00EB0CA1" w:rsidRDefault="00A820F0" w:rsidP="00A820F0">
            <w:pPr>
              <w:ind w:left="-57" w:right="-57"/>
              <w:jc w:val="center"/>
              <w:rPr>
                <w:b/>
                <w:bCs/>
                <w:color w:val="000000" w:themeColor="text1"/>
                <w:sz w:val="24"/>
                <w:szCs w:val="24"/>
              </w:rPr>
            </w:pPr>
            <w:r w:rsidRPr="00EB0CA1">
              <w:rPr>
                <w:b/>
                <w:bCs/>
                <w:color w:val="000000" w:themeColor="text1"/>
                <w:sz w:val="24"/>
                <w:szCs w:val="24"/>
              </w:rPr>
              <w:t>Ответственные исполнители мероприятия</w:t>
            </w:r>
          </w:p>
        </w:tc>
      </w:tr>
      <w:tr w:rsidR="00136A22" w:rsidRPr="00EB0CA1" w14:paraId="06B6F5CD" w14:textId="77777777" w:rsidTr="0015143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6AADCEEB" w14:textId="77777777" w:rsidR="00A820F0" w:rsidRPr="00EB0CA1" w:rsidRDefault="00A820F0" w:rsidP="00A820F0">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8E7FEBD" w14:textId="77777777" w:rsidR="00A820F0" w:rsidRPr="00EB0CA1" w:rsidRDefault="00A820F0" w:rsidP="00A820F0">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67246BAE" w14:textId="77777777" w:rsidR="00A820F0" w:rsidRPr="00EB0CA1" w:rsidRDefault="00A820F0" w:rsidP="00A820F0">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B43D5F0" w14:textId="77777777" w:rsidR="00A820F0" w:rsidRPr="00EB0CA1" w:rsidRDefault="00A820F0" w:rsidP="00A820F0">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4734F52" w14:textId="77777777" w:rsidR="00A820F0" w:rsidRPr="00EB0CA1" w:rsidRDefault="00A820F0" w:rsidP="00A820F0">
            <w:pPr>
              <w:ind w:left="-57" w:right="-57"/>
              <w:rPr>
                <w:b/>
                <w:bCs/>
                <w:color w:val="000000" w:themeColor="text1"/>
                <w:sz w:val="24"/>
                <w:szCs w:val="24"/>
                <w:highlight w:val="yellow"/>
              </w:rPr>
            </w:pPr>
          </w:p>
        </w:tc>
      </w:tr>
      <w:tr w:rsidR="00A820F0" w:rsidRPr="00EB0CA1" w14:paraId="613937C7" w14:textId="77777777"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4007A70" w14:textId="77777777" w:rsidR="00A820F0" w:rsidRPr="00EB0CA1" w:rsidRDefault="004F5030" w:rsidP="00A820F0">
            <w:pPr>
              <w:ind w:left="-57" w:right="-57"/>
              <w:jc w:val="center"/>
              <w:rPr>
                <w:color w:val="000000" w:themeColor="text1"/>
                <w:sz w:val="24"/>
                <w:szCs w:val="24"/>
              </w:rPr>
            </w:pPr>
            <w:r w:rsidRPr="00EB0CA1">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165E0AC" w14:textId="77777777" w:rsidR="00A820F0" w:rsidRPr="00EB0CA1" w:rsidRDefault="00A820F0" w:rsidP="00FF0F76">
            <w:pPr>
              <w:ind w:left="-57" w:right="-57"/>
              <w:jc w:val="both"/>
              <w:rPr>
                <w:color w:val="000000" w:themeColor="text1"/>
                <w:sz w:val="24"/>
                <w:szCs w:val="24"/>
              </w:rPr>
            </w:pPr>
            <w:r w:rsidRPr="00EB0CA1">
              <w:rPr>
                <w:color w:val="000000" w:themeColor="text1"/>
                <w:sz w:val="24"/>
                <w:szCs w:val="24"/>
              </w:rPr>
              <w:t xml:space="preserve">Размещение информации об уровне тарифов </w:t>
            </w:r>
            <w:r w:rsidR="00B847FD" w:rsidRPr="00EB0CA1">
              <w:rPr>
                <w:color w:val="000000" w:themeColor="text1"/>
                <w:sz w:val="24"/>
                <w:szCs w:val="24"/>
              </w:rPr>
              <w:br/>
            </w:r>
            <w:r w:rsidRPr="00EB0CA1">
              <w:rPr>
                <w:color w:val="000000" w:themeColor="text1"/>
                <w:sz w:val="24"/>
                <w:szCs w:val="24"/>
              </w:rPr>
              <w:t>на электрическую энергию (мощность), установленных Комиссией</w:t>
            </w:r>
            <w:r w:rsidR="00FF0F76" w:rsidRPr="00EB0CA1">
              <w:rPr>
                <w:color w:val="000000" w:themeColor="text1"/>
                <w:sz w:val="24"/>
                <w:szCs w:val="24"/>
              </w:rPr>
              <w:t xml:space="preserve"> </w:t>
            </w:r>
            <w:r w:rsidRPr="00EB0CA1">
              <w:rPr>
                <w:color w:val="000000" w:themeColor="text1"/>
                <w:sz w:val="24"/>
                <w:szCs w:val="24"/>
              </w:rPr>
              <w:t>по государственному регулированию цен и тарифов в Белгородской области</w:t>
            </w:r>
            <w:r w:rsidR="00FF0F76" w:rsidRPr="00EB0CA1">
              <w:rPr>
                <w:color w:val="000000" w:themeColor="text1"/>
                <w:sz w:val="24"/>
                <w:szCs w:val="24"/>
              </w:rPr>
              <w:t>, на официальном сайте</w:t>
            </w:r>
          </w:p>
        </w:tc>
        <w:tc>
          <w:tcPr>
            <w:tcW w:w="1656" w:type="dxa"/>
            <w:tcBorders>
              <w:top w:val="single" w:sz="4" w:space="0" w:color="auto"/>
              <w:left w:val="nil"/>
              <w:bottom w:val="single" w:sz="4" w:space="0" w:color="auto"/>
              <w:right w:val="single" w:sz="4" w:space="0" w:color="auto"/>
            </w:tcBorders>
            <w:shd w:val="clear" w:color="auto" w:fill="auto"/>
            <w:noWrap/>
          </w:tcPr>
          <w:p w14:paraId="0C68F2FD" w14:textId="77777777" w:rsidR="00A820F0" w:rsidRPr="00EB0CA1" w:rsidRDefault="00594C2C" w:rsidP="00A6507A">
            <w:pPr>
              <w:ind w:left="-57" w:right="-57"/>
              <w:jc w:val="center"/>
              <w:rPr>
                <w:color w:val="000000" w:themeColor="text1"/>
                <w:sz w:val="24"/>
                <w:szCs w:val="24"/>
              </w:rPr>
            </w:pPr>
            <w:r w:rsidRPr="00EB0CA1">
              <w:rPr>
                <w:color w:val="000000" w:themeColor="text1"/>
                <w:sz w:val="24"/>
                <w:szCs w:val="24"/>
              </w:rPr>
              <w:t xml:space="preserve">2022 – 2025 </w:t>
            </w:r>
            <w:r w:rsidR="00A820F0" w:rsidRPr="00EB0CA1">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416BBEBF" w14:textId="77777777" w:rsidR="00A820F0" w:rsidRDefault="003A25B6" w:rsidP="00982D9E">
            <w:pPr>
              <w:pStyle w:val="21"/>
              <w:shd w:val="clear" w:color="auto" w:fill="auto"/>
              <w:spacing w:before="0" w:line="240" w:lineRule="auto"/>
              <w:ind w:left="-57" w:right="-57"/>
              <w:rPr>
                <w:rFonts w:eastAsia="Calibri"/>
                <w:color w:val="000000" w:themeColor="text1"/>
                <w:sz w:val="24"/>
                <w:szCs w:val="24"/>
              </w:rPr>
            </w:pPr>
            <w:r w:rsidRPr="00EB0CA1">
              <w:rPr>
                <w:rFonts w:eastAsia="Calibri"/>
                <w:color w:val="000000" w:themeColor="text1"/>
                <w:sz w:val="24"/>
                <w:szCs w:val="24"/>
              </w:rPr>
              <w:t>На официальном сайте администрации Яковлевского городского округа, а так же в социальных сетях размещаются соответствующие уведомления</w:t>
            </w:r>
          </w:p>
          <w:p w14:paraId="313E98D8" w14:textId="26FFE11C" w:rsidR="00EB0CA1" w:rsidRPr="00EB0CA1" w:rsidRDefault="00EB0CA1" w:rsidP="00EB0CA1">
            <w:pPr>
              <w:jc w:val="right"/>
              <w:rPr>
                <w:rFonts w:eastAsia="Calibri"/>
                <w:lang w:eastAsia="en-US"/>
              </w:rPr>
            </w:pPr>
          </w:p>
        </w:tc>
        <w:tc>
          <w:tcPr>
            <w:tcW w:w="3868" w:type="dxa"/>
            <w:tcBorders>
              <w:top w:val="single" w:sz="4" w:space="0" w:color="auto"/>
              <w:left w:val="nil"/>
              <w:bottom w:val="single" w:sz="4" w:space="0" w:color="auto"/>
              <w:right w:val="single" w:sz="4" w:space="0" w:color="auto"/>
            </w:tcBorders>
            <w:shd w:val="clear" w:color="auto" w:fill="auto"/>
            <w:noWrap/>
          </w:tcPr>
          <w:p w14:paraId="79D45120" w14:textId="77777777" w:rsidR="00A820F0" w:rsidRPr="00EB0CA1" w:rsidRDefault="003D147C" w:rsidP="003D147C">
            <w:pPr>
              <w:ind w:left="-57" w:right="-57"/>
              <w:jc w:val="center"/>
              <w:rPr>
                <w:color w:val="000000" w:themeColor="text1"/>
                <w:sz w:val="24"/>
                <w:szCs w:val="24"/>
              </w:rPr>
            </w:pPr>
            <w:r w:rsidRPr="00EB0CA1">
              <w:rPr>
                <w:color w:val="000000" w:themeColor="text1"/>
                <w:sz w:val="24"/>
                <w:szCs w:val="24"/>
              </w:rPr>
              <w:t>МКУ «Управление жизнеобеспечения и развития Яковлевского городского округа»</w:t>
            </w:r>
          </w:p>
        </w:tc>
      </w:tr>
    </w:tbl>
    <w:p w14:paraId="5A19A4ED" w14:textId="77777777" w:rsidR="005E51A7" w:rsidRDefault="005E51A7" w:rsidP="005E42D8">
      <w:pPr>
        <w:widowControl w:val="0"/>
        <w:autoSpaceDE w:val="0"/>
        <w:autoSpaceDN w:val="0"/>
        <w:jc w:val="center"/>
        <w:rPr>
          <w:b/>
          <w:sz w:val="28"/>
          <w:szCs w:val="28"/>
        </w:rPr>
      </w:pPr>
    </w:p>
    <w:p w14:paraId="7897ACD0" w14:textId="77777777" w:rsidR="000411FC" w:rsidRDefault="000411FC" w:rsidP="005E42D8">
      <w:pPr>
        <w:widowControl w:val="0"/>
        <w:autoSpaceDE w:val="0"/>
        <w:autoSpaceDN w:val="0"/>
        <w:jc w:val="center"/>
        <w:rPr>
          <w:b/>
          <w:sz w:val="28"/>
          <w:szCs w:val="28"/>
        </w:rPr>
      </w:pPr>
    </w:p>
    <w:p w14:paraId="6DCDA30B" w14:textId="77777777" w:rsidR="000411FC" w:rsidRDefault="000411FC" w:rsidP="005E42D8">
      <w:pPr>
        <w:widowControl w:val="0"/>
        <w:autoSpaceDE w:val="0"/>
        <w:autoSpaceDN w:val="0"/>
        <w:jc w:val="center"/>
        <w:rPr>
          <w:b/>
          <w:sz w:val="28"/>
          <w:szCs w:val="28"/>
        </w:rPr>
      </w:pPr>
    </w:p>
    <w:p w14:paraId="6D0BC4BA" w14:textId="470E6042" w:rsidR="005E42D8" w:rsidRPr="003564A0" w:rsidRDefault="00672512" w:rsidP="005E42D8">
      <w:pPr>
        <w:widowControl w:val="0"/>
        <w:autoSpaceDE w:val="0"/>
        <w:autoSpaceDN w:val="0"/>
        <w:jc w:val="center"/>
        <w:rPr>
          <w:b/>
          <w:sz w:val="28"/>
          <w:szCs w:val="28"/>
        </w:rPr>
      </w:pPr>
      <w:r w:rsidRPr="003564A0">
        <w:rPr>
          <w:b/>
          <w:sz w:val="28"/>
          <w:szCs w:val="28"/>
        </w:rPr>
        <w:t>2.4.3.</w:t>
      </w:r>
      <w:r w:rsidR="005E42D8" w:rsidRPr="003564A0">
        <w:rPr>
          <w:b/>
          <w:sz w:val="28"/>
          <w:szCs w:val="28"/>
        </w:rPr>
        <w:t xml:space="preserve"> Рынок нефтепродуктов</w:t>
      </w:r>
    </w:p>
    <w:p w14:paraId="7786FECA" w14:textId="77777777" w:rsidR="005E42D8" w:rsidRPr="003564A0" w:rsidRDefault="005E42D8" w:rsidP="005E42D8">
      <w:pPr>
        <w:widowControl w:val="0"/>
        <w:autoSpaceDE w:val="0"/>
        <w:autoSpaceDN w:val="0"/>
        <w:jc w:val="center"/>
        <w:rPr>
          <w:b/>
          <w:sz w:val="26"/>
          <w:szCs w:val="26"/>
        </w:rPr>
      </w:pPr>
    </w:p>
    <w:p w14:paraId="10E988E4" w14:textId="77777777" w:rsidR="00B7331F" w:rsidRPr="003564A0" w:rsidRDefault="00892B3D" w:rsidP="00B7331F">
      <w:pPr>
        <w:jc w:val="center"/>
        <w:rPr>
          <w:b/>
          <w:sz w:val="28"/>
          <w:szCs w:val="28"/>
        </w:rPr>
      </w:pPr>
      <w:r w:rsidRPr="003564A0">
        <w:rPr>
          <w:b/>
          <w:sz w:val="28"/>
          <w:szCs w:val="28"/>
        </w:rPr>
        <w:t>2.4.3.</w:t>
      </w:r>
      <w:r w:rsidR="001D4518" w:rsidRPr="003564A0">
        <w:rPr>
          <w:b/>
          <w:sz w:val="28"/>
          <w:szCs w:val="28"/>
        </w:rPr>
        <w:t>1</w:t>
      </w:r>
      <w:r w:rsidRPr="003564A0">
        <w:rPr>
          <w:b/>
          <w:sz w:val="28"/>
          <w:szCs w:val="28"/>
        </w:rPr>
        <w:t>.</w:t>
      </w:r>
      <w:r w:rsidR="00B7331F" w:rsidRPr="003564A0">
        <w:rPr>
          <w:b/>
          <w:sz w:val="28"/>
          <w:szCs w:val="28"/>
        </w:rPr>
        <w:t xml:space="preserve"> Ключевые показатели</w:t>
      </w:r>
    </w:p>
    <w:p w14:paraId="6A354FE4" w14:textId="77777777" w:rsidR="008D3D87" w:rsidRPr="003564A0" w:rsidRDefault="008D3D87" w:rsidP="00B7331F">
      <w:pPr>
        <w:jc w:val="center"/>
        <w:rPr>
          <w:b/>
          <w:sz w:val="28"/>
          <w:szCs w:val="28"/>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655"/>
        <w:gridCol w:w="1022"/>
        <w:gridCol w:w="1149"/>
        <w:gridCol w:w="992"/>
        <w:gridCol w:w="947"/>
        <w:gridCol w:w="993"/>
        <w:gridCol w:w="1134"/>
        <w:gridCol w:w="2127"/>
      </w:tblGrid>
      <w:tr w:rsidR="003564A0" w:rsidRPr="003564A0" w14:paraId="091A314B" w14:textId="77777777" w:rsidTr="000411FC">
        <w:trPr>
          <w:tblHeader/>
          <w:jc w:val="center"/>
        </w:trPr>
        <w:tc>
          <w:tcPr>
            <w:tcW w:w="711" w:type="dxa"/>
            <w:vAlign w:val="center"/>
          </w:tcPr>
          <w:p w14:paraId="1A46DF75" w14:textId="77777777" w:rsidR="00C2308C" w:rsidRPr="003564A0" w:rsidRDefault="00C2308C" w:rsidP="00AC2FA9">
            <w:pPr>
              <w:spacing w:line="240" w:lineRule="atLeast"/>
              <w:jc w:val="center"/>
              <w:rPr>
                <w:b/>
                <w:sz w:val="24"/>
                <w:szCs w:val="24"/>
              </w:rPr>
            </w:pPr>
            <w:r w:rsidRPr="003564A0">
              <w:rPr>
                <w:b/>
                <w:sz w:val="24"/>
                <w:szCs w:val="24"/>
              </w:rPr>
              <w:t>№ п/п</w:t>
            </w:r>
          </w:p>
        </w:tc>
        <w:tc>
          <w:tcPr>
            <w:tcW w:w="6655" w:type="dxa"/>
            <w:vAlign w:val="center"/>
          </w:tcPr>
          <w:p w14:paraId="2BF7481F" w14:textId="77777777" w:rsidR="00C2308C" w:rsidRPr="003564A0" w:rsidRDefault="00C2308C" w:rsidP="00AC2FA9">
            <w:pPr>
              <w:tabs>
                <w:tab w:val="left" w:pos="1557"/>
                <w:tab w:val="left" w:pos="2697"/>
              </w:tabs>
              <w:spacing w:line="240" w:lineRule="atLeast"/>
              <w:jc w:val="center"/>
              <w:rPr>
                <w:b/>
                <w:sz w:val="24"/>
                <w:szCs w:val="24"/>
              </w:rPr>
            </w:pPr>
            <w:r w:rsidRPr="003564A0">
              <w:rPr>
                <w:b/>
                <w:sz w:val="24"/>
                <w:szCs w:val="24"/>
              </w:rPr>
              <w:t>Наименование ключевого показателя</w:t>
            </w:r>
          </w:p>
        </w:tc>
        <w:tc>
          <w:tcPr>
            <w:tcW w:w="1022" w:type="dxa"/>
            <w:vAlign w:val="center"/>
          </w:tcPr>
          <w:p w14:paraId="4896A514" w14:textId="77777777" w:rsidR="00C2308C" w:rsidRPr="003564A0" w:rsidRDefault="00C2308C" w:rsidP="00AC2FA9">
            <w:pPr>
              <w:spacing w:line="240" w:lineRule="atLeast"/>
              <w:ind w:left="-57" w:right="-57"/>
              <w:jc w:val="center"/>
              <w:rPr>
                <w:b/>
                <w:sz w:val="24"/>
                <w:szCs w:val="24"/>
              </w:rPr>
            </w:pPr>
            <w:r w:rsidRPr="003564A0">
              <w:rPr>
                <w:b/>
                <w:sz w:val="24"/>
                <w:szCs w:val="24"/>
              </w:rPr>
              <w:t>Единица изме-рения</w:t>
            </w:r>
          </w:p>
        </w:tc>
        <w:tc>
          <w:tcPr>
            <w:tcW w:w="1149" w:type="dxa"/>
            <w:vAlign w:val="center"/>
          </w:tcPr>
          <w:p w14:paraId="531E24E5" w14:textId="77777777" w:rsidR="00C2308C" w:rsidRPr="003564A0" w:rsidRDefault="00C2308C" w:rsidP="00AC2FA9">
            <w:pPr>
              <w:ind w:left="-57" w:right="-57"/>
              <w:jc w:val="center"/>
              <w:rPr>
                <w:b/>
                <w:bCs/>
                <w:sz w:val="24"/>
                <w:szCs w:val="24"/>
              </w:rPr>
            </w:pPr>
            <w:r w:rsidRPr="003564A0">
              <w:rPr>
                <w:b/>
                <w:bCs/>
                <w:sz w:val="24"/>
                <w:szCs w:val="24"/>
              </w:rPr>
              <w:t xml:space="preserve">2020 </w:t>
            </w:r>
            <w:r w:rsidRPr="003564A0">
              <w:rPr>
                <w:b/>
                <w:bCs/>
                <w:sz w:val="24"/>
                <w:szCs w:val="24"/>
              </w:rPr>
              <w:br/>
              <w:t>год</w:t>
            </w:r>
          </w:p>
          <w:p w14:paraId="0D0C59A3" w14:textId="467A3F1B" w:rsidR="00C2308C" w:rsidRPr="003564A0" w:rsidRDefault="00C2308C" w:rsidP="00AC2FA9">
            <w:pPr>
              <w:ind w:left="-57" w:right="-57"/>
              <w:jc w:val="center"/>
              <w:rPr>
                <w:b/>
                <w:bCs/>
                <w:sz w:val="24"/>
                <w:szCs w:val="24"/>
              </w:rPr>
            </w:pPr>
            <w:r w:rsidRPr="003564A0">
              <w:rPr>
                <w:b/>
                <w:bCs/>
                <w:sz w:val="24"/>
                <w:szCs w:val="24"/>
              </w:rPr>
              <w:t>(отчет)</w:t>
            </w:r>
          </w:p>
        </w:tc>
        <w:tc>
          <w:tcPr>
            <w:tcW w:w="992" w:type="dxa"/>
            <w:vAlign w:val="center"/>
          </w:tcPr>
          <w:p w14:paraId="09975C0D" w14:textId="77777777" w:rsidR="00C2308C" w:rsidRPr="003564A0" w:rsidRDefault="00C2308C" w:rsidP="00AC2FA9">
            <w:pPr>
              <w:ind w:left="-57" w:right="-57"/>
              <w:jc w:val="center"/>
              <w:rPr>
                <w:b/>
                <w:bCs/>
                <w:sz w:val="24"/>
                <w:szCs w:val="24"/>
              </w:rPr>
            </w:pPr>
            <w:r w:rsidRPr="003564A0">
              <w:rPr>
                <w:b/>
                <w:bCs/>
                <w:sz w:val="24"/>
                <w:szCs w:val="24"/>
              </w:rPr>
              <w:t xml:space="preserve">2021 </w:t>
            </w:r>
          </w:p>
          <w:p w14:paraId="0EB306F6" w14:textId="77777777" w:rsidR="00C2308C" w:rsidRPr="003564A0" w:rsidRDefault="00C2308C" w:rsidP="00AC2FA9">
            <w:pPr>
              <w:ind w:left="-57" w:right="-57"/>
              <w:jc w:val="center"/>
              <w:rPr>
                <w:b/>
                <w:bCs/>
                <w:sz w:val="24"/>
                <w:szCs w:val="24"/>
              </w:rPr>
            </w:pPr>
            <w:r w:rsidRPr="003564A0">
              <w:rPr>
                <w:b/>
                <w:bCs/>
                <w:sz w:val="24"/>
                <w:szCs w:val="24"/>
              </w:rPr>
              <w:t>год</w:t>
            </w:r>
          </w:p>
          <w:p w14:paraId="37A0359D" w14:textId="051ED39A" w:rsidR="00C2308C" w:rsidRPr="003564A0" w:rsidRDefault="00C2308C" w:rsidP="00AC2FA9">
            <w:pPr>
              <w:ind w:left="-57" w:right="-57"/>
              <w:jc w:val="center"/>
              <w:rPr>
                <w:b/>
                <w:bCs/>
                <w:sz w:val="24"/>
                <w:szCs w:val="24"/>
              </w:rPr>
            </w:pPr>
            <w:r w:rsidRPr="003564A0">
              <w:rPr>
                <w:b/>
                <w:bCs/>
                <w:sz w:val="24"/>
                <w:szCs w:val="24"/>
              </w:rPr>
              <w:t>(отчет)</w:t>
            </w:r>
          </w:p>
        </w:tc>
        <w:tc>
          <w:tcPr>
            <w:tcW w:w="947" w:type="dxa"/>
            <w:vAlign w:val="center"/>
          </w:tcPr>
          <w:p w14:paraId="7B36702E" w14:textId="77777777" w:rsidR="00C2308C" w:rsidRPr="003564A0" w:rsidRDefault="00C2308C" w:rsidP="00AC2FA9">
            <w:pPr>
              <w:ind w:left="-57" w:right="-57"/>
              <w:jc w:val="center"/>
              <w:rPr>
                <w:b/>
                <w:bCs/>
                <w:sz w:val="24"/>
                <w:szCs w:val="24"/>
              </w:rPr>
            </w:pPr>
            <w:r w:rsidRPr="003564A0">
              <w:rPr>
                <w:b/>
                <w:bCs/>
                <w:sz w:val="24"/>
                <w:szCs w:val="24"/>
              </w:rPr>
              <w:t>2022</w:t>
            </w:r>
          </w:p>
          <w:p w14:paraId="727A7DFC" w14:textId="77777777" w:rsidR="00C2308C" w:rsidRPr="003564A0" w:rsidRDefault="00C2308C" w:rsidP="00AC2FA9">
            <w:pPr>
              <w:ind w:left="-57" w:right="-57"/>
              <w:jc w:val="center"/>
              <w:rPr>
                <w:b/>
                <w:bCs/>
                <w:sz w:val="24"/>
                <w:szCs w:val="24"/>
              </w:rPr>
            </w:pPr>
            <w:r w:rsidRPr="003564A0">
              <w:rPr>
                <w:b/>
                <w:bCs/>
                <w:sz w:val="24"/>
                <w:szCs w:val="24"/>
              </w:rPr>
              <w:t>год</w:t>
            </w:r>
          </w:p>
          <w:p w14:paraId="5E058F3C" w14:textId="531E7317" w:rsidR="00C2308C" w:rsidRPr="003564A0" w:rsidRDefault="00C2308C" w:rsidP="00AC2FA9">
            <w:pPr>
              <w:ind w:left="-57" w:right="-57"/>
              <w:jc w:val="center"/>
              <w:rPr>
                <w:b/>
                <w:bCs/>
                <w:sz w:val="24"/>
                <w:szCs w:val="24"/>
              </w:rPr>
            </w:pPr>
            <w:r w:rsidRPr="003564A0">
              <w:rPr>
                <w:b/>
                <w:bCs/>
                <w:sz w:val="24"/>
                <w:szCs w:val="24"/>
              </w:rPr>
              <w:t>(факт)</w:t>
            </w:r>
          </w:p>
        </w:tc>
        <w:tc>
          <w:tcPr>
            <w:tcW w:w="993" w:type="dxa"/>
            <w:vAlign w:val="center"/>
          </w:tcPr>
          <w:p w14:paraId="08D85FE4" w14:textId="68619C74" w:rsidR="00C2308C" w:rsidRPr="003564A0" w:rsidRDefault="00C2308C" w:rsidP="00AC2FA9">
            <w:pPr>
              <w:ind w:left="-57" w:right="-57"/>
              <w:jc w:val="center"/>
              <w:rPr>
                <w:b/>
                <w:bCs/>
                <w:sz w:val="24"/>
                <w:szCs w:val="24"/>
              </w:rPr>
            </w:pPr>
            <w:r w:rsidRPr="003564A0">
              <w:rPr>
                <w:b/>
                <w:bCs/>
                <w:sz w:val="24"/>
                <w:szCs w:val="24"/>
              </w:rPr>
              <w:t xml:space="preserve">2023 </w:t>
            </w:r>
          </w:p>
          <w:p w14:paraId="6FE352EA" w14:textId="77777777" w:rsidR="00C2308C" w:rsidRPr="003564A0" w:rsidRDefault="00C2308C" w:rsidP="00AC2FA9">
            <w:pPr>
              <w:ind w:left="-57" w:right="-57"/>
              <w:jc w:val="center"/>
              <w:rPr>
                <w:b/>
                <w:bCs/>
                <w:sz w:val="24"/>
                <w:szCs w:val="24"/>
              </w:rPr>
            </w:pPr>
            <w:r w:rsidRPr="003564A0">
              <w:rPr>
                <w:b/>
                <w:bCs/>
                <w:sz w:val="24"/>
                <w:szCs w:val="24"/>
              </w:rPr>
              <w:t>год</w:t>
            </w:r>
          </w:p>
          <w:p w14:paraId="4E111F56" w14:textId="79C45525" w:rsidR="00C2308C" w:rsidRPr="003564A0" w:rsidRDefault="00C2308C" w:rsidP="00AC2FA9">
            <w:pPr>
              <w:ind w:left="-57" w:right="-57"/>
              <w:jc w:val="center"/>
              <w:rPr>
                <w:b/>
                <w:bCs/>
                <w:sz w:val="24"/>
                <w:szCs w:val="24"/>
              </w:rPr>
            </w:pPr>
            <w:r w:rsidRPr="003564A0">
              <w:rPr>
                <w:b/>
                <w:bCs/>
                <w:sz w:val="24"/>
                <w:szCs w:val="24"/>
              </w:rPr>
              <w:t xml:space="preserve">(план) </w:t>
            </w:r>
          </w:p>
        </w:tc>
        <w:tc>
          <w:tcPr>
            <w:tcW w:w="1134" w:type="dxa"/>
            <w:shd w:val="clear" w:color="auto" w:fill="FFFFFF" w:themeFill="background1"/>
          </w:tcPr>
          <w:p w14:paraId="3EA7A1D3" w14:textId="77777777" w:rsidR="00C2308C" w:rsidRPr="003564A0" w:rsidRDefault="00C2308C" w:rsidP="00AC2FA9">
            <w:pPr>
              <w:spacing w:line="240" w:lineRule="atLeast"/>
              <w:jc w:val="center"/>
              <w:rPr>
                <w:b/>
                <w:bCs/>
                <w:sz w:val="24"/>
                <w:szCs w:val="24"/>
              </w:rPr>
            </w:pPr>
          </w:p>
          <w:p w14:paraId="5B197D21" w14:textId="77777777" w:rsidR="00C2308C" w:rsidRPr="003564A0" w:rsidRDefault="00C2308C" w:rsidP="00AC2FA9">
            <w:pPr>
              <w:spacing w:line="240" w:lineRule="atLeast"/>
              <w:jc w:val="center"/>
              <w:rPr>
                <w:b/>
                <w:bCs/>
                <w:sz w:val="24"/>
                <w:szCs w:val="24"/>
              </w:rPr>
            </w:pPr>
          </w:p>
          <w:p w14:paraId="4FD267D7" w14:textId="1B5F94E9" w:rsidR="00C2308C" w:rsidRPr="003564A0" w:rsidRDefault="00C2308C" w:rsidP="00AC2FA9">
            <w:pPr>
              <w:spacing w:line="240" w:lineRule="atLeast"/>
              <w:jc w:val="center"/>
              <w:rPr>
                <w:b/>
                <w:bCs/>
                <w:sz w:val="24"/>
                <w:szCs w:val="24"/>
              </w:rPr>
            </w:pPr>
            <w:r w:rsidRPr="003564A0">
              <w:rPr>
                <w:b/>
                <w:bCs/>
                <w:sz w:val="24"/>
                <w:szCs w:val="24"/>
              </w:rPr>
              <w:t>1 полуг. 2023 года (план)</w:t>
            </w:r>
          </w:p>
        </w:tc>
        <w:tc>
          <w:tcPr>
            <w:tcW w:w="2127" w:type="dxa"/>
            <w:shd w:val="clear" w:color="auto" w:fill="FFFFFF" w:themeFill="background1"/>
            <w:vAlign w:val="center"/>
          </w:tcPr>
          <w:p w14:paraId="31D9BC51" w14:textId="2A018F83" w:rsidR="00C2308C" w:rsidRPr="003564A0" w:rsidRDefault="000411FC" w:rsidP="00AC2FA9">
            <w:pPr>
              <w:spacing w:line="240" w:lineRule="atLeast"/>
              <w:jc w:val="center"/>
              <w:rPr>
                <w:b/>
                <w:bCs/>
                <w:sz w:val="24"/>
                <w:szCs w:val="24"/>
              </w:rPr>
            </w:pPr>
            <w:r>
              <w:rPr>
                <w:b/>
                <w:bCs/>
                <w:sz w:val="24"/>
                <w:szCs w:val="24"/>
              </w:rPr>
              <w:t xml:space="preserve">Целевое значение, определенное Стандартом </w:t>
            </w:r>
            <w:r>
              <w:rPr>
                <w:b/>
                <w:bCs/>
                <w:sz w:val="24"/>
                <w:szCs w:val="24"/>
              </w:rPr>
              <w:br/>
              <w:t>и Националь</w:t>
            </w:r>
            <w:r w:rsidR="00C2308C" w:rsidRPr="003564A0">
              <w:rPr>
                <w:b/>
                <w:bCs/>
                <w:sz w:val="24"/>
                <w:szCs w:val="24"/>
              </w:rPr>
              <w:t>ным планом развития конкуренции</w:t>
            </w:r>
          </w:p>
        </w:tc>
      </w:tr>
      <w:tr w:rsidR="003564A0" w:rsidRPr="003564A0" w14:paraId="555BFA20" w14:textId="77777777" w:rsidTr="000411FC">
        <w:trPr>
          <w:jc w:val="center"/>
        </w:trPr>
        <w:tc>
          <w:tcPr>
            <w:tcW w:w="711" w:type="dxa"/>
          </w:tcPr>
          <w:p w14:paraId="4CE1B0C2" w14:textId="77777777" w:rsidR="00C2308C" w:rsidRPr="003564A0" w:rsidRDefault="00C2308C" w:rsidP="00B7331F">
            <w:pPr>
              <w:ind w:left="-57" w:right="-57"/>
              <w:jc w:val="center"/>
              <w:rPr>
                <w:sz w:val="24"/>
                <w:szCs w:val="24"/>
              </w:rPr>
            </w:pPr>
            <w:r w:rsidRPr="003564A0">
              <w:rPr>
                <w:sz w:val="24"/>
                <w:szCs w:val="24"/>
              </w:rPr>
              <w:t>1.</w:t>
            </w:r>
          </w:p>
        </w:tc>
        <w:tc>
          <w:tcPr>
            <w:tcW w:w="6655" w:type="dxa"/>
          </w:tcPr>
          <w:p w14:paraId="0946EA42" w14:textId="77777777" w:rsidR="00C2308C" w:rsidRPr="003564A0" w:rsidRDefault="00C2308C" w:rsidP="00892B3D">
            <w:pPr>
              <w:autoSpaceDE w:val="0"/>
              <w:autoSpaceDN w:val="0"/>
              <w:adjustRightInd w:val="0"/>
              <w:spacing w:line="230" w:lineRule="auto"/>
              <w:jc w:val="both"/>
              <w:rPr>
                <w:rFonts w:eastAsiaTheme="minorHAnsi"/>
                <w:sz w:val="24"/>
                <w:szCs w:val="24"/>
              </w:rPr>
            </w:pPr>
            <w:r w:rsidRPr="003564A0">
              <w:rPr>
                <w:rFonts w:eastAsiaTheme="minorHAnsi"/>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3564A0">
              <w:rPr>
                <w:sz w:val="26"/>
                <w:szCs w:val="26"/>
              </w:rPr>
              <w:t xml:space="preserve"> </w:t>
            </w:r>
          </w:p>
        </w:tc>
        <w:tc>
          <w:tcPr>
            <w:tcW w:w="1022" w:type="dxa"/>
          </w:tcPr>
          <w:p w14:paraId="0095890C" w14:textId="77777777" w:rsidR="00C2308C" w:rsidRPr="003564A0" w:rsidRDefault="00C2308C" w:rsidP="00982D9E">
            <w:pPr>
              <w:jc w:val="center"/>
              <w:rPr>
                <w:sz w:val="24"/>
                <w:szCs w:val="24"/>
              </w:rPr>
            </w:pPr>
            <w:r w:rsidRPr="003564A0">
              <w:rPr>
                <w:sz w:val="24"/>
                <w:szCs w:val="24"/>
              </w:rPr>
              <w:t>%</w:t>
            </w:r>
          </w:p>
        </w:tc>
        <w:tc>
          <w:tcPr>
            <w:tcW w:w="1149" w:type="dxa"/>
          </w:tcPr>
          <w:p w14:paraId="03B74524" w14:textId="77777777" w:rsidR="00C2308C" w:rsidRPr="003564A0" w:rsidRDefault="00C2308C" w:rsidP="00982D9E">
            <w:pPr>
              <w:jc w:val="center"/>
              <w:rPr>
                <w:sz w:val="24"/>
                <w:szCs w:val="24"/>
              </w:rPr>
            </w:pPr>
            <w:r w:rsidRPr="003564A0">
              <w:rPr>
                <w:sz w:val="24"/>
                <w:szCs w:val="24"/>
              </w:rPr>
              <w:t>100</w:t>
            </w:r>
          </w:p>
        </w:tc>
        <w:tc>
          <w:tcPr>
            <w:tcW w:w="992" w:type="dxa"/>
          </w:tcPr>
          <w:p w14:paraId="28E416E6" w14:textId="77777777" w:rsidR="00C2308C" w:rsidRPr="003564A0" w:rsidRDefault="00C2308C" w:rsidP="00982D9E">
            <w:pPr>
              <w:jc w:val="center"/>
              <w:rPr>
                <w:sz w:val="24"/>
                <w:szCs w:val="24"/>
              </w:rPr>
            </w:pPr>
            <w:r w:rsidRPr="003564A0">
              <w:rPr>
                <w:sz w:val="24"/>
                <w:szCs w:val="24"/>
              </w:rPr>
              <w:t>100</w:t>
            </w:r>
          </w:p>
        </w:tc>
        <w:tc>
          <w:tcPr>
            <w:tcW w:w="947" w:type="dxa"/>
          </w:tcPr>
          <w:p w14:paraId="514F49F5" w14:textId="77777777" w:rsidR="00C2308C" w:rsidRPr="003564A0" w:rsidRDefault="00C2308C" w:rsidP="00982D9E">
            <w:pPr>
              <w:jc w:val="center"/>
              <w:rPr>
                <w:sz w:val="24"/>
                <w:szCs w:val="24"/>
              </w:rPr>
            </w:pPr>
            <w:r w:rsidRPr="003564A0">
              <w:rPr>
                <w:sz w:val="24"/>
                <w:szCs w:val="24"/>
              </w:rPr>
              <w:t>100</w:t>
            </w:r>
          </w:p>
        </w:tc>
        <w:tc>
          <w:tcPr>
            <w:tcW w:w="993" w:type="dxa"/>
          </w:tcPr>
          <w:p w14:paraId="69D512BB" w14:textId="397A768B" w:rsidR="00C2308C" w:rsidRPr="003564A0" w:rsidRDefault="00C2308C" w:rsidP="00982D9E">
            <w:pPr>
              <w:jc w:val="center"/>
              <w:rPr>
                <w:sz w:val="24"/>
                <w:szCs w:val="24"/>
              </w:rPr>
            </w:pPr>
            <w:r w:rsidRPr="003564A0">
              <w:rPr>
                <w:sz w:val="24"/>
                <w:szCs w:val="24"/>
              </w:rPr>
              <w:t>100</w:t>
            </w:r>
          </w:p>
        </w:tc>
        <w:tc>
          <w:tcPr>
            <w:tcW w:w="1134" w:type="dxa"/>
          </w:tcPr>
          <w:p w14:paraId="0482768A" w14:textId="1200C217" w:rsidR="00C2308C" w:rsidRPr="003564A0" w:rsidRDefault="003564A0" w:rsidP="00982D9E">
            <w:pPr>
              <w:jc w:val="center"/>
              <w:rPr>
                <w:sz w:val="24"/>
                <w:szCs w:val="24"/>
              </w:rPr>
            </w:pPr>
            <w:r w:rsidRPr="003564A0">
              <w:rPr>
                <w:sz w:val="24"/>
                <w:szCs w:val="24"/>
              </w:rPr>
              <w:t>100</w:t>
            </w:r>
          </w:p>
        </w:tc>
        <w:tc>
          <w:tcPr>
            <w:tcW w:w="2127" w:type="dxa"/>
          </w:tcPr>
          <w:p w14:paraId="016D3377" w14:textId="55E670CE" w:rsidR="00C2308C" w:rsidRPr="003564A0" w:rsidRDefault="00C2308C" w:rsidP="00982D9E">
            <w:pPr>
              <w:jc w:val="center"/>
              <w:rPr>
                <w:sz w:val="24"/>
                <w:szCs w:val="24"/>
              </w:rPr>
            </w:pPr>
            <w:r w:rsidRPr="003564A0">
              <w:rPr>
                <w:sz w:val="24"/>
                <w:szCs w:val="24"/>
              </w:rPr>
              <w:t>90</w:t>
            </w:r>
          </w:p>
        </w:tc>
      </w:tr>
    </w:tbl>
    <w:p w14:paraId="449789AC" w14:textId="77777777" w:rsidR="00B7331F" w:rsidRPr="00136A22" w:rsidRDefault="00B7331F" w:rsidP="00B7331F">
      <w:pPr>
        <w:widowControl w:val="0"/>
        <w:autoSpaceDE w:val="0"/>
        <w:autoSpaceDN w:val="0"/>
        <w:ind w:firstLine="709"/>
        <w:jc w:val="both"/>
        <w:rPr>
          <w:color w:val="FF0000"/>
          <w:sz w:val="28"/>
          <w:szCs w:val="28"/>
          <w:highlight w:val="yellow"/>
        </w:rPr>
      </w:pPr>
    </w:p>
    <w:p w14:paraId="04896DF2" w14:textId="50545FC6" w:rsidR="00B7331F" w:rsidRPr="003564A0" w:rsidRDefault="00BB6D4E" w:rsidP="00B7331F">
      <w:pPr>
        <w:contextualSpacing/>
        <w:jc w:val="center"/>
        <w:rPr>
          <w:rFonts w:eastAsia="Calibri"/>
          <w:b/>
          <w:sz w:val="28"/>
          <w:szCs w:val="28"/>
          <w:lang w:eastAsia="en-US"/>
        </w:rPr>
      </w:pPr>
      <w:r w:rsidRPr="003564A0">
        <w:rPr>
          <w:rFonts w:eastAsia="Calibri"/>
          <w:b/>
          <w:sz w:val="28"/>
          <w:szCs w:val="28"/>
          <w:lang w:eastAsia="en-US"/>
        </w:rPr>
        <w:t>2.4.3.</w:t>
      </w:r>
      <w:r w:rsidR="001D4518" w:rsidRPr="003564A0">
        <w:rPr>
          <w:rFonts w:eastAsia="Calibri"/>
          <w:b/>
          <w:sz w:val="28"/>
          <w:szCs w:val="28"/>
          <w:lang w:eastAsia="en-US"/>
        </w:rPr>
        <w:t>2</w:t>
      </w:r>
      <w:r w:rsidRPr="003564A0">
        <w:rPr>
          <w:rFonts w:eastAsia="Calibri"/>
          <w:b/>
          <w:sz w:val="28"/>
          <w:szCs w:val="28"/>
          <w:lang w:eastAsia="en-US"/>
        </w:rPr>
        <w:t xml:space="preserve">. </w:t>
      </w:r>
      <w:r w:rsidR="00B7331F" w:rsidRPr="003564A0">
        <w:rPr>
          <w:rFonts w:eastAsia="Calibri"/>
          <w:b/>
          <w:sz w:val="28"/>
          <w:szCs w:val="28"/>
          <w:lang w:eastAsia="en-US"/>
        </w:rPr>
        <w:t xml:space="preserve">Мероприятия по содействию развитию конкуренции </w:t>
      </w:r>
    </w:p>
    <w:p w14:paraId="274B83F4" w14:textId="77777777" w:rsidR="00B7331F" w:rsidRPr="003564A0" w:rsidRDefault="00B7331F" w:rsidP="00B7331F">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3564A0" w:rsidRPr="003564A0" w14:paraId="6E87C05F" w14:textId="77777777" w:rsidTr="00871A15">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11F379" w14:textId="77777777" w:rsidR="00B7331F" w:rsidRPr="003564A0" w:rsidRDefault="00B7331F" w:rsidP="00982D9E">
            <w:pPr>
              <w:ind w:left="-57" w:right="-57"/>
              <w:jc w:val="center"/>
              <w:rPr>
                <w:b/>
                <w:bCs/>
                <w:sz w:val="24"/>
                <w:szCs w:val="24"/>
              </w:rPr>
            </w:pPr>
            <w:r w:rsidRPr="003564A0">
              <w:rPr>
                <w:b/>
                <w:bCs/>
                <w:sz w:val="24"/>
                <w:szCs w:val="24"/>
              </w:rPr>
              <w:t>№</w:t>
            </w:r>
          </w:p>
          <w:p w14:paraId="26B6158B" w14:textId="77777777" w:rsidR="00B7331F" w:rsidRPr="003564A0" w:rsidRDefault="00B7331F" w:rsidP="00982D9E">
            <w:pPr>
              <w:ind w:left="-57" w:right="-57"/>
              <w:jc w:val="center"/>
              <w:rPr>
                <w:b/>
                <w:bCs/>
                <w:sz w:val="24"/>
                <w:szCs w:val="24"/>
              </w:rPr>
            </w:pPr>
            <w:r w:rsidRPr="003564A0">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52BE5" w14:textId="77777777" w:rsidR="00B7331F" w:rsidRPr="003564A0" w:rsidRDefault="00B7331F" w:rsidP="00982D9E">
            <w:pPr>
              <w:ind w:left="-57" w:right="-57"/>
              <w:jc w:val="center"/>
              <w:rPr>
                <w:b/>
                <w:bCs/>
                <w:sz w:val="24"/>
                <w:szCs w:val="24"/>
              </w:rPr>
            </w:pPr>
            <w:r w:rsidRPr="003564A0">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51C515" w14:textId="77777777" w:rsidR="00B7331F" w:rsidRPr="003564A0" w:rsidRDefault="00B7331F" w:rsidP="00A55361">
            <w:pPr>
              <w:spacing w:line="230" w:lineRule="auto"/>
              <w:ind w:left="-57" w:right="-57"/>
              <w:jc w:val="center"/>
              <w:rPr>
                <w:b/>
                <w:bCs/>
                <w:sz w:val="24"/>
                <w:szCs w:val="24"/>
              </w:rPr>
            </w:pPr>
            <w:r w:rsidRPr="003564A0">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2AF1D" w14:textId="77777777" w:rsidR="00B7331F" w:rsidRPr="003564A0" w:rsidRDefault="00B7331F" w:rsidP="00982D9E">
            <w:pPr>
              <w:ind w:left="-57" w:right="-57"/>
              <w:jc w:val="center"/>
              <w:rPr>
                <w:b/>
                <w:bCs/>
                <w:sz w:val="24"/>
                <w:szCs w:val="24"/>
              </w:rPr>
            </w:pPr>
            <w:r w:rsidRPr="003564A0">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04C85F" w14:textId="77777777" w:rsidR="00B7331F" w:rsidRPr="003564A0" w:rsidRDefault="00B7331F" w:rsidP="00982D9E">
            <w:pPr>
              <w:ind w:left="-57" w:right="-57"/>
              <w:jc w:val="center"/>
              <w:rPr>
                <w:b/>
                <w:bCs/>
                <w:sz w:val="24"/>
                <w:szCs w:val="24"/>
              </w:rPr>
            </w:pPr>
            <w:r w:rsidRPr="003564A0">
              <w:rPr>
                <w:b/>
                <w:bCs/>
                <w:sz w:val="24"/>
                <w:szCs w:val="24"/>
              </w:rPr>
              <w:t>Ответственные исполнители мероприятия</w:t>
            </w:r>
          </w:p>
        </w:tc>
      </w:tr>
      <w:tr w:rsidR="003564A0" w:rsidRPr="003564A0" w14:paraId="6050E612" w14:textId="77777777" w:rsidTr="00871A15">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68EBF0E0" w14:textId="77777777" w:rsidR="00B7331F" w:rsidRPr="003564A0" w:rsidRDefault="00B7331F" w:rsidP="00982D9E">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3E849EA9" w14:textId="77777777" w:rsidR="00B7331F" w:rsidRPr="003564A0" w:rsidRDefault="00B7331F" w:rsidP="00982D9E">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0C798B5" w14:textId="77777777" w:rsidR="00B7331F" w:rsidRPr="003564A0" w:rsidRDefault="00B7331F" w:rsidP="00982D9E">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43A0D08" w14:textId="77777777" w:rsidR="00B7331F" w:rsidRPr="003564A0" w:rsidRDefault="00B7331F" w:rsidP="00982D9E">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212A501" w14:textId="77777777" w:rsidR="00B7331F" w:rsidRPr="003564A0" w:rsidRDefault="00B7331F" w:rsidP="00982D9E">
            <w:pPr>
              <w:ind w:left="-57" w:right="-57"/>
              <w:rPr>
                <w:b/>
                <w:bCs/>
                <w:sz w:val="24"/>
                <w:szCs w:val="24"/>
                <w:highlight w:val="yellow"/>
              </w:rPr>
            </w:pPr>
          </w:p>
        </w:tc>
      </w:tr>
      <w:tr w:rsidR="003564A0" w:rsidRPr="003564A0" w14:paraId="311E0870" w14:textId="77777777" w:rsidTr="000411FC">
        <w:trPr>
          <w:trHeight w:val="926"/>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A971ECD" w14:textId="77777777" w:rsidR="004D4335" w:rsidRPr="003564A0" w:rsidRDefault="004D4335" w:rsidP="004D4335">
            <w:pPr>
              <w:ind w:left="-57" w:right="-57"/>
              <w:jc w:val="center"/>
              <w:rPr>
                <w:sz w:val="24"/>
                <w:szCs w:val="24"/>
              </w:rPr>
            </w:pPr>
            <w:r w:rsidRPr="003564A0">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2856548" w14:textId="77777777" w:rsidR="004D4335" w:rsidRPr="003564A0" w:rsidRDefault="004D4335" w:rsidP="004D4335">
            <w:pPr>
              <w:pStyle w:val="ConsPlusNormal"/>
              <w:spacing w:line="228" w:lineRule="auto"/>
              <w:ind w:left="-57" w:right="-57"/>
              <w:jc w:val="both"/>
              <w:rPr>
                <w:szCs w:val="24"/>
              </w:rPr>
            </w:pPr>
            <w:r w:rsidRPr="003564A0">
              <w:rPr>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14:paraId="428B4795" w14:textId="77777777" w:rsidR="004D4335" w:rsidRPr="003564A0" w:rsidRDefault="004D4335" w:rsidP="004D4335">
            <w:pPr>
              <w:spacing w:line="228" w:lineRule="auto"/>
              <w:ind w:left="-57" w:right="-57"/>
              <w:jc w:val="center"/>
              <w:rPr>
                <w:sz w:val="24"/>
                <w:szCs w:val="24"/>
              </w:rPr>
            </w:pPr>
            <w:r w:rsidRPr="003564A0">
              <w:rPr>
                <w:sz w:val="24"/>
                <w:szCs w:val="24"/>
              </w:rPr>
              <w:t>2022 – 2025 годы</w:t>
            </w:r>
          </w:p>
        </w:tc>
        <w:tc>
          <w:tcPr>
            <w:tcW w:w="4370" w:type="dxa"/>
            <w:tcBorders>
              <w:top w:val="nil"/>
              <w:left w:val="nil"/>
              <w:bottom w:val="single" w:sz="4" w:space="0" w:color="auto"/>
              <w:right w:val="single" w:sz="4" w:space="0" w:color="auto"/>
            </w:tcBorders>
            <w:shd w:val="clear" w:color="auto" w:fill="auto"/>
            <w:noWrap/>
            <w:vAlign w:val="center"/>
          </w:tcPr>
          <w:p w14:paraId="74460374" w14:textId="79DD707E" w:rsidR="004D4335" w:rsidRPr="003564A0" w:rsidRDefault="004D4335" w:rsidP="003564A0">
            <w:pPr>
              <w:spacing w:line="228" w:lineRule="auto"/>
              <w:ind w:left="-57" w:right="-57"/>
              <w:jc w:val="both"/>
              <w:rPr>
                <w:sz w:val="24"/>
                <w:szCs w:val="24"/>
              </w:rPr>
            </w:pPr>
            <w:r w:rsidRPr="003564A0">
              <w:rPr>
                <w:sz w:val="24"/>
                <w:szCs w:val="24"/>
              </w:rPr>
              <w:t xml:space="preserve">Ежегодно проводится мониторинг организаций, предоставляющих </w:t>
            </w:r>
            <w:r w:rsidR="003564A0" w:rsidRPr="003564A0">
              <w:rPr>
                <w:sz w:val="24"/>
                <w:szCs w:val="24"/>
              </w:rPr>
              <w:t>услуги на рынке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14:paraId="3CFF81A9" w14:textId="77777777" w:rsidR="004D4335" w:rsidRPr="003564A0" w:rsidRDefault="004D4335" w:rsidP="004D4335">
            <w:pPr>
              <w:spacing w:line="228" w:lineRule="auto"/>
              <w:ind w:left="-57" w:right="-57"/>
              <w:jc w:val="center"/>
              <w:rPr>
                <w:sz w:val="24"/>
                <w:szCs w:val="24"/>
              </w:rPr>
            </w:pPr>
            <w:r w:rsidRPr="003564A0">
              <w:rPr>
                <w:sz w:val="24"/>
                <w:szCs w:val="24"/>
              </w:rPr>
              <w:t xml:space="preserve">Управление экономического развития администрации Яковлевского городского округа </w:t>
            </w:r>
          </w:p>
        </w:tc>
      </w:tr>
      <w:tr w:rsidR="003564A0" w:rsidRPr="003564A0" w14:paraId="774CC465" w14:textId="77777777" w:rsidTr="00871A15">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8367492" w14:textId="77777777" w:rsidR="004D4335" w:rsidRPr="003564A0" w:rsidRDefault="004D4335" w:rsidP="004D4335">
            <w:pPr>
              <w:ind w:left="-57" w:right="-57"/>
              <w:jc w:val="center"/>
              <w:rPr>
                <w:sz w:val="24"/>
                <w:szCs w:val="24"/>
              </w:rPr>
            </w:pPr>
            <w:r w:rsidRPr="003564A0">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0C22F49C" w14:textId="77777777" w:rsidR="004D4335" w:rsidRPr="003564A0" w:rsidRDefault="004D4335" w:rsidP="004D4335">
            <w:pPr>
              <w:pStyle w:val="ConsPlusNormal"/>
              <w:spacing w:line="228" w:lineRule="auto"/>
              <w:ind w:left="-57" w:right="-57"/>
              <w:jc w:val="both"/>
              <w:rPr>
                <w:szCs w:val="24"/>
              </w:rPr>
            </w:pPr>
            <w:r w:rsidRPr="003564A0">
              <w:rPr>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14:paraId="340EC9E8" w14:textId="77777777" w:rsidR="004D4335" w:rsidRPr="003564A0" w:rsidRDefault="004D4335" w:rsidP="004D4335">
            <w:pPr>
              <w:spacing w:line="228" w:lineRule="auto"/>
              <w:ind w:left="-57" w:right="-57"/>
              <w:jc w:val="center"/>
              <w:rPr>
                <w:sz w:val="24"/>
                <w:szCs w:val="24"/>
              </w:rPr>
            </w:pPr>
            <w:r w:rsidRPr="003564A0">
              <w:rPr>
                <w:sz w:val="24"/>
                <w:szCs w:val="24"/>
              </w:rPr>
              <w:t>2022 – 2025 годы</w:t>
            </w:r>
          </w:p>
        </w:tc>
        <w:tc>
          <w:tcPr>
            <w:tcW w:w="4370" w:type="dxa"/>
            <w:tcBorders>
              <w:top w:val="nil"/>
              <w:left w:val="nil"/>
              <w:bottom w:val="single" w:sz="4" w:space="0" w:color="auto"/>
              <w:right w:val="single" w:sz="4" w:space="0" w:color="auto"/>
            </w:tcBorders>
            <w:shd w:val="clear" w:color="auto" w:fill="auto"/>
            <w:noWrap/>
            <w:vAlign w:val="center"/>
          </w:tcPr>
          <w:p w14:paraId="36649CD4" w14:textId="09DDA6EC" w:rsidR="004D4335" w:rsidRPr="003564A0" w:rsidRDefault="004D4335" w:rsidP="004D4335">
            <w:pPr>
              <w:spacing w:line="228" w:lineRule="auto"/>
              <w:ind w:left="-57" w:right="-57"/>
              <w:jc w:val="both"/>
              <w:rPr>
                <w:sz w:val="24"/>
                <w:szCs w:val="24"/>
              </w:rPr>
            </w:pPr>
            <w:r w:rsidRPr="003564A0">
              <w:rPr>
                <w:sz w:val="24"/>
                <w:szCs w:val="24"/>
              </w:rPr>
              <w:t>Администрация Яковлевского городского округа не вмешивается в деятельность субъектов в сфере продажи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14:paraId="4CE138CC" w14:textId="77777777" w:rsidR="004D4335" w:rsidRPr="003564A0" w:rsidRDefault="004D4335" w:rsidP="004D4335">
            <w:pPr>
              <w:spacing w:line="228" w:lineRule="auto"/>
              <w:ind w:left="-57" w:right="-57"/>
              <w:jc w:val="center"/>
              <w:rPr>
                <w:sz w:val="24"/>
                <w:szCs w:val="24"/>
              </w:rPr>
            </w:pPr>
            <w:r w:rsidRPr="003564A0">
              <w:rPr>
                <w:sz w:val="24"/>
                <w:szCs w:val="24"/>
              </w:rPr>
              <w:t>Управление экономического развития администрации Яковлевского городского округа</w:t>
            </w:r>
          </w:p>
        </w:tc>
      </w:tr>
    </w:tbl>
    <w:p w14:paraId="18EB6F08" w14:textId="77777777" w:rsidR="000411FC" w:rsidRDefault="000411FC" w:rsidP="00982D9E">
      <w:pPr>
        <w:widowControl w:val="0"/>
        <w:autoSpaceDE w:val="0"/>
        <w:autoSpaceDN w:val="0"/>
        <w:jc w:val="center"/>
        <w:rPr>
          <w:b/>
          <w:sz w:val="28"/>
          <w:szCs w:val="28"/>
        </w:rPr>
      </w:pPr>
    </w:p>
    <w:p w14:paraId="1B0F429A" w14:textId="77777777" w:rsidR="000411FC" w:rsidRDefault="000411FC" w:rsidP="00982D9E">
      <w:pPr>
        <w:widowControl w:val="0"/>
        <w:autoSpaceDE w:val="0"/>
        <w:autoSpaceDN w:val="0"/>
        <w:jc w:val="center"/>
        <w:rPr>
          <w:b/>
          <w:sz w:val="28"/>
          <w:szCs w:val="28"/>
        </w:rPr>
      </w:pPr>
    </w:p>
    <w:p w14:paraId="337AC65E" w14:textId="77777777" w:rsidR="000411FC" w:rsidRDefault="000411FC" w:rsidP="00982D9E">
      <w:pPr>
        <w:widowControl w:val="0"/>
        <w:autoSpaceDE w:val="0"/>
        <w:autoSpaceDN w:val="0"/>
        <w:jc w:val="center"/>
        <w:rPr>
          <w:b/>
          <w:sz w:val="28"/>
          <w:szCs w:val="28"/>
        </w:rPr>
      </w:pPr>
    </w:p>
    <w:p w14:paraId="0818D560" w14:textId="77777777" w:rsidR="000411FC" w:rsidRDefault="000411FC" w:rsidP="00982D9E">
      <w:pPr>
        <w:widowControl w:val="0"/>
        <w:autoSpaceDE w:val="0"/>
        <w:autoSpaceDN w:val="0"/>
        <w:jc w:val="center"/>
        <w:rPr>
          <w:b/>
          <w:sz w:val="28"/>
          <w:szCs w:val="28"/>
        </w:rPr>
      </w:pPr>
    </w:p>
    <w:p w14:paraId="3BBE7374" w14:textId="77777777" w:rsidR="000411FC" w:rsidRDefault="000411FC" w:rsidP="00982D9E">
      <w:pPr>
        <w:widowControl w:val="0"/>
        <w:autoSpaceDE w:val="0"/>
        <w:autoSpaceDN w:val="0"/>
        <w:jc w:val="center"/>
        <w:rPr>
          <w:b/>
          <w:sz w:val="28"/>
          <w:szCs w:val="28"/>
        </w:rPr>
      </w:pPr>
    </w:p>
    <w:p w14:paraId="14601018" w14:textId="77777777" w:rsidR="000411FC" w:rsidRDefault="000411FC" w:rsidP="00982D9E">
      <w:pPr>
        <w:widowControl w:val="0"/>
        <w:autoSpaceDE w:val="0"/>
        <w:autoSpaceDN w:val="0"/>
        <w:jc w:val="center"/>
        <w:rPr>
          <w:b/>
          <w:sz w:val="28"/>
          <w:szCs w:val="28"/>
        </w:rPr>
      </w:pPr>
    </w:p>
    <w:p w14:paraId="34B84903" w14:textId="64FA1182" w:rsidR="00982D9E" w:rsidRPr="003564A0" w:rsidRDefault="00CD5B04" w:rsidP="00982D9E">
      <w:pPr>
        <w:widowControl w:val="0"/>
        <w:autoSpaceDE w:val="0"/>
        <w:autoSpaceDN w:val="0"/>
        <w:jc w:val="center"/>
        <w:rPr>
          <w:b/>
          <w:sz w:val="28"/>
          <w:szCs w:val="28"/>
        </w:rPr>
      </w:pPr>
      <w:r w:rsidRPr="003564A0">
        <w:rPr>
          <w:b/>
          <w:sz w:val="28"/>
          <w:szCs w:val="28"/>
        </w:rPr>
        <w:t>2.4.4.</w:t>
      </w:r>
      <w:r w:rsidR="00982D9E" w:rsidRPr="003564A0">
        <w:rPr>
          <w:b/>
          <w:sz w:val="28"/>
          <w:szCs w:val="28"/>
        </w:rPr>
        <w:t xml:space="preserve"> Рынок </w:t>
      </w:r>
      <w:r w:rsidR="000320F7" w:rsidRPr="003564A0">
        <w:rPr>
          <w:b/>
          <w:sz w:val="28"/>
          <w:szCs w:val="28"/>
        </w:rPr>
        <w:t>газомоторного топлива</w:t>
      </w:r>
    </w:p>
    <w:p w14:paraId="1CD5C891" w14:textId="77777777" w:rsidR="00982D9E" w:rsidRPr="003564A0" w:rsidRDefault="00982D9E" w:rsidP="00982D9E">
      <w:pPr>
        <w:widowControl w:val="0"/>
        <w:autoSpaceDE w:val="0"/>
        <w:autoSpaceDN w:val="0"/>
        <w:jc w:val="center"/>
        <w:rPr>
          <w:b/>
          <w:sz w:val="26"/>
          <w:szCs w:val="26"/>
        </w:rPr>
      </w:pPr>
    </w:p>
    <w:p w14:paraId="507C194C" w14:textId="77777777" w:rsidR="00A028C1" w:rsidRPr="003564A0" w:rsidRDefault="00765D13" w:rsidP="00A028C1">
      <w:pPr>
        <w:jc w:val="center"/>
        <w:rPr>
          <w:b/>
          <w:sz w:val="28"/>
          <w:szCs w:val="28"/>
        </w:rPr>
      </w:pPr>
      <w:r w:rsidRPr="003564A0">
        <w:rPr>
          <w:b/>
          <w:sz w:val="28"/>
          <w:szCs w:val="28"/>
        </w:rPr>
        <w:t>2.4.4.</w:t>
      </w:r>
      <w:r w:rsidR="001D4518" w:rsidRPr="003564A0">
        <w:rPr>
          <w:b/>
          <w:sz w:val="28"/>
          <w:szCs w:val="28"/>
        </w:rPr>
        <w:t>1</w:t>
      </w:r>
      <w:r w:rsidRPr="003564A0">
        <w:rPr>
          <w:b/>
          <w:sz w:val="28"/>
          <w:szCs w:val="28"/>
        </w:rPr>
        <w:t>.</w:t>
      </w:r>
      <w:r w:rsidR="00A028C1" w:rsidRPr="003564A0">
        <w:rPr>
          <w:b/>
          <w:sz w:val="28"/>
          <w:szCs w:val="28"/>
        </w:rPr>
        <w:t xml:space="preserve"> Ключевые показатели</w:t>
      </w:r>
    </w:p>
    <w:p w14:paraId="43E36269" w14:textId="77777777" w:rsidR="00A028C1" w:rsidRPr="003564A0" w:rsidRDefault="00A028C1" w:rsidP="00A028C1">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655"/>
        <w:gridCol w:w="1022"/>
        <w:gridCol w:w="1035"/>
        <w:gridCol w:w="1106"/>
        <w:gridCol w:w="1067"/>
        <w:gridCol w:w="992"/>
        <w:gridCol w:w="1134"/>
        <w:gridCol w:w="2433"/>
      </w:tblGrid>
      <w:tr w:rsidR="003564A0" w:rsidRPr="003564A0" w14:paraId="3C951B71" w14:textId="77777777" w:rsidTr="000411FC">
        <w:trPr>
          <w:tblHeader/>
          <w:jc w:val="center"/>
        </w:trPr>
        <w:tc>
          <w:tcPr>
            <w:tcW w:w="711" w:type="dxa"/>
            <w:vAlign w:val="center"/>
          </w:tcPr>
          <w:p w14:paraId="05431BE8" w14:textId="77777777" w:rsidR="006A7DB3" w:rsidRPr="003564A0" w:rsidRDefault="006A7DB3" w:rsidP="00AC2FA9">
            <w:pPr>
              <w:spacing w:line="240" w:lineRule="atLeast"/>
              <w:jc w:val="center"/>
              <w:rPr>
                <w:b/>
                <w:sz w:val="24"/>
                <w:szCs w:val="24"/>
              </w:rPr>
            </w:pPr>
            <w:r w:rsidRPr="003564A0">
              <w:rPr>
                <w:b/>
                <w:sz w:val="24"/>
                <w:szCs w:val="24"/>
              </w:rPr>
              <w:t>№ п/п</w:t>
            </w:r>
          </w:p>
        </w:tc>
        <w:tc>
          <w:tcPr>
            <w:tcW w:w="6655" w:type="dxa"/>
            <w:vAlign w:val="center"/>
          </w:tcPr>
          <w:p w14:paraId="7A924AE0" w14:textId="77777777" w:rsidR="006A7DB3" w:rsidRPr="003564A0" w:rsidRDefault="006A7DB3" w:rsidP="00AC2FA9">
            <w:pPr>
              <w:tabs>
                <w:tab w:val="left" w:pos="1557"/>
                <w:tab w:val="left" w:pos="2697"/>
              </w:tabs>
              <w:spacing w:line="240" w:lineRule="atLeast"/>
              <w:jc w:val="center"/>
              <w:rPr>
                <w:b/>
                <w:sz w:val="24"/>
                <w:szCs w:val="24"/>
              </w:rPr>
            </w:pPr>
            <w:r w:rsidRPr="003564A0">
              <w:rPr>
                <w:b/>
                <w:sz w:val="24"/>
                <w:szCs w:val="24"/>
              </w:rPr>
              <w:t>Наименование ключевого показателя</w:t>
            </w:r>
          </w:p>
        </w:tc>
        <w:tc>
          <w:tcPr>
            <w:tcW w:w="1022" w:type="dxa"/>
            <w:vAlign w:val="center"/>
          </w:tcPr>
          <w:p w14:paraId="594F6B09" w14:textId="77777777" w:rsidR="006A7DB3" w:rsidRPr="003564A0" w:rsidRDefault="006A7DB3" w:rsidP="00AC2FA9">
            <w:pPr>
              <w:spacing w:line="240" w:lineRule="atLeast"/>
              <w:ind w:left="-57" w:right="-57"/>
              <w:jc w:val="center"/>
              <w:rPr>
                <w:b/>
                <w:sz w:val="24"/>
                <w:szCs w:val="24"/>
              </w:rPr>
            </w:pPr>
            <w:r w:rsidRPr="003564A0">
              <w:rPr>
                <w:b/>
                <w:sz w:val="24"/>
                <w:szCs w:val="24"/>
              </w:rPr>
              <w:t>Единица изме-рения</w:t>
            </w:r>
          </w:p>
        </w:tc>
        <w:tc>
          <w:tcPr>
            <w:tcW w:w="1035" w:type="dxa"/>
            <w:vAlign w:val="center"/>
          </w:tcPr>
          <w:p w14:paraId="269BF6B2" w14:textId="77777777" w:rsidR="006A7DB3" w:rsidRPr="003564A0" w:rsidRDefault="006A7DB3" w:rsidP="00AC2FA9">
            <w:pPr>
              <w:ind w:left="-57" w:right="-57"/>
              <w:jc w:val="center"/>
              <w:rPr>
                <w:b/>
                <w:bCs/>
                <w:sz w:val="24"/>
                <w:szCs w:val="24"/>
              </w:rPr>
            </w:pPr>
            <w:r w:rsidRPr="003564A0">
              <w:rPr>
                <w:b/>
                <w:bCs/>
                <w:sz w:val="24"/>
                <w:szCs w:val="24"/>
              </w:rPr>
              <w:t xml:space="preserve">2020 </w:t>
            </w:r>
            <w:r w:rsidRPr="003564A0">
              <w:rPr>
                <w:b/>
                <w:bCs/>
                <w:sz w:val="24"/>
                <w:szCs w:val="24"/>
              </w:rPr>
              <w:br/>
              <w:t>год</w:t>
            </w:r>
          </w:p>
          <w:p w14:paraId="504CD044" w14:textId="4853DBA9" w:rsidR="006A7DB3" w:rsidRPr="003564A0" w:rsidRDefault="006A7DB3" w:rsidP="00AC2FA9">
            <w:pPr>
              <w:ind w:left="-57" w:right="-57"/>
              <w:jc w:val="center"/>
              <w:rPr>
                <w:b/>
                <w:bCs/>
                <w:sz w:val="24"/>
                <w:szCs w:val="24"/>
              </w:rPr>
            </w:pPr>
            <w:r w:rsidRPr="003564A0">
              <w:rPr>
                <w:b/>
                <w:bCs/>
                <w:sz w:val="24"/>
                <w:szCs w:val="24"/>
              </w:rPr>
              <w:t>(отчет)</w:t>
            </w:r>
          </w:p>
        </w:tc>
        <w:tc>
          <w:tcPr>
            <w:tcW w:w="1106" w:type="dxa"/>
            <w:vAlign w:val="center"/>
          </w:tcPr>
          <w:p w14:paraId="3C306410" w14:textId="77777777" w:rsidR="006A7DB3" w:rsidRPr="003564A0" w:rsidRDefault="006A7DB3" w:rsidP="00AC2FA9">
            <w:pPr>
              <w:ind w:left="-57" w:right="-57"/>
              <w:jc w:val="center"/>
              <w:rPr>
                <w:b/>
                <w:bCs/>
                <w:sz w:val="24"/>
                <w:szCs w:val="24"/>
              </w:rPr>
            </w:pPr>
            <w:r w:rsidRPr="003564A0">
              <w:rPr>
                <w:b/>
                <w:bCs/>
                <w:sz w:val="24"/>
                <w:szCs w:val="24"/>
              </w:rPr>
              <w:t xml:space="preserve">2021 </w:t>
            </w:r>
          </w:p>
          <w:p w14:paraId="277B8232" w14:textId="77777777" w:rsidR="006A7DB3" w:rsidRPr="003564A0" w:rsidRDefault="006A7DB3" w:rsidP="00AC2FA9">
            <w:pPr>
              <w:ind w:left="-57" w:right="-57"/>
              <w:jc w:val="center"/>
              <w:rPr>
                <w:b/>
                <w:bCs/>
                <w:sz w:val="24"/>
                <w:szCs w:val="24"/>
              </w:rPr>
            </w:pPr>
            <w:r w:rsidRPr="003564A0">
              <w:rPr>
                <w:b/>
                <w:bCs/>
                <w:sz w:val="24"/>
                <w:szCs w:val="24"/>
              </w:rPr>
              <w:t>год</w:t>
            </w:r>
          </w:p>
          <w:p w14:paraId="678A42FF" w14:textId="483E7D79" w:rsidR="006A7DB3" w:rsidRPr="003564A0" w:rsidRDefault="006A7DB3" w:rsidP="00AC2FA9">
            <w:pPr>
              <w:ind w:left="-57" w:right="-57"/>
              <w:jc w:val="center"/>
              <w:rPr>
                <w:b/>
                <w:bCs/>
                <w:sz w:val="24"/>
                <w:szCs w:val="24"/>
              </w:rPr>
            </w:pPr>
            <w:r w:rsidRPr="003564A0">
              <w:rPr>
                <w:b/>
                <w:bCs/>
                <w:sz w:val="24"/>
                <w:szCs w:val="24"/>
              </w:rPr>
              <w:t>(отчет)</w:t>
            </w:r>
          </w:p>
        </w:tc>
        <w:tc>
          <w:tcPr>
            <w:tcW w:w="1067" w:type="dxa"/>
            <w:vAlign w:val="center"/>
          </w:tcPr>
          <w:p w14:paraId="2D21969E" w14:textId="77777777" w:rsidR="006A7DB3" w:rsidRPr="003564A0" w:rsidRDefault="006A7DB3" w:rsidP="00AC2FA9">
            <w:pPr>
              <w:ind w:left="-57" w:right="-57"/>
              <w:jc w:val="center"/>
              <w:rPr>
                <w:b/>
                <w:bCs/>
                <w:sz w:val="24"/>
                <w:szCs w:val="24"/>
              </w:rPr>
            </w:pPr>
            <w:r w:rsidRPr="003564A0">
              <w:rPr>
                <w:b/>
                <w:bCs/>
                <w:sz w:val="24"/>
                <w:szCs w:val="24"/>
              </w:rPr>
              <w:t>2022</w:t>
            </w:r>
          </w:p>
          <w:p w14:paraId="7C9C060F" w14:textId="77777777" w:rsidR="006A7DB3" w:rsidRPr="003564A0" w:rsidRDefault="006A7DB3" w:rsidP="00AC2FA9">
            <w:pPr>
              <w:ind w:left="-57" w:right="-57"/>
              <w:jc w:val="center"/>
              <w:rPr>
                <w:b/>
                <w:bCs/>
                <w:sz w:val="24"/>
                <w:szCs w:val="24"/>
              </w:rPr>
            </w:pPr>
            <w:r w:rsidRPr="003564A0">
              <w:rPr>
                <w:b/>
                <w:bCs/>
                <w:sz w:val="24"/>
                <w:szCs w:val="24"/>
              </w:rPr>
              <w:t>год</w:t>
            </w:r>
          </w:p>
          <w:p w14:paraId="2EACAC79" w14:textId="22AA4B8F" w:rsidR="006A7DB3" w:rsidRPr="003564A0" w:rsidRDefault="006A7DB3" w:rsidP="00AC2FA9">
            <w:pPr>
              <w:ind w:left="-57" w:right="-57"/>
              <w:jc w:val="center"/>
              <w:rPr>
                <w:b/>
                <w:bCs/>
                <w:sz w:val="24"/>
                <w:szCs w:val="24"/>
              </w:rPr>
            </w:pPr>
            <w:r w:rsidRPr="003564A0">
              <w:rPr>
                <w:b/>
                <w:bCs/>
                <w:sz w:val="24"/>
                <w:szCs w:val="24"/>
              </w:rPr>
              <w:t>(факт)</w:t>
            </w:r>
          </w:p>
        </w:tc>
        <w:tc>
          <w:tcPr>
            <w:tcW w:w="992" w:type="dxa"/>
            <w:vAlign w:val="center"/>
          </w:tcPr>
          <w:p w14:paraId="7AE24FE4" w14:textId="6E885B3D" w:rsidR="006A7DB3" w:rsidRPr="003564A0" w:rsidRDefault="006A7DB3" w:rsidP="00AC2FA9">
            <w:pPr>
              <w:ind w:left="-57" w:right="-57"/>
              <w:jc w:val="center"/>
              <w:rPr>
                <w:b/>
                <w:bCs/>
                <w:sz w:val="24"/>
                <w:szCs w:val="24"/>
              </w:rPr>
            </w:pPr>
            <w:r w:rsidRPr="003564A0">
              <w:rPr>
                <w:b/>
                <w:bCs/>
                <w:sz w:val="24"/>
                <w:szCs w:val="24"/>
              </w:rPr>
              <w:t xml:space="preserve">2023 </w:t>
            </w:r>
          </w:p>
          <w:p w14:paraId="571FCB72" w14:textId="77777777" w:rsidR="006A7DB3" w:rsidRPr="003564A0" w:rsidRDefault="006A7DB3" w:rsidP="00AC2FA9">
            <w:pPr>
              <w:ind w:left="-57" w:right="-57"/>
              <w:jc w:val="center"/>
              <w:rPr>
                <w:b/>
                <w:bCs/>
                <w:sz w:val="24"/>
                <w:szCs w:val="24"/>
              </w:rPr>
            </w:pPr>
            <w:r w:rsidRPr="003564A0">
              <w:rPr>
                <w:b/>
                <w:bCs/>
                <w:sz w:val="24"/>
                <w:szCs w:val="24"/>
              </w:rPr>
              <w:t>год</w:t>
            </w:r>
          </w:p>
          <w:p w14:paraId="03CD5852" w14:textId="7CA5A289" w:rsidR="006A7DB3" w:rsidRPr="003564A0" w:rsidRDefault="006A7DB3" w:rsidP="00AC2FA9">
            <w:pPr>
              <w:ind w:left="-57" w:right="-57"/>
              <w:jc w:val="center"/>
              <w:rPr>
                <w:b/>
                <w:bCs/>
                <w:sz w:val="24"/>
                <w:szCs w:val="24"/>
              </w:rPr>
            </w:pPr>
            <w:r w:rsidRPr="003564A0">
              <w:rPr>
                <w:b/>
                <w:bCs/>
                <w:sz w:val="24"/>
                <w:szCs w:val="24"/>
              </w:rPr>
              <w:t xml:space="preserve">(план) </w:t>
            </w:r>
          </w:p>
        </w:tc>
        <w:tc>
          <w:tcPr>
            <w:tcW w:w="1134" w:type="dxa"/>
            <w:shd w:val="clear" w:color="auto" w:fill="FFFFFF" w:themeFill="background1"/>
          </w:tcPr>
          <w:p w14:paraId="2CD0ADD3" w14:textId="77777777" w:rsidR="006A7DB3" w:rsidRPr="003564A0" w:rsidRDefault="006A7DB3" w:rsidP="00AC2FA9">
            <w:pPr>
              <w:spacing w:line="240" w:lineRule="atLeast"/>
              <w:jc w:val="center"/>
              <w:rPr>
                <w:b/>
                <w:bCs/>
                <w:sz w:val="24"/>
                <w:szCs w:val="24"/>
              </w:rPr>
            </w:pPr>
          </w:p>
          <w:p w14:paraId="5CF029F4" w14:textId="75B2EF38" w:rsidR="006A7DB3" w:rsidRPr="003564A0" w:rsidRDefault="006A7DB3" w:rsidP="00AC2FA9">
            <w:pPr>
              <w:spacing w:line="240" w:lineRule="atLeast"/>
              <w:jc w:val="center"/>
              <w:rPr>
                <w:b/>
                <w:bCs/>
                <w:sz w:val="24"/>
                <w:szCs w:val="24"/>
              </w:rPr>
            </w:pPr>
            <w:r w:rsidRPr="003564A0">
              <w:rPr>
                <w:b/>
                <w:bCs/>
                <w:sz w:val="24"/>
                <w:szCs w:val="24"/>
              </w:rPr>
              <w:t>1 полуг. 2023 года (факт)</w:t>
            </w:r>
          </w:p>
        </w:tc>
        <w:tc>
          <w:tcPr>
            <w:tcW w:w="2433" w:type="dxa"/>
            <w:shd w:val="clear" w:color="auto" w:fill="FFFFFF" w:themeFill="background1"/>
            <w:vAlign w:val="center"/>
          </w:tcPr>
          <w:p w14:paraId="6343D6D2" w14:textId="4DA20D97" w:rsidR="006A7DB3" w:rsidRPr="003564A0" w:rsidRDefault="006A7DB3" w:rsidP="00AC2FA9">
            <w:pPr>
              <w:spacing w:line="240" w:lineRule="atLeast"/>
              <w:jc w:val="center"/>
              <w:rPr>
                <w:b/>
                <w:bCs/>
                <w:sz w:val="24"/>
                <w:szCs w:val="24"/>
              </w:rPr>
            </w:pPr>
            <w:r w:rsidRPr="003564A0">
              <w:rPr>
                <w:b/>
                <w:bCs/>
                <w:sz w:val="24"/>
                <w:szCs w:val="24"/>
              </w:rPr>
              <w:t xml:space="preserve">Целевое значение, определенное Стандартом </w:t>
            </w:r>
            <w:r w:rsidRPr="003564A0">
              <w:rPr>
                <w:b/>
                <w:bCs/>
                <w:sz w:val="24"/>
                <w:szCs w:val="24"/>
              </w:rPr>
              <w:br/>
              <w:t>и Национальным планом развития конкуренции</w:t>
            </w:r>
          </w:p>
        </w:tc>
      </w:tr>
      <w:tr w:rsidR="003564A0" w:rsidRPr="003564A0" w14:paraId="156BFC20" w14:textId="77777777" w:rsidTr="000411FC">
        <w:trPr>
          <w:jc w:val="center"/>
        </w:trPr>
        <w:tc>
          <w:tcPr>
            <w:tcW w:w="711" w:type="dxa"/>
          </w:tcPr>
          <w:p w14:paraId="3F4AA022" w14:textId="77777777" w:rsidR="006A7DB3" w:rsidRPr="003564A0" w:rsidRDefault="006A7DB3" w:rsidP="00A028C1">
            <w:pPr>
              <w:ind w:left="-57" w:right="-57"/>
              <w:jc w:val="center"/>
              <w:rPr>
                <w:sz w:val="24"/>
                <w:szCs w:val="24"/>
              </w:rPr>
            </w:pPr>
            <w:r w:rsidRPr="003564A0">
              <w:rPr>
                <w:sz w:val="24"/>
                <w:szCs w:val="24"/>
              </w:rPr>
              <w:t>1.</w:t>
            </w:r>
          </w:p>
        </w:tc>
        <w:tc>
          <w:tcPr>
            <w:tcW w:w="6655" w:type="dxa"/>
          </w:tcPr>
          <w:p w14:paraId="2CEE0947" w14:textId="77777777" w:rsidR="006A7DB3" w:rsidRPr="003564A0" w:rsidRDefault="006A7DB3" w:rsidP="00B53AB9">
            <w:pPr>
              <w:autoSpaceDE w:val="0"/>
              <w:autoSpaceDN w:val="0"/>
              <w:adjustRightInd w:val="0"/>
              <w:jc w:val="both"/>
              <w:rPr>
                <w:rFonts w:eastAsiaTheme="minorHAnsi"/>
                <w:sz w:val="24"/>
                <w:szCs w:val="24"/>
              </w:rPr>
            </w:pPr>
            <w:r w:rsidRPr="003564A0">
              <w:rPr>
                <w:rFonts w:eastAsiaTheme="minorHAnsi"/>
                <w:sz w:val="24"/>
                <w:szCs w:val="24"/>
              </w:rPr>
              <w:t>Количество действующих объектов заправки транспортных средств природным газом (метаном) (дополнительный показатель)</w:t>
            </w:r>
          </w:p>
        </w:tc>
        <w:tc>
          <w:tcPr>
            <w:tcW w:w="1022" w:type="dxa"/>
          </w:tcPr>
          <w:p w14:paraId="42E6A2DD" w14:textId="77777777" w:rsidR="006A7DB3" w:rsidRPr="003564A0" w:rsidRDefault="006A7DB3" w:rsidP="00B53AB9">
            <w:pPr>
              <w:jc w:val="center"/>
              <w:rPr>
                <w:sz w:val="24"/>
                <w:szCs w:val="24"/>
              </w:rPr>
            </w:pPr>
            <w:r w:rsidRPr="003564A0">
              <w:rPr>
                <w:sz w:val="24"/>
                <w:szCs w:val="24"/>
              </w:rPr>
              <w:t>Ед.</w:t>
            </w:r>
          </w:p>
        </w:tc>
        <w:tc>
          <w:tcPr>
            <w:tcW w:w="1035" w:type="dxa"/>
          </w:tcPr>
          <w:p w14:paraId="2502C95C" w14:textId="77777777" w:rsidR="006A7DB3" w:rsidRPr="003564A0" w:rsidRDefault="006A7DB3" w:rsidP="00B53AB9">
            <w:pPr>
              <w:jc w:val="center"/>
              <w:rPr>
                <w:sz w:val="24"/>
                <w:szCs w:val="24"/>
              </w:rPr>
            </w:pPr>
            <w:r w:rsidRPr="003564A0">
              <w:rPr>
                <w:sz w:val="24"/>
                <w:szCs w:val="24"/>
              </w:rPr>
              <w:t>1</w:t>
            </w:r>
          </w:p>
        </w:tc>
        <w:tc>
          <w:tcPr>
            <w:tcW w:w="1106" w:type="dxa"/>
          </w:tcPr>
          <w:p w14:paraId="76F3966D" w14:textId="77777777" w:rsidR="006A7DB3" w:rsidRPr="003564A0" w:rsidRDefault="006A7DB3" w:rsidP="00B53AB9">
            <w:pPr>
              <w:jc w:val="center"/>
              <w:rPr>
                <w:sz w:val="24"/>
                <w:szCs w:val="24"/>
              </w:rPr>
            </w:pPr>
            <w:r w:rsidRPr="003564A0">
              <w:rPr>
                <w:sz w:val="24"/>
                <w:szCs w:val="24"/>
              </w:rPr>
              <w:t>1</w:t>
            </w:r>
          </w:p>
        </w:tc>
        <w:tc>
          <w:tcPr>
            <w:tcW w:w="1067" w:type="dxa"/>
          </w:tcPr>
          <w:p w14:paraId="79DEC2CA" w14:textId="77777777" w:rsidR="006A7DB3" w:rsidRPr="003564A0" w:rsidRDefault="006A7DB3" w:rsidP="00B53AB9">
            <w:pPr>
              <w:jc w:val="center"/>
              <w:rPr>
                <w:sz w:val="24"/>
                <w:szCs w:val="24"/>
              </w:rPr>
            </w:pPr>
            <w:r w:rsidRPr="003564A0">
              <w:rPr>
                <w:sz w:val="24"/>
                <w:szCs w:val="24"/>
              </w:rPr>
              <w:t>1</w:t>
            </w:r>
          </w:p>
        </w:tc>
        <w:tc>
          <w:tcPr>
            <w:tcW w:w="992" w:type="dxa"/>
          </w:tcPr>
          <w:p w14:paraId="71E3AE80" w14:textId="66CF363E" w:rsidR="006A7DB3" w:rsidRPr="003564A0" w:rsidRDefault="006A7DB3" w:rsidP="00B53AB9">
            <w:pPr>
              <w:jc w:val="center"/>
              <w:rPr>
                <w:sz w:val="24"/>
                <w:szCs w:val="24"/>
              </w:rPr>
            </w:pPr>
            <w:r w:rsidRPr="003564A0">
              <w:rPr>
                <w:sz w:val="24"/>
                <w:szCs w:val="24"/>
              </w:rPr>
              <w:t>1</w:t>
            </w:r>
          </w:p>
        </w:tc>
        <w:tc>
          <w:tcPr>
            <w:tcW w:w="1134" w:type="dxa"/>
          </w:tcPr>
          <w:p w14:paraId="30A3C7D9" w14:textId="3F317BA6" w:rsidR="006A7DB3" w:rsidRPr="003564A0" w:rsidRDefault="003564A0" w:rsidP="00B53AB9">
            <w:pPr>
              <w:jc w:val="center"/>
              <w:rPr>
                <w:sz w:val="24"/>
                <w:szCs w:val="24"/>
              </w:rPr>
            </w:pPr>
            <w:r w:rsidRPr="003564A0">
              <w:rPr>
                <w:sz w:val="24"/>
                <w:szCs w:val="24"/>
              </w:rPr>
              <w:t>1</w:t>
            </w:r>
          </w:p>
        </w:tc>
        <w:tc>
          <w:tcPr>
            <w:tcW w:w="2433" w:type="dxa"/>
          </w:tcPr>
          <w:p w14:paraId="6C41050F" w14:textId="04865627" w:rsidR="006A7DB3" w:rsidRPr="003564A0" w:rsidRDefault="006A7DB3" w:rsidP="00B53AB9">
            <w:pPr>
              <w:jc w:val="center"/>
              <w:rPr>
                <w:sz w:val="24"/>
                <w:szCs w:val="24"/>
              </w:rPr>
            </w:pPr>
          </w:p>
        </w:tc>
      </w:tr>
      <w:tr w:rsidR="003564A0" w:rsidRPr="003564A0" w14:paraId="3C770090" w14:textId="77777777" w:rsidTr="000411FC">
        <w:trPr>
          <w:jc w:val="center"/>
        </w:trPr>
        <w:tc>
          <w:tcPr>
            <w:tcW w:w="711" w:type="dxa"/>
          </w:tcPr>
          <w:p w14:paraId="6AB40BD9" w14:textId="77777777" w:rsidR="006A7DB3" w:rsidRPr="003564A0" w:rsidRDefault="006A7DB3" w:rsidP="00A028C1">
            <w:pPr>
              <w:ind w:left="-57" w:right="-57"/>
              <w:jc w:val="center"/>
              <w:rPr>
                <w:sz w:val="24"/>
                <w:szCs w:val="24"/>
              </w:rPr>
            </w:pPr>
            <w:r w:rsidRPr="003564A0">
              <w:rPr>
                <w:sz w:val="24"/>
                <w:szCs w:val="24"/>
              </w:rPr>
              <w:t>2.</w:t>
            </w:r>
          </w:p>
        </w:tc>
        <w:tc>
          <w:tcPr>
            <w:tcW w:w="6655" w:type="dxa"/>
          </w:tcPr>
          <w:p w14:paraId="183774D4" w14:textId="77777777" w:rsidR="006A7DB3" w:rsidRPr="003564A0" w:rsidRDefault="006A7DB3" w:rsidP="00B53AB9">
            <w:pPr>
              <w:autoSpaceDE w:val="0"/>
              <w:autoSpaceDN w:val="0"/>
              <w:adjustRightInd w:val="0"/>
              <w:jc w:val="both"/>
              <w:rPr>
                <w:rFonts w:eastAsiaTheme="minorHAnsi"/>
                <w:sz w:val="24"/>
                <w:szCs w:val="24"/>
              </w:rPr>
            </w:pPr>
            <w:r w:rsidRPr="003564A0">
              <w:rPr>
                <w:rFonts w:eastAsiaTheme="minorHAnsi"/>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14:paraId="22899932" w14:textId="77777777" w:rsidR="006A7DB3" w:rsidRPr="003564A0" w:rsidRDefault="006A7DB3" w:rsidP="00B53AB9">
            <w:pPr>
              <w:jc w:val="center"/>
              <w:rPr>
                <w:sz w:val="24"/>
                <w:szCs w:val="24"/>
              </w:rPr>
            </w:pPr>
            <w:r w:rsidRPr="003564A0">
              <w:rPr>
                <w:sz w:val="24"/>
                <w:szCs w:val="24"/>
              </w:rPr>
              <w:t>Ед.</w:t>
            </w:r>
          </w:p>
        </w:tc>
        <w:tc>
          <w:tcPr>
            <w:tcW w:w="1035" w:type="dxa"/>
          </w:tcPr>
          <w:p w14:paraId="13C6E523" w14:textId="77777777" w:rsidR="006A7DB3" w:rsidRPr="003564A0" w:rsidRDefault="006A7DB3" w:rsidP="00B53AB9">
            <w:pPr>
              <w:jc w:val="center"/>
              <w:rPr>
                <w:sz w:val="24"/>
                <w:szCs w:val="24"/>
              </w:rPr>
            </w:pPr>
            <w:r w:rsidRPr="003564A0">
              <w:rPr>
                <w:sz w:val="24"/>
                <w:szCs w:val="24"/>
              </w:rPr>
              <w:t>32</w:t>
            </w:r>
          </w:p>
        </w:tc>
        <w:tc>
          <w:tcPr>
            <w:tcW w:w="1106" w:type="dxa"/>
          </w:tcPr>
          <w:p w14:paraId="50513E9D" w14:textId="77777777" w:rsidR="006A7DB3" w:rsidRPr="003564A0" w:rsidRDefault="006A7DB3" w:rsidP="00B53AB9">
            <w:pPr>
              <w:jc w:val="center"/>
              <w:rPr>
                <w:sz w:val="24"/>
                <w:szCs w:val="24"/>
              </w:rPr>
            </w:pPr>
            <w:r w:rsidRPr="003564A0">
              <w:rPr>
                <w:sz w:val="24"/>
                <w:szCs w:val="24"/>
              </w:rPr>
              <w:t>32</w:t>
            </w:r>
          </w:p>
        </w:tc>
        <w:tc>
          <w:tcPr>
            <w:tcW w:w="1067" w:type="dxa"/>
          </w:tcPr>
          <w:p w14:paraId="57DBF123" w14:textId="77777777" w:rsidR="006A7DB3" w:rsidRPr="003564A0" w:rsidRDefault="006A7DB3" w:rsidP="00247276">
            <w:pPr>
              <w:jc w:val="center"/>
              <w:rPr>
                <w:sz w:val="24"/>
                <w:szCs w:val="24"/>
              </w:rPr>
            </w:pPr>
            <w:r w:rsidRPr="003564A0">
              <w:rPr>
                <w:sz w:val="24"/>
                <w:szCs w:val="24"/>
              </w:rPr>
              <w:t>32</w:t>
            </w:r>
          </w:p>
        </w:tc>
        <w:tc>
          <w:tcPr>
            <w:tcW w:w="992" w:type="dxa"/>
            <w:shd w:val="clear" w:color="auto" w:fill="FFFFFF" w:themeFill="background1"/>
          </w:tcPr>
          <w:p w14:paraId="2BBEBF55" w14:textId="3660C536" w:rsidR="006A7DB3" w:rsidRPr="003564A0" w:rsidRDefault="006A7DB3" w:rsidP="00247276">
            <w:pPr>
              <w:jc w:val="center"/>
              <w:rPr>
                <w:sz w:val="24"/>
                <w:szCs w:val="24"/>
              </w:rPr>
            </w:pPr>
            <w:r w:rsidRPr="003564A0">
              <w:rPr>
                <w:sz w:val="24"/>
                <w:szCs w:val="24"/>
              </w:rPr>
              <w:t>32</w:t>
            </w:r>
          </w:p>
        </w:tc>
        <w:tc>
          <w:tcPr>
            <w:tcW w:w="1134" w:type="dxa"/>
          </w:tcPr>
          <w:p w14:paraId="46CDC30C" w14:textId="68615C1B" w:rsidR="006A7DB3" w:rsidRPr="003564A0" w:rsidRDefault="003564A0" w:rsidP="00B53AB9">
            <w:pPr>
              <w:jc w:val="center"/>
              <w:rPr>
                <w:sz w:val="24"/>
                <w:szCs w:val="24"/>
              </w:rPr>
            </w:pPr>
            <w:r w:rsidRPr="003564A0">
              <w:rPr>
                <w:sz w:val="24"/>
                <w:szCs w:val="24"/>
              </w:rPr>
              <w:t>32</w:t>
            </w:r>
          </w:p>
        </w:tc>
        <w:tc>
          <w:tcPr>
            <w:tcW w:w="2433" w:type="dxa"/>
          </w:tcPr>
          <w:p w14:paraId="2CD32D20" w14:textId="163693B8" w:rsidR="006A7DB3" w:rsidRPr="003564A0" w:rsidRDefault="006A7DB3" w:rsidP="00B53AB9">
            <w:pPr>
              <w:jc w:val="center"/>
              <w:rPr>
                <w:sz w:val="24"/>
                <w:szCs w:val="24"/>
              </w:rPr>
            </w:pPr>
          </w:p>
        </w:tc>
      </w:tr>
    </w:tbl>
    <w:p w14:paraId="3C5D6948" w14:textId="77777777" w:rsidR="00A028C1" w:rsidRPr="00136A22" w:rsidRDefault="00A028C1" w:rsidP="00A028C1">
      <w:pPr>
        <w:widowControl w:val="0"/>
        <w:autoSpaceDE w:val="0"/>
        <w:autoSpaceDN w:val="0"/>
        <w:ind w:firstLine="709"/>
        <w:jc w:val="both"/>
        <w:rPr>
          <w:color w:val="FF0000"/>
          <w:sz w:val="28"/>
          <w:szCs w:val="28"/>
          <w:highlight w:val="yellow"/>
        </w:rPr>
      </w:pPr>
    </w:p>
    <w:p w14:paraId="669CC83E" w14:textId="3FCA8E08" w:rsidR="00A028C1" w:rsidRPr="00166CAE" w:rsidRDefault="00F15912" w:rsidP="00A028C1">
      <w:pPr>
        <w:contextualSpacing/>
        <w:jc w:val="center"/>
        <w:rPr>
          <w:rFonts w:eastAsia="Calibri"/>
          <w:b/>
          <w:sz w:val="28"/>
          <w:szCs w:val="28"/>
          <w:lang w:eastAsia="en-US"/>
        </w:rPr>
      </w:pPr>
      <w:r w:rsidRPr="00166CAE">
        <w:rPr>
          <w:rFonts w:eastAsia="Calibri"/>
          <w:b/>
          <w:sz w:val="28"/>
          <w:szCs w:val="28"/>
          <w:lang w:eastAsia="en-US"/>
        </w:rPr>
        <w:t>2.4.4.</w:t>
      </w:r>
      <w:r w:rsidR="001D4518" w:rsidRPr="00166CAE">
        <w:rPr>
          <w:rFonts w:eastAsia="Calibri"/>
          <w:b/>
          <w:sz w:val="28"/>
          <w:szCs w:val="28"/>
          <w:lang w:eastAsia="en-US"/>
        </w:rPr>
        <w:t>2</w:t>
      </w:r>
      <w:r w:rsidRPr="00166CAE">
        <w:rPr>
          <w:rFonts w:eastAsia="Calibri"/>
          <w:b/>
          <w:sz w:val="28"/>
          <w:szCs w:val="28"/>
          <w:lang w:eastAsia="en-US"/>
        </w:rPr>
        <w:t>.</w:t>
      </w:r>
      <w:r w:rsidR="00A028C1" w:rsidRPr="00166CAE">
        <w:rPr>
          <w:rFonts w:eastAsia="Calibri"/>
          <w:b/>
          <w:sz w:val="28"/>
          <w:szCs w:val="28"/>
          <w:lang w:eastAsia="en-US"/>
        </w:rPr>
        <w:t xml:space="preserve">  Мероприятия по содействию развитию конкуренции </w:t>
      </w:r>
    </w:p>
    <w:p w14:paraId="27BAF19B" w14:textId="77777777" w:rsidR="00A028C1" w:rsidRPr="00166CAE" w:rsidRDefault="00A028C1" w:rsidP="00A028C1">
      <w:pPr>
        <w:contextualSpacing/>
        <w:jc w:val="center"/>
        <w:rPr>
          <w:rFonts w:eastAsia="Calibri"/>
          <w:b/>
          <w:sz w:val="26"/>
          <w:szCs w:val="26"/>
          <w:lang w:eastAsia="en-US"/>
        </w:rPr>
      </w:pPr>
    </w:p>
    <w:tbl>
      <w:tblPr>
        <w:tblW w:w="16291" w:type="dxa"/>
        <w:jc w:val="center"/>
        <w:tblLayout w:type="fixed"/>
        <w:tblLook w:val="04A0" w:firstRow="1" w:lastRow="0" w:firstColumn="1" w:lastColumn="0" w:noHBand="0" w:noVBand="1"/>
      </w:tblPr>
      <w:tblGrid>
        <w:gridCol w:w="776"/>
        <w:gridCol w:w="5531"/>
        <w:gridCol w:w="1632"/>
        <w:gridCol w:w="4672"/>
        <w:gridCol w:w="3680"/>
      </w:tblGrid>
      <w:tr w:rsidR="00136A22" w:rsidRPr="00166CAE" w14:paraId="0E425AD2" w14:textId="77777777" w:rsidTr="000411F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D37D2F" w14:textId="77777777" w:rsidR="00A028C1" w:rsidRPr="00166CAE" w:rsidRDefault="00A028C1" w:rsidP="00B53AB9">
            <w:pPr>
              <w:ind w:left="-57" w:right="-57"/>
              <w:jc w:val="center"/>
              <w:rPr>
                <w:b/>
                <w:bCs/>
                <w:sz w:val="24"/>
                <w:szCs w:val="24"/>
              </w:rPr>
            </w:pPr>
            <w:r w:rsidRPr="00166CAE">
              <w:rPr>
                <w:b/>
                <w:bCs/>
                <w:sz w:val="24"/>
                <w:szCs w:val="24"/>
              </w:rPr>
              <w:t>№</w:t>
            </w:r>
          </w:p>
          <w:p w14:paraId="51763E8D" w14:textId="77777777" w:rsidR="00A028C1" w:rsidRPr="00166CAE" w:rsidRDefault="00A028C1" w:rsidP="00B53AB9">
            <w:pPr>
              <w:ind w:left="-57" w:right="-57"/>
              <w:jc w:val="center"/>
              <w:rPr>
                <w:b/>
                <w:bCs/>
                <w:sz w:val="24"/>
                <w:szCs w:val="24"/>
              </w:rPr>
            </w:pPr>
            <w:r w:rsidRPr="00166CAE">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4A9631" w14:textId="77777777" w:rsidR="00A028C1" w:rsidRPr="00166CAE" w:rsidRDefault="00A028C1" w:rsidP="00B53AB9">
            <w:pPr>
              <w:ind w:left="-57" w:right="-57"/>
              <w:jc w:val="center"/>
              <w:rPr>
                <w:b/>
                <w:bCs/>
                <w:sz w:val="24"/>
                <w:szCs w:val="24"/>
              </w:rPr>
            </w:pPr>
            <w:r w:rsidRPr="00166CAE">
              <w:rPr>
                <w:b/>
                <w:bCs/>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70B005" w14:textId="77777777" w:rsidR="00A028C1" w:rsidRPr="00166CAE" w:rsidRDefault="00A028C1" w:rsidP="00B53AB9">
            <w:pPr>
              <w:ind w:left="-57" w:right="-57"/>
              <w:jc w:val="center"/>
              <w:rPr>
                <w:b/>
                <w:bCs/>
                <w:sz w:val="24"/>
                <w:szCs w:val="24"/>
              </w:rPr>
            </w:pPr>
            <w:r w:rsidRPr="00166CAE">
              <w:rPr>
                <w:b/>
                <w:bCs/>
                <w:sz w:val="24"/>
                <w:szCs w:val="24"/>
              </w:rPr>
              <w:t>Срок реализации мероприятия</w:t>
            </w:r>
          </w:p>
        </w:tc>
        <w:tc>
          <w:tcPr>
            <w:tcW w:w="46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1D579A" w14:textId="77777777" w:rsidR="00A028C1" w:rsidRPr="00166CAE" w:rsidRDefault="00A028C1" w:rsidP="00B53AB9">
            <w:pPr>
              <w:ind w:left="-57" w:right="-57"/>
              <w:jc w:val="center"/>
              <w:rPr>
                <w:b/>
                <w:bCs/>
                <w:sz w:val="24"/>
                <w:szCs w:val="24"/>
              </w:rPr>
            </w:pPr>
            <w:r w:rsidRPr="00166CAE">
              <w:rPr>
                <w:b/>
                <w:bCs/>
                <w:sz w:val="24"/>
                <w:szCs w:val="24"/>
              </w:rPr>
              <w:t>Результат выполнения мероприятия</w:t>
            </w:r>
          </w:p>
        </w:tc>
        <w:tc>
          <w:tcPr>
            <w:tcW w:w="36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B69A19" w14:textId="77777777" w:rsidR="00A028C1" w:rsidRPr="00166CAE" w:rsidRDefault="00A028C1" w:rsidP="00B53AB9">
            <w:pPr>
              <w:ind w:left="-57" w:right="-57"/>
              <w:jc w:val="center"/>
              <w:rPr>
                <w:b/>
                <w:bCs/>
                <w:sz w:val="24"/>
                <w:szCs w:val="24"/>
              </w:rPr>
            </w:pPr>
            <w:r w:rsidRPr="00166CAE">
              <w:rPr>
                <w:b/>
                <w:bCs/>
                <w:sz w:val="24"/>
                <w:szCs w:val="24"/>
              </w:rPr>
              <w:t>Ответственные исполнители мероприятия</w:t>
            </w:r>
          </w:p>
        </w:tc>
      </w:tr>
      <w:tr w:rsidR="00136A22" w:rsidRPr="00166CAE" w14:paraId="33C47622" w14:textId="77777777" w:rsidTr="000411F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2A2E46F" w14:textId="77777777" w:rsidR="00A028C1" w:rsidRPr="00166CAE" w:rsidRDefault="00A028C1" w:rsidP="00B53A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E224E5D" w14:textId="77777777" w:rsidR="00A028C1" w:rsidRPr="00166CAE" w:rsidRDefault="00A028C1" w:rsidP="00B53AB9">
            <w:pPr>
              <w:ind w:left="-57" w:right="-57"/>
              <w:rPr>
                <w:b/>
                <w:bCs/>
                <w:sz w:val="24"/>
                <w:szCs w:val="24"/>
                <w:highlight w:val="yellow"/>
              </w:rPr>
            </w:pPr>
          </w:p>
        </w:tc>
        <w:tc>
          <w:tcPr>
            <w:tcW w:w="1632" w:type="dxa"/>
            <w:vMerge/>
            <w:tcBorders>
              <w:top w:val="single" w:sz="4" w:space="0" w:color="auto"/>
              <w:left w:val="single" w:sz="4" w:space="0" w:color="auto"/>
              <w:bottom w:val="single" w:sz="4" w:space="0" w:color="auto"/>
              <w:right w:val="single" w:sz="4" w:space="0" w:color="auto"/>
            </w:tcBorders>
            <w:hideMark/>
          </w:tcPr>
          <w:p w14:paraId="65253008" w14:textId="77777777" w:rsidR="00A028C1" w:rsidRPr="00166CAE" w:rsidRDefault="00A028C1" w:rsidP="00B53AB9">
            <w:pPr>
              <w:ind w:left="-57" w:right="-57"/>
              <w:rPr>
                <w:b/>
                <w:bCs/>
                <w:sz w:val="24"/>
                <w:szCs w:val="24"/>
                <w:highlight w:val="yellow"/>
              </w:rPr>
            </w:pPr>
          </w:p>
        </w:tc>
        <w:tc>
          <w:tcPr>
            <w:tcW w:w="4672" w:type="dxa"/>
            <w:vMerge/>
            <w:tcBorders>
              <w:top w:val="single" w:sz="4" w:space="0" w:color="auto"/>
              <w:left w:val="single" w:sz="4" w:space="0" w:color="auto"/>
              <w:bottom w:val="single" w:sz="4" w:space="0" w:color="auto"/>
              <w:right w:val="single" w:sz="4" w:space="0" w:color="auto"/>
            </w:tcBorders>
            <w:hideMark/>
          </w:tcPr>
          <w:p w14:paraId="5EB09279" w14:textId="77777777" w:rsidR="00A028C1" w:rsidRPr="00166CAE" w:rsidRDefault="00A028C1" w:rsidP="00B53AB9">
            <w:pPr>
              <w:ind w:left="-57" w:right="-57"/>
              <w:rPr>
                <w:b/>
                <w:bCs/>
                <w:sz w:val="24"/>
                <w:szCs w:val="24"/>
                <w:highlight w:val="yellow"/>
              </w:rPr>
            </w:pPr>
          </w:p>
        </w:tc>
        <w:tc>
          <w:tcPr>
            <w:tcW w:w="3680" w:type="dxa"/>
            <w:vMerge/>
            <w:tcBorders>
              <w:top w:val="single" w:sz="4" w:space="0" w:color="auto"/>
              <w:left w:val="single" w:sz="4" w:space="0" w:color="auto"/>
              <w:bottom w:val="single" w:sz="4" w:space="0" w:color="auto"/>
              <w:right w:val="single" w:sz="4" w:space="0" w:color="auto"/>
            </w:tcBorders>
            <w:hideMark/>
          </w:tcPr>
          <w:p w14:paraId="36F0178E" w14:textId="77777777" w:rsidR="00A028C1" w:rsidRPr="00166CAE" w:rsidRDefault="00A028C1" w:rsidP="00B53AB9">
            <w:pPr>
              <w:ind w:left="-57" w:right="-57"/>
              <w:rPr>
                <w:b/>
                <w:bCs/>
                <w:sz w:val="24"/>
                <w:szCs w:val="24"/>
                <w:highlight w:val="yellow"/>
              </w:rPr>
            </w:pPr>
          </w:p>
        </w:tc>
      </w:tr>
      <w:tr w:rsidR="00136A22" w:rsidRPr="00166CAE" w14:paraId="3415B1B3" w14:textId="77777777" w:rsidTr="000411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2F4BE23" w14:textId="77777777" w:rsidR="00550601" w:rsidRPr="00166CAE" w:rsidRDefault="00F15912" w:rsidP="00A028C1">
            <w:pPr>
              <w:ind w:left="-57" w:right="-57"/>
              <w:jc w:val="center"/>
              <w:rPr>
                <w:sz w:val="24"/>
                <w:szCs w:val="24"/>
              </w:rPr>
            </w:pPr>
            <w:r w:rsidRPr="00166CAE">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522EF8A4" w14:textId="77777777" w:rsidR="00550601" w:rsidRPr="00166CAE" w:rsidRDefault="00550601" w:rsidP="00FB2ACC">
            <w:pPr>
              <w:pStyle w:val="ConsPlusNormal"/>
              <w:jc w:val="both"/>
            </w:pPr>
            <w:r w:rsidRPr="00166CAE">
              <w:t xml:space="preserve">Формирование сети объектов заправки транспортных средств природным газом (метаном) на территории </w:t>
            </w:r>
            <w:r w:rsidR="00FB2ACC" w:rsidRPr="00166CAE">
              <w:t>Яковлевского городского округа</w:t>
            </w:r>
            <w:r w:rsidRPr="00166CAE">
              <w:t xml:space="preserve"> </w:t>
            </w:r>
            <w:r w:rsidR="000D0FAD" w:rsidRPr="00166CAE">
              <w:br/>
            </w:r>
            <w:r w:rsidRPr="00166CAE">
              <w:t>в соответствии с планом мероприятий (</w:t>
            </w:r>
            <w:r w:rsidR="00B64100" w:rsidRPr="00166CAE">
              <w:t>«</w:t>
            </w:r>
            <w:r w:rsidRPr="00166CAE">
              <w:t>дорожной картой</w:t>
            </w:r>
            <w:r w:rsidR="00B64100" w:rsidRPr="00166CAE">
              <w:t>»</w:t>
            </w:r>
            <w:r w:rsidRPr="00166CAE">
              <w:t xml:space="preserve">) по реализации пилотного проекта </w:t>
            </w:r>
            <w:r w:rsidR="00B64100" w:rsidRPr="00166CAE">
              <w:t>«</w:t>
            </w:r>
            <w:r w:rsidRPr="00166CAE">
              <w:t xml:space="preserve">Развитие рынка газомоторного топлива </w:t>
            </w:r>
            <w:r w:rsidR="000D0FAD" w:rsidRPr="00166CAE">
              <w:br/>
            </w:r>
            <w:r w:rsidRPr="00166CAE">
              <w:t>в Белгородской области</w:t>
            </w:r>
            <w:r w:rsidR="00B64100" w:rsidRPr="00166CAE">
              <w:t>»</w:t>
            </w:r>
            <w:r w:rsidRPr="00166CAE">
              <w:t xml:space="preserve"> </w:t>
            </w:r>
          </w:p>
        </w:tc>
        <w:tc>
          <w:tcPr>
            <w:tcW w:w="1632" w:type="dxa"/>
            <w:tcBorders>
              <w:top w:val="single" w:sz="4" w:space="0" w:color="auto"/>
              <w:left w:val="nil"/>
              <w:bottom w:val="single" w:sz="4" w:space="0" w:color="auto"/>
              <w:right w:val="single" w:sz="4" w:space="0" w:color="auto"/>
            </w:tcBorders>
            <w:shd w:val="clear" w:color="auto" w:fill="auto"/>
            <w:noWrap/>
          </w:tcPr>
          <w:p w14:paraId="6F0580B2" w14:textId="77777777" w:rsidR="00550601" w:rsidRPr="00166CAE" w:rsidRDefault="00594C2C" w:rsidP="00FB2ACC">
            <w:pPr>
              <w:pStyle w:val="ConsPlusNormal"/>
              <w:jc w:val="center"/>
            </w:pPr>
            <w:r w:rsidRPr="00166CAE">
              <w:t>202</w:t>
            </w:r>
            <w:r w:rsidR="00BE7BEC" w:rsidRPr="00166CAE">
              <w:t>2</w:t>
            </w:r>
            <w:r w:rsidR="00FB2ACC" w:rsidRPr="00166CAE">
              <w:t>-2024</w:t>
            </w:r>
            <w:r w:rsidRPr="00166CAE">
              <w:t xml:space="preserve"> </w:t>
            </w:r>
            <w:r w:rsidR="00550601" w:rsidRPr="00166CAE">
              <w:t>год</w:t>
            </w:r>
          </w:p>
        </w:tc>
        <w:tc>
          <w:tcPr>
            <w:tcW w:w="4672" w:type="dxa"/>
            <w:tcBorders>
              <w:top w:val="single" w:sz="4" w:space="0" w:color="auto"/>
              <w:left w:val="nil"/>
              <w:bottom w:val="single" w:sz="4" w:space="0" w:color="auto"/>
              <w:right w:val="single" w:sz="4" w:space="0" w:color="auto"/>
            </w:tcBorders>
            <w:shd w:val="clear" w:color="auto" w:fill="auto"/>
            <w:noWrap/>
          </w:tcPr>
          <w:p w14:paraId="412713B1" w14:textId="2F66E063" w:rsidR="00550601" w:rsidRPr="00166CAE" w:rsidRDefault="004D4335" w:rsidP="00D12809">
            <w:pPr>
              <w:spacing w:line="230" w:lineRule="auto"/>
              <w:ind w:left="-57" w:right="-57"/>
              <w:jc w:val="both"/>
              <w:rPr>
                <w:rFonts w:eastAsia="Calibri"/>
                <w:sz w:val="24"/>
                <w:szCs w:val="24"/>
                <w:lang w:eastAsia="en-US"/>
              </w:rPr>
            </w:pPr>
            <w:r w:rsidRPr="00166CAE">
              <w:rPr>
                <w:rFonts w:eastAsia="Calibri"/>
                <w:sz w:val="24"/>
                <w:szCs w:val="24"/>
                <w:lang w:eastAsia="en-US"/>
              </w:rPr>
              <w:t>На территории Яковлевского городского округа АЗК ООО «Даль» х.Жданово</w:t>
            </w:r>
            <w:r w:rsidR="00166CAE" w:rsidRPr="00166CAE">
              <w:rPr>
                <w:rFonts w:eastAsia="Calibri"/>
                <w:sz w:val="24"/>
                <w:szCs w:val="24"/>
                <w:lang w:eastAsia="en-US"/>
              </w:rPr>
              <w:t xml:space="preserve"> обеспечивает заправку </w:t>
            </w:r>
            <w:r w:rsidR="00166CAE" w:rsidRPr="00166CAE">
              <w:rPr>
                <w:sz w:val="24"/>
                <w:szCs w:val="24"/>
              </w:rPr>
              <w:t>транспортных средств природным газом (метаном)</w:t>
            </w:r>
            <w:r w:rsidRPr="00166CAE">
              <w:rPr>
                <w:rFonts w:eastAsia="Calibri"/>
                <w:sz w:val="24"/>
                <w:szCs w:val="24"/>
                <w:lang w:eastAsia="en-US"/>
              </w:rPr>
              <w:t>. Также определен участок для с</w:t>
            </w:r>
            <w:r w:rsidR="00D12809">
              <w:rPr>
                <w:rFonts w:eastAsia="Calibri"/>
                <w:sz w:val="24"/>
                <w:szCs w:val="24"/>
                <w:lang w:eastAsia="en-US"/>
              </w:rPr>
              <w:t>троительства автомобильной газо</w:t>
            </w:r>
            <w:r w:rsidRPr="00166CAE">
              <w:rPr>
                <w:rFonts w:eastAsia="Calibri"/>
                <w:sz w:val="24"/>
                <w:szCs w:val="24"/>
                <w:lang w:eastAsia="en-US"/>
              </w:rPr>
              <w:t>наполнительной компрессорной станции</w:t>
            </w:r>
            <w:r w:rsidR="00826884" w:rsidRPr="00166CAE">
              <w:rPr>
                <w:rFonts w:eastAsia="Calibri"/>
                <w:sz w:val="24"/>
                <w:szCs w:val="24"/>
                <w:lang w:eastAsia="en-US"/>
              </w:rPr>
              <w:t xml:space="preserve"> в</w:t>
            </w:r>
            <w:r w:rsidR="00D12809">
              <w:rPr>
                <w:rFonts w:eastAsia="Calibri"/>
                <w:sz w:val="24"/>
                <w:szCs w:val="24"/>
                <w:lang w:eastAsia="en-US"/>
              </w:rPr>
              <w:t xml:space="preserve"> районе х.Крапивенские Дворы. </w:t>
            </w:r>
            <w:r w:rsidRPr="00166CAE">
              <w:rPr>
                <w:rFonts w:eastAsia="Calibri"/>
                <w:sz w:val="24"/>
                <w:szCs w:val="24"/>
                <w:lang w:eastAsia="en-US"/>
              </w:rPr>
              <w:t>ООО «ГСПТ Белгород» планирует строительство КРИО заправочную станцию. В настоящее время разрабатывается проектно-сметная документация.</w:t>
            </w:r>
          </w:p>
        </w:tc>
        <w:tc>
          <w:tcPr>
            <w:tcW w:w="3680" w:type="dxa"/>
            <w:tcBorders>
              <w:top w:val="single" w:sz="4" w:space="0" w:color="auto"/>
              <w:left w:val="nil"/>
              <w:bottom w:val="single" w:sz="4" w:space="0" w:color="auto"/>
              <w:right w:val="single" w:sz="4" w:space="0" w:color="auto"/>
            </w:tcBorders>
            <w:shd w:val="clear" w:color="auto" w:fill="auto"/>
            <w:noWrap/>
          </w:tcPr>
          <w:p w14:paraId="132B3DDA" w14:textId="77777777" w:rsidR="00FB2ACC" w:rsidRPr="00166CAE" w:rsidRDefault="00FB2ACC" w:rsidP="00FB2ACC">
            <w:pPr>
              <w:pStyle w:val="ConsPlusNormal"/>
              <w:jc w:val="center"/>
            </w:pPr>
            <w:r w:rsidRPr="00166CAE">
              <w:t xml:space="preserve">Управление экономического развития администрации Яковлевского городского </w:t>
            </w:r>
          </w:p>
          <w:p w14:paraId="7CF091C8" w14:textId="77777777" w:rsidR="00550601" w:rsidRPr="00166CAE" w:rsidRDefault="00550601" w:rsidP="00E10E42">
            <w:pPr>
              <w:pStyle w:val="ConsPlusNormal"/>
              <w:jc w:val="center"/>
            </w:pPr>
          </w:p>
        </w:tc>
      </w:tr>
      <w:tr w:rsidR="00136A22" w:rsidRPr="00166CAE" w14:paraId="46A72675" w14:textId="77777777" w:rsidTr="000411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F4EE63C" w14:textId="77777777" w:rsidR="00550601" w:rsidRPr="00166CAE" w:rsidRDefault="0082481F" w:rsidP="00A028C1">
            <w:pPr>
              <w:ind w:left="-57" w:right="-57"/>
              <w:jc w:val="center"/>
              <w:rPr>
                <w:sz w:val="24"/>
                <w:szCs w:val="24"/>
              </w:rPr>
            </w:pPr>
            <w:r w:rsidRPr="00166CAE">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0E36D34" w14:textId="77777777" w:rsidR="00550601" w:rsidRPr="00166CAE" w:rsidRDefault="00550601" w:rsidP="00FB2ACC">
            <w:pPr>
              <w:pStyle w:val="ConsPlusNormal"/>
              <w:jc w:val="both"/>
            </w:pPr>
            <w:r w:rsidRPr="00166CAE">
              <w:t xml:space="preserve">Координация работы по переоборудованию транспортных средств жителями и организациями </w:t>
            </w:r>
            <w:r w:rsidR="00FB2ACC" w:rsidRPr="00166CAE">
              <w:t>округа</w:t>
            </w:r>
            <w:r w:rsidRPr="00166CAE">
              <w:t xml:space="preserve"> на использование природного газа (метана) в качестве моторного топлива </w:t>
            </w:r>
            <w:r w:rsidR="000D0FAD" w:rsidRPr="00166CAE">
              <w:br/>
            </w:r>
            <w:r w:rsidRPr="00166CAE">
              <w:t>в соответствии с планом мероприятий (</w:t>
            </w:r>
            <w:r w:rsidR="00B64100" w:rsidRPr="00166CAE">
              <w:t>«</w:t>
            </w:r>
            <w:r w:rsidRPr="00166CAE">
              <w:t>дорожной картой</w:t>
            </w:r>
            <w:r w:rsidR="00B64100" w:rsidRPr="00166CAE">
              <w:t>»</w:t>
            </w:r>
            <w:r w:rsidRPr="00166CAE">
              <w:t xml:space="preserve">) по реализации пилотного проекта </w:t>
            </w:r>
            <w:r w:rsidR="00B64100" w:rsidRPr="00166CAE">
              <w:t>«</w:t>
            </w:r>
            <w:r w:rsidRPr="00166CAE">
              <w:t xml:space="preserve">Развитие рынка газомоторного топлива </w:t>
            </w:r>
            <w:r w:rsidR="000D0FAD" w:rsidRPr="00166CAE">
              <w:br/>
            </w:r>
            <w:r w:rsidRPr="00166CAE">
              <w:t>в Белгородской области</w:t>
            </w:r>
            <w:r w:rsidR="00B64100" w:rsidRPr="00166CAE">
              <w:t>»</w:t>
            </w:r>
            <w:r w:rsidRPr="00166CAE">
              <w:t xml:space="preserve"> </w:t>
            </w:r>
          </w:p>
        </w:tc>
        <w:tc>
          <w:tcPr>
            <w:tcW w:w="1632" w:type="dxa"/>
            <w:tcBorders>
              <w:top w:val="single" w:sz="4" w:space="0" w:color="auto"/>
              <w:left w:val="nil"/>
              <w:bottom w:val="single" w:sz="4" w:space="0" w:color="auto"/>
              <w:right w:val="single" w:sz="4" w:space="0" w:color="auto"/>
            </w:tcBorders>
            <w:shd w:val="clear" w:color="auto" w:fill="auto"/>
            <w:noWrap/>
          </w:tcPr>
          <w:p w14:paraId="3FE142D3" w14:textId="77777777" w:rsidR="00550601" w:rsidRPr="00166CAE" w:rsidRDefault="00594C2C" w:rsidP="000D0FAD">
            <w:pPr>
              <w:pStyle w:val="ConsPlusNormal"/>
              <w:jc w:val="center"/>
            </w:pPr>
            <w:r w:rsidRPr="00166CAE">
              <w:t>2022 – 202</w:t>
            </w:r>
            <w:r w:rsidR="000D0FAD" w:rsidRPr="00166CAE">
              <w:t>4</w:t>
            </w:r>
            <w:r w:rsidRPr="00166CAE">
              <w:t xml:space="preserve"> </w:t>
            </w:r>
            <w:r w:rsidR="00550601" w:rsidRPr="00166CAE">
              <w:t xml:space="preserve"> годы</w:t>
            </w:r>
          </w:p>
        </w:tc>
        <w:tc>
          <w:tcPr>
            <w:tcW w:w="4672" w:type="dxa"/>
            <w:tcBorders>
              <w:top w:val="single" w:sz="4" w:space="0" w:color="auto"/>
              <w:left w:val="nil"/>
              <w:bottom w:val="single" w:sz="4" w:space="0" w:color="auto"/>
              <w:right w:val="single" w:sz="4" w:space="0" w:color="auto"/>
            </w:tcBorders>
            <w:shd w:val="clear" w:color="auto" w:fill="auto"/>
            <w:noWrap/>
          </w:tcPr>
          <w:p w14:paraId="3FCD77D0" w14:textId="16DABA49" w:rsidR="00550601" w:rsidRPr="00166CAE" w:rsidRDefault="004D4335" w:rsidP="00166CAE">
            <w:pPr>
              <w:pStyle w:val="ConsPlusNormal"/>
              <w:jc w:val="both"/>
            </w:pPr>
            <w:r w:rsidRPr="00166CAE">
              <w:rPr>
                <w:rFonts w:eastAsia="Calibri"/>
                <w:szCs w:val="24"/>
                <w:lang w:eastAsia="en-US"/>
              </w:rPr>
              <w:t xml:space="preserve">На </w:t>
            </w:r>
            <w:r w:rsidR="00166CAE" w:rsidRPr="00166CAE">
              <w:rPr>
                <w:rFonts w:eastAsia="Calibri"/>
                <w:szCs w:val="24"/>
                <w:lang w:eastAsia="en-US"/>
              </w:rPr>
              <w:t>01.07.2023</w:t>
            </w:r>
            <w:r w:rsidRPr="00166CAE">
              <w:rPr>
                <w:rFonts w:eastAsia="Calibri"/>
                <w:szCs w:val="24"/>
                <w:lang w:eastAsia="en-US"/>
              </w:rPr>
              <w:t xml:space="preserve"> года коммерческими организациями округа переоборудованы 12 транспортных средств на использование природного газа (метана) в качестве моторного топлива.</w:t>
            </w:r>
          </w:p>
        </w:tc>
        <w:tc>
          <w:tcPr>
            <w:tcW w:w="3680" w:type="dxa"/>
            <w:tcBorders>
              <w:top w:val="single" w:sz="4" w:space="0" w:color="auto"/>
              <w:left w:val="nil"/>
              <w:bottom w:val="single" w:sz="4" w:space="0" w:color="auto"/>
              <w:right w:val="single" w:sz="4" w:space="0" w:color="auto"/>
            </w:tcBorders>
            <w:shd w:val="clear" w:color="auto" w:fill="auto"/>
            <w:noWrap/>
          </w:tcPr>
          <w:p w14:paraId="487A3443" w14:textId="77777777" w:rsidR="001756C3" w:rsidRPr="00166CAE" w:rsidRDefault="001756C3" w:rsidP="00B57855">
            <w:pPr>
              <w:pStyle w:val="ConsPlusNormal"/>
              <w:jc w:val="center"/>
            </w:pPr>
            <w:r w:rsidRPr="00166CAE">
              <w:t>Аппарат администрации Яковлевского городского округа,</w:t>
            </w:r>
          </w:p>
          <w:p w14:paraId="1333D60B" w14:textId="77777777" w:rsidR="00550601" w:rsidRPr="00166CAE" w:rsidRDefault="001756C3" w:rsidP="00B57855">
            <w:pPr>
              <w:pStyle w:val="ConsPlusNormal"/>
              <w:jc w:val="center"/>
            </w:pPr>
            <w:r w:rsidRPr="00166CAE">
              <w:t>у</w:t>
            </w:r>
            <w:r w:rsidR="00B57855" w:rsidRPr="00166CAE">
              <w:t>правление экономического развития администрации Яковлевского городского округа</w:t>
            </w:r>
          </w:p>
        </w:tc>
      </w:tr>
      <w:tr w:rsidR="0082481F" w:rsidRPr="00166CAE" w14:paraId="1B49C1F5" w14:textId="77777777" w:rsidTr="000411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57B34C4" w14:textId="77777777" w:rsidR="0082481F" w:rsidRPr="00166CAE" w:rsidRDefault="0082481F" w:rsidP="00E03496">
            <w:pPr>
              <w:ind w:left="-57" w:right="-57"/>
              <w:jc w:val="center"/>
              <w:rPr>
                <w:sz w:val="24"/>
                <w:szCs w:val="24"/>
              </w:rPr>
            </w:pPr>
            <w:r w:rsidRPr="00166CAE">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32A40A03" w14:textId="77777777" w:rsidR="0082481F" w:rsidRPr="00166CAE" w:rsidRDefault="0082481F" w:rsidP="00B57855">
            <w:pPr>
              <w:pStyle w:val="ConsPlusNormal"/>
              <w:jc w:val="both"/>
            </w:pPr>
            <w:r w:rsidRPr="00166CAE">
              <w:t xml:space="preserve">Оказание информационно-методической поддержки организациям-инвесторам АГНКС, пунктам по техническому обслуживанию и переоборудованию, владельцам </w:t>
            </w:r>
            <w:r w:rsidR="00E10E42" w:rsidRPr="00166CAE">
              <w:t>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14:paraId="5A20E184" w14:textId="77777777" w:rsidR="0082481F" w:rsidRPr="00166CAE" w:rsidRDefault="0082481F" w:rsidP="000D0FAD">
            <w:pPr>
              <w:pStyle w:val="ConsPlusNormal"/>
              <w:jc w:val="center"/>
            </w:pPr>
            <w:r w:rsidRPr="00166CAE">
              <w:t>2022 – 2024 годы</w:t>
            </w:r>
          </w:p>
        </w:tc>
        <w:tc>
          <w:tcPr>
            <w:tcW w:w="4672" w:type="dxa"/>
            <w:tcBorders>
              <w:top w:val="single" w:sz="4" w:space="0" w:color="auto"/>
              <w:left w:val="nil"/>
              <w:bottom w:val="single" w:sz="4" w:space="0" w:color="auto"/>
              <w:right w:val="single" w:sz="4" w:space="0" w:color="auto"/>
            </w:tcBorders>
            <w:shd w:val="clear" w:color="auto" w:fill="auto"/>
            <w:noWrap/>
          </w:tcPr>
          <w:p w14:paraId="3A786948" w14:textId="469F7A9F" w:rsidR="0082481F" w:rsidRPr="00166CAE" w:rsidRDefault="004D4335" w:rsidP="00B57855">
            <w:pPr>
              <w:pStyle w:val="ConsPlusNormal"/>
              <w:jc w:val="both"/>
            </w:pPr>
            <w:r w:rsidRPr="00166CAE">
              <w:rPr>
                <w:rFonts w:eastAsia="Calibri"/>
                <w:szCs w:val="24"/>
                <w:lang w:eastAsia="en-US"/>
              </w:rPr>
              <w:t>В рамках реализации пилотного проекта все хозяйствующие субъекты проинформированы о мероприятиях по внедрению использования перевозчиками компримированного природного газа (метана) в качестве моторного топлива, об экономической целесообразности и пунктах переоборудования, льготах на переоборудование транспортных средств.</w:t>
            </w:r>
          </w:p>
        </w:tc>
        <w:tc>
          <w:tcPr>
            <w:tcW w:w="3680" w:type="dxa"/>
            <w:tcBorders>
              <w:top w:val="single" w:sz="4" w:space="0" w:color="auto"/>
              <w:left w:val="nil"/>
              <w:bottom w:val="single" w:sz="4" w:space="0" w:color="auto"/>
              <w:right w:val="single" w:sz="4" w:space="0" w:color="auto"/>
            </w:tcBorders>
            <w:shd w:val="clear" w:color="auto" w:fill="auto"/>
            <w:noWrap/>
          </w:tcPr>
          <w:p w14:paraId="386BD150" w14:textId="77777777" w:rsidR="0082481F" w:rsidRPr="00166CAE" w:rsidRDefault="00B57855" w:rsidP="00E10E42">
            <w:pPr>
              <w:pStyle w:val="ConsPlusNormal"/>
              <w:jc w:val="center"/>
            </w:pPr>
            <w:r w:rsidRPr="00166CAE">
              <w:t>Управление экономического развития администрации Яковлевского городского округа</w:t>
            </w:r>
          </w:p>
        </w:tc>
      </w:tr>
    </w:tbl>
    <w:p w14:paraId="55C5D584" w14:textId="77777777" w:rsidR="005E51A7" w:rsidRDefault="005E51A7" w:rsidP="00692599">
      <w:pPr>
        <w:widowControl w:val="0"/>
        <w:autoSpaceDE w:val="0"/>
        <w:autoSpaceDN w:val="0"/>
        <w:jc w:val="center"/>
        <w:rPr>
          <w:b/>
          <w:color w:val="000000" w:themeColor="text1"/>
          <w:sz w:val="28"/>
          <w:szCs w:val="28"/>
        </w:rPr>
      </w:pPr>
    </w:p>
    <w:p w14:paraId="5F4C9990" w14:textId="77777777" w:rsidR="005D5463" w:rsidRDefault="005D5463" w:rsidP="00692599">
      <w:pPr>
        <w:widowControl w:val="0"/>
        <w:autoSpaceDE w:val="0"/>
        <w:autoSpaceDN w:val="0"/>
        <w:jc w:val="center"/>
        <w:rPr>
          <w:b/>
          <w:color w:val="000000" w:themeColor="text1"/>
          <w:sz w:val="28"/>
          <w:szCs w:val="28"/>
        </w:rPr>
      </w:pPr>
    </w:p>
    <w:p w14:paraId="23823517" w14:textId="77777777" w:rsidR="000E1776" w:rsidRDefault="000E1776" w:rsidP="00692599">
      <w:pPr>
        <w:widowControl w:val="0"/>
        <w:autoSpaceDE w:val="0"/>
        <w:autoSpaceDN w:val="0"/>
        <w:jc w:val="center"/>
        <w:rPr>
          <w:b/>
          <w:color w:val="000000" w:themeColor="text1"/>
          <w:sz w:val="28"/>
          <w:szCs w:val="28"/>
        </w:rPr>
      </w:pPr>
    </w:p>
    <w:p w14:paraId="655D2E99" w14:textId="77777777" w:rsidR="000E1776" w:rsidRDefault="000E1776" w:rsidP="00692599">
      <w:pPr>
        <w:widowControl w:val="0"/>
        <w:autoSpaceDE w:val="0"/>
        <w:autoSpaceDN w:val="0"/>
        <w:jc w:val="center"/>
        <w:rPr>
          <w:b/>
          <w:color w:val="000000" w:themeColor="text1"/>
          <w:sz w:val="28"/>
          <w:szCs w:val="28"/>
        </w:rPr>
      </w:pPr>
    </w:p>
    <w:p w14:paraId="7BD0925E" w14:textId="77777777" w:rsidR="000E1776" w:rsidRDefault="000E1776" w:rsidP="00692599">
      <w:pPr>
        <w:widowControl w:val="0"/>
        <w:autoSpaceDE w:val="0"/>
        <w:autoSpaceDN w:val="0"/>
        <w:jc w:val="center"/>
        <w:rPr>
          <w:b/>
          <w:color w:val="000000" w:themeColor="text1"/>
          <w:sz w:val="28"/>
          <w:szCs w:val="28"/>
        </w:rPr>
      </w:pPr>
    </w:p>
    <w:p w14:paraId="168613B1" w14:textId="77777777" w:rsidR="000E1776" w:rsidRDefault="000E1776" w:rsidP="00692599">
      <w:pPr>
        <w:widowControl w:val="0"/>
        <w:autoSpaceDE w:val="0"/>
        <w:autoSpaceDN w:val="0"/>
        <w:jc w:val="center"/>
        <w:rPr>
          <w:b/>
          <w:color w:val="000000" w:themeColor="text1"/>
          <w:sz w:val="28"/>
          <w:szCs w:val="28"/>
        </w:rPr>
      </w:pPr>
    </w:p>
    <w:p w14:paraId="0AB9BF37" w14:textId="77777777" w:rsidR="000411FC" w:rsidRDefault="000411FC" w:rsidP="00692599">
      <w:pPr>
        <w:widowControl w:val="0"/>
        <w:autoSpaceDE w:val="0"/>
        <w:autoSpaceDN w:val="0"/>
        <w:jc w:val="center"/>
        <w:rPr>
          <w:b/>
          <w:color w:val="000000" w:themeColor="text1"/>
          <w:sz w:val="28"/>
          <w:szCs w:val="28"/>
        </w:rPr>
      </w:pPr>
    </w:p>
    <w:p w14:paraId="12E94732" w14:textId="77777777" w:rsidR="000411FC" w:rsidRDefault="000411FC" w:rsidP="00692599">
      <w:pPr>
        <w:widowControl w:val="0"/>
        <w:autoSpaceDE w:val="0"/>
        <w:autoSpaceDN w:val="0"/>
        <w:jc w:val="center"/>
        <w:rPr>
          <w:b/>
          <w:color w:val="000000" w:themeColor="text1"/>
          <w:sz w:val="28"/>
          <w:szCs w:val="28"/>
        </w:rPr>
      </w:pPr>
    </w:p>
    <w:p w14:paraId="1A5D1512" w14:textId="77777777" w:rsidR="000411FC" w:rsidRDefault="000411FC" w:rsidP="00692599">
      <w:pPr>
        <w:widowControl w:val="0"/>
        <w:autoSpaceDE w:val="0"/>
        <w:autoSpaceDN w:val="0"/>
        <w:jc w:val="center"/>
        <w:rPr>
          <w:b/>
          <w:color w:val="000000" w:themeColor="text1"/>
          <w:sz w:val="28"/>
          <w:szCs w:val="28"/>
        </w:rPr>
      </w:pPr>
    </w:p>
    <w:p w14:paraId="7FFE0716" w14:textId="77777777" w:rsidR="000411FC" w:rsidRDefault="000411FC" w:rsidP="00692599">
      <w:pPr>
        <w:widowControl w:val="0"/>
        <w:autoSpaceDE w:val="0"/>
        <w:autoSpaceDN w:val="0"/>
        <w:jc w:val="center"/>
        <w:rPr>
          <w:b/>
          <w:color w:val="000000" w:themeColor="text1"/>
          <w:sz w:val="28"/>
          <w:szCs w:val="28"/>
        </w:rPr>
      </w:pPr>
    </w:p>
    <w:p w14:paraId="4F62D5FF" w14:textId="77777777" w:rsidR="000411FC" w:rsidRDefault="000411FC" w:rsidP="00692599">
      <w:pPr>
        <w:widowControl w:val="0"/>
        <w:autoSpaceDE w:val="0"/>
        <w:autoSpaceDN w:val="0"/>
        <w:jc w:val="center"/>
        <w:rPr>
          <w:b/>
          <w:color w:val="000000" w:themeColor="text1"/>
          <w:sz w:val="28"/>
          <w:szCs w:val="28"/>
        </w:rPr>
      </w:pPr>
    </w:p>
    <w:p w14:paraId="1DB86CFC" w14:textId="77777777" w:rsidR="000411FC" w:rsidRDefault="000411FC" w:rsidP="00692599">
      <w:pPr>
        <w:widowControl w:val="0"/>
        <w:autoSpaceDE w:val="0"/>
        <w:autoSpaceDN w:val="0"/>
        <w:jc w:val="center"/>
        <w:rPr>
          <w:b/>
          <w:color w:val="000000" w:themeColor="text1"/>
          <w:sz w:val="28"/>
          <w:szCs w:val="28"/>
        </w:rPr>
      </w:pPr>
    </w:p>
    <w:p w14:paraId="23CA5CDB" w14:textId="77777777" w:rsidR="000E1776" w:rsidRDefault="000E1776" w:rsidP="00692599">
      <w:pPr>
        <w:widowControl w:val="0"/>
        <w:autoSpaceDE w:val="0"/>
        <w:autoSpaceDN w:val="0"/>
        <w:jc w:val="center"/>
        <w:rPr>
          <w:b/>
          <w:color w:val="000000" w:themeColor="text1"/>
          <w:sz w:val="28"/>
          <w:szCs w:val="28"/>
        </w:rPr>
      </w:pPr>
    </w:p>
    <w:p w14:paraId="31932717" w14:textId="30AE24E6" w:rsidR="00692599" w:rsidRPr="00A949F8" w:rsidRDefault="00CD1DBC" w:rsidP="00692599">
      <w:pPr>
        <w:widowControl w:val="0"/>
        <w:autoSpaceDE w:val="0"/>
        <w:autoSpaceDN w:val="0"/>
        <w:jc w:val="center"/>
        <w:rPr>
          <w:b/>
          <w:color w:val="000000" w:themeColor="text1"/>
          <w:sz w:val="28"/>
          <w:szCs w:val="28"/>
        </w:rPr>
      </w:pPr>
      <w:r w:rsidRPr="00A949F8">
        <w:rPr>
          <w:b/>
          <w:color w:val="000000" w:themeColor="text1"/>
          <w:sz w:val="28"/>
          <w:szCs w:val="28"/>
        </w:rPr>
        <w:t xml:space="preserve">2.5. </w:t>
      </w:r>
      <w:r w:rsidR="00692599" w:rsidRPr="00A949F8">
        <w:rPr>
          <w:b/>
          <w:color w:val="000000" w:themeColor="text1"/>
          <w:sz w:val="28"/>
          <w:szCs w:val="28"/>
        </w:rPr>
        <w:t>Транспортно-логистический комплекс</w:t>
      </w:r>
    </w:p>
    <w:p w14:paraId="754F61E9" w14:textId="77777777" w:rsidR="00692599" w:rsidRPr="00A949F8" w:rsidRDefault="00692599" w:rsidP="00692599">
      <w:pPr>
        <w:widowControl w:val="0"/>
        <w:autoSpaceDE w:val="0"/>
        <w:autoSpaceDN w:val="0"/>
        <w:jc w:val="center"/>
        <w:rPr>
          <w:b/>
          <w:color w:val="000000" w:themeColor="text1"/>
          <w:sz w:val="28"/>
          <w:szCs w:val="28"/>
        </w:rPr>
      </w:pPr>
    </w:p>
    <w:p w14:paraId="016C2F92" w14:textId="77777777" w:rsidR="00692599" w:rsidRPr="00A949F8" w:rsidRDefault="00CD1DBC" w:rsidP="00692599">
      <w:pPr>
        <w:widowControl w:val="0"/>
        <w:autoSpaceDE w:val="0"/>
        <w:autoSpaceDN w:val="0"/>
        <w:jc w:val="center"/>
        <w:rPr>
          <w:b/>
          <w:color w:val="000000" w:themeColor="text1"/>
          <w:sz w:val="28"/>
          <w:szCs w:val="28"/>
        </w:rPr>
      </w:pPr>
      <w:r w:rsidRPr="00A949F8">
        <w:rPr>
          <w:b/>
          <w:color w:val="000000" w:themeColor="text1"/>
          <w:sz w:val="28"/>
          <w:szCs w:val="28"/>
        </w:rPr>
        <w:t>2.5.1.</w:t>
      </w:r>
      <w:r w:rsidR="00692599" w:rsidRPr="00A949F8">
        <w:rPr>
          <w:b/>
          <w:color w:val="000000" w:themeColor="text1"/>
          <w:sz w:val="28"/>
          <w:szCs w:val="28"/>
        </w:rPr>
        <w:t xml:space="preserve"> Рынок оказания услуг по перевозке пассажиров</w:t>
      </w:r>
    </w:p>
    <w:p w14:paraId="236C65BC" w14:textId="0AF1E63A" w:rsidR="00692599" w:rsidRPr="00A949F8" w:rsidRDefault="00692599" w:rsidP="00692599">
      <w:pPr>
        <w:widowControl w:val="0"/>
        <w:autoSpaceDE w:val="0"/>
        <w:autoSpaceDN w:val="0"/>
        <w:jc w:val="center"/>
        <w:rPr>
          <w:b/>
          <w:color w:val="000000" w:themeColor="text1"/>
          <w:sz w:val="28"/>
          <w:szCs w:val="28"/>
        </w:rPr>
      </w:pPr>
      <w:r w:rsidRPr="00A949F8">
        <w:rPr>
          <w:b/>
          <w:color w:val="000000" w:themeColor="text1"/>
          <w:sz w:val="28"/>
          <w:szCs w:val="28"/>
        </w:rPr>
        <w:t>автомобильным транспортом по муниципальным</w:t>
      </w:r>
      <w:r w:rsidR="000411FC">
        <w:rPr>
          <w:b/>
          <w:color w:val="000000" w:themeColor="text1"/>
          <w:sz w:val="28"/>
          <w:szCs w:val="28"/>
        </w:rPr>
        <w:t xml:space="preserve"> </w:t>
      </w:r>
      <w:r w:rsidRPr="00A949F8">
        <w:rPr>
          <w:b/>
          <w:color w:val="000000" w:themeColor="text1"/>
          <w:sz w:val="28"/>
          <w:szCs w:val="28"/>
        </w:rPr>
        <w:t>маршрутам регулярных перевозок</w:t>
      </w:r>
    </w:p>
    <w:p w14:paraId="1087AF02" w14:textId="77777777" w:rsidR="00692599" w:rsidRPr="00A949F8" w:rsidRDefault="00692599" w:rsidP="00692599">
      <w:pPr>
        <w:widowControl w:val="0"/>
        <w:autoSpaceDE w:val="0"/>
        <w:autoSpaceDN w:val="0"/>
        <w:jc w:val="center"/>
        <w:rPr>
          <w:b/>
          <w:color w:val="000000" w:themeColor="text1"/>
          <w:sz w:val="26"/>
          <w:szCs w:val="26"/>
        </w:rPr>
      </w:pPr>
    </w:p>
    <w:p w14:paraId="4051A96B" w14:textId="77777777" w:rsidR="00576252" w:rsidRPr="00A949F8" w:rsidRDefault="00ED31F2" w:rsidP="00576252">
      <w:pPr>
        <w:jc w:val="center"/>
        <w:rPr>
          <w:b/>
          <w:color w:val="000000" w:themeColor="text1"/>
          <w:sz w:val="28"/>
          <w:szCs w:val="28"/>
        </w:rPr>
      </w:pPr>
      <w:r w:rsidRPr="00A949F8">
        <w:rPr>
          <w:b/>
          <w:color w:val="000000" w:themeColor="text1"/>
          <w:sz w:val="28"/>
          <w:szCs w:val="28"/>
        </w:rPr>
        <w:t>2.5.1.</w:t>
      </w:r>
      <w:r w:rsidR="001D4518" w:rsidRPr="00A949F8">
        <w:rPr>
          <w:b/>
          <w:color w:val="000000" w:themeColor="text1"/>
          <w:sz w:val="28"/>
          <w:szCs w:val="28"/>
        </w:rPr>
        <w:t>1</w:t>
      </w:r>
      <w:r w:rsidRPr="00A949F8">
        <w:rPr>
          <w:b/>
          <w:color w:val="000000" w:themeColor="text1"/>
          <w:sz w:val="28"/>
          <w:szCs w:val="28"/>
        </w:rPr>
        <w:t>.</w:t>
      </w:r>
      <w:r w:rsidR="00576252" w:rsidRPr="00A949F8">
        <w:rPr>
          <w:b/>
          <w:color w:val="000000" w:themeColor="text1"/>
          <w:sz w:val="28"/>
          <w:szCs w:val="28"/>
        </w:rPr>
        <w:t xml:space="preserve"> Ключевые показатели</w:t>
      </w:r>
    </w:p>
    <w:p w14:paraId="17DD4D38" w14:textId="77777777" w:rsidR="00576252" w:rsidRPr="00A949F8" w:rsidRDefault="00576252" w:rsidP="00576252">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39"/>
        <w:gridCol w:w="1022"/>
        <w:gridCol w:w="1035"/>
        <w:gridCol w:w="976"/>
        <w:gridCol w:w="998"/>
        <w:gridCol w:w="998"/>
        <w:gridCol w:w="1106"/>
        <w:gridCol w:w="2228"/>
      </w:tblGrid>
      <w:tr w:rsidR="00A949F8" w:rsidRPr="000411FC" w14:paraId="7B1C6E9F" w14:textId="77777777" w:rsidTr="000411FC">
        <w:trPr>
          <w:trHeight w:val="1380"/>
          <w:tblHeader/>
          <w:jc w:val="center"/>
        </w:trPr>
        <w:tc>
          <w:tcPr>
            <w:tcW w:w="711" w:type="dxa"/>
            <w:vAlign w:val="center"/>
          </w:tcPr>
          <w:p w14:paraId="1FE82953" w14:textId="77777777" w:rsidR="006A7DB3" w:rsidRPr="000411FC" w:rsidRDefault="006A7DB3" w:rsidP="00AC2FA9">
            <w:pPr>
              <w:spacing w:line="240" w:lineRule="atLeast"/>
              <w:jc w:val="center"/>
              <w:rPr>
                <w:b/>
                <w:color w:val="000000" w:themeColor="text1"/>
                <w:sz w:val="23"/>
                <w:szCs w:val="23"/>
              </w:rPr>
            </w:pPr>
            <w:r w:rsidRPr="000411FC">
              <w:rPr>
                <w:b/>
                <w:color w:val="000000" w:themeColor="text1"/>
                <w:sz w:val="23"/>
                <w:szCs w:val="23"/>
              </w:rPr>
              <w:t>№ п/п</w:t>
            </w:r>
          </w:p>
        </w:tc>
        <w:tc>
          <w:tcPr>
            <w:tcW w:w="6939" w:type="dxa"/>
            <w:vAlign w:val="center"/>
          </w:tcPr>
          <w:p w14:paraId="28860FAC" w14:textId="77777777" w:rsidR="006A7DB3" w:rsidRPr="000411FC" w:rsidRDefault="006A7DB3" w:rsidP="00AC2FA9">
            <w:pPr>
              <w:tabs>
                <w:tab w:val="left" w:pos="1557"/>
                <w:tab w:val="left" w:pos="2697"/>
              </w:tabs>
              <w:spacing w:line="240" w:lineRule="atLeast"/>
              <w:jc w:val="center"/>
              <w:rPr>
                <w:b/>
                <w:color w:val="000000" w:themeColor="text1"/>
                <w:sz w:val="23"/>
                <w:szCs w:val="23"/>
              </w:rPr>
            </w:pPr>
            <w:r w:rsidRPr="000411FC">
              <w:rPr>
                <w:b/>
                <w:color w:val="000000" w:themeColor="text1"/>
                <w:sz w:val="23"/>
                <w:szCs w:val="23"/>
              </w:rPr>
              <w:t>Наименование ключевого показателя</w:t>
            </w:r>
          </w:p>
        </w:tc>
        <w:tc>
          <w:tcPr>
            <w:tcW w:w="1022" w:type="dxa"/>
            <w:vAlign w:val="center"/>
          </w:tcPr>
          <w:p w14:paraId="3A140E01" w14:textId="77777777" w:rsidR="006A7DB3" w:rsidRPr="000411FC" w:rsidRDefault="006A7DB3" w:rsidP="00AC2FA9">
            <w:pPr>
              <w:spacing w:line="240" w:lineRule="atLeast"/>
              <w:ind w:left="-57" w:right="-57"/>
              <w:jc w:val="center"/>
              <w:rPr>
                <w:b/>
                <w:color w:val="000000" w:themeColor="text1"/>
                <w:sz w:val="23"/>
                <w:szCs w:val="23"/>
              </w:rPr>
            </w:pPr>
            <w:r w:rsidRPr="000411FC">
              <w:rPr>
                <w:b/>
                <w:color w:val="000000" w:themeColor="text1"/>
                <w:sz w:val="23"/>
                <w:szCs w:val="23"/>
              </w:rPr>
              <w:t>Единица изме-рения</w:t>
            </w:r>
          </w:p>
        </w:tc>
        <w:tc>
          <w:tcPr>
            <w:tcW w:w="1035" w:type="dxa"/>
            <w:vAlign w:val="center"/>
          </w:tcPr>
          <w:p w14:paraId="7238C606" w14:textId="77777777"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 xml:space="preserve">2020 </w:t>
            </w:r>
            <w:r w:rsidRPr="000411FC">
              <w:rPr>
                <w:b/>
                <w:bCs/>
                <w:color w:val="000000" w:themeColor="text1"/>
                <w:sz w:val="23"/>
                <w:szCs w:val="23"/>
              </w:rPr>
              <w:br/>
              <w:t>год</w:t>
            </w:r>
          </w:p>
          <w:p w14:paraId="0EE935D4" w14:textId="0711BC55"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(отчет)</w:t>
            </w:r>
          </w:p>
        </w:tc>
        <w:tc>
          <w:tcPr>
            <w:tcW w:w="976" w:type="dxa"/>
            <w:vAlign w:val="center"/>
          </w:tcPr>
          <w:p w14:paraId="2579A0A9" w14:textId="77777777"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 xml:space="preserve">2021 </w:t>
            </w:r>
          </w:p>
          <w:p w14:paraId="46153435" w14:textId="77777777"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год</w:t>
            </w:r>
          </w:p>
          <w:p w14:paraId="32DA1063" w14:textId="3680B3AA"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(отчет)</w:t>
            </w:r>
          </w:p>
        </w:tc>
        <w:tc>
          <w:tcPr>
            <w:tcW w:w="998" w:type="dxa"/>
            <w:vAlign w:val="center"/>
          </w:tcPr>
          <w:p w14:paraId="03D1FA0D" w14:textId="77777777"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2022</w:t>
            </w:r>
          </w:p>
          <w:p w14:paraId="29728371" w14:textId="77777777"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год</w:t>
            </w:r>
          </w:p>
          <w:p w14:paraId="6810437A" w14:textId="333EF5F6"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(факт)</w:t>
            </w:r>
          </w:p>
        </w:tc>
        <w:tc>
          <w:tcPr>
            <w:tcW w:w="998" w:type="dxa"/>
            <w:vAlign w:val="center"/>
          </w:tcPr>
          <w:p w14:paraId="28B9F632" w14:textId="562E6B8C"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2023</w:t>
            </w:r>
          </w:p>
          <w:p w14:paraId="01269826" w14:textId="77777777"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год</w:t>
            </w:r>
          </w:p>
          <w:p w14:paraId="4B7B3F98" w14:textId="4828BC21" w:rsidR="006A7DB3" w:rsidRPr="000411FC" w:rsidRDefault="006A7DB3" w:rsidP="00AC2FA9">
            <w:pPr>
              <w:ind w:left="-57" w:right="-57"/>
              <w:jc w:val="center"/>
              <w:rPr>
                <w:b/>
                <w:bCs/>
                <w:color w:val="000000" w:themeColor="text1"/>
                <w:sz w:val="23"/>
                <w:szCs w:val="23"/>
              </w:rPr>
            </w:pPr>
            <w:r w:rsidRPr="000411FC">
              <w:rPr>
                <w:b/>
                <w:bCs/>
                <w:color w:val="000000" w:themeColor="text1"/>
                <w:sz w:val="23"/>
                <w:szCs w:val="23"/>
              </w:rPr>
              <w:t xml:space="preserve">(план) </w:t>
            </w:r>
          </w:p>
        </w:tc>
        <w:tc>
          <w:tcPr>
            <w:tcW w:w="1106" w:type="dxa"/>
            <w:shd w:val="clear" w:color="auto" w:fill="FFFFFF" w:themeFill="background1"/>
          </w:tcPr>
          <w:p w14:paraId="648DFE6D" w14:textId="77777777" w:rsidR="006A7DB3" w:rsidRPr="000411FC" w:rsidRDefault="006A7DB3" w:rsidP="00AC2FA9">
            <w:pPr>
              <w:spacing w:line="240" w:lineRule="atLeast"/>
              <w:jc w:val="center"/>
              <w:rPr>
                <w:b/>
                <w:bCs/>
                <w:color w:val="000000" w:themeColor="text1"/>
                <w:sz w:val="23"/>
                <w:szCs w:val="23"/>
              </w:rPr>
            </w:pPr>
          </w:p>
          <w:p w14:paraId="1F082E47" w14:textId="293552B9" w:rsidR="006A7DB3" w:rsidRPr="000411FC" w:rsidRDefault="006A7DB3" w:rsidP="00AC2FA9">
            <w:pPr>
              <w:spacing w:line="240" w:lineRule="atLeast"/>
              <w:jc w:val="center"/>
              <w:rPr>
                <w:b/>
                <w:bCs/>
                <w:color w:val="000000" w:themeColor="text1"/>
                <w:sz w:val="23"/>
                <w:szCs w:val="23"/>
              </w:rPr>
            </w:pPr>
            <w:r w:rsidRPr="000411FC">
              <w:rPr>
                <w:b/>
                <w:bCs/>
                <w:color w:val="000000" w:themeColor="text1"/>
                <w:sz w:val="23"/>
                <w:szCs w:val="23"/>
              </w:rPr>
              <w:t>1 полуг. 2023 года (факт)</w:t>
            </w:r>
          </w:p>
        </w:tc>
        <w:tc>
          <w:tcPr>
            <w:tcW w:w="2228" w:type="dxa"/>
            <w:shd w:val="clear" w:color="auto" w:fill="FFFFFF" w:themeFill="background1"/>
            <w:vAlign w:val="center"/>
          </w:tcPr>
          <w:p w14:paraId="0E7D61C5" w14:textId="327FC703" w:rsidR="006A7DB3" w:rsidRPr="000411FC" w:rsidRDefault="006A7DB3" w:rsidP="00AC2FA9">
            <w:pPr>
              <w:spacing w:line="240" w:lineRule="atLeast"/>
              <w:jc w:val="center"/>
              <w:rPr>
                <w:b/>
                <w:bCs/>
                <w:color w:val="000000" w:themeColor="text1"/>
                <w:sz w:val="23"/>
                <w:szCs w:val="23"/>
              </w:rPr>
            </w:pPr>
            <w:r w:rsidRPr="000411FC">
              <w:rPr>
                <w:b/>
                <w:bCs/>
                <w:color w:val="000000" w:themeColor="text1"/>
                <w:sz w:val="23"/>
                <w:szCs w:val="23"/>
              </w:rPr>
              <w:t xml:space="preserve">Целевое значение, определенное Стандартом </w:t>
            </w:r>
            <w:r w:rsidRPr="000411FC">
              <w:rPr>
                <w:b/>
                <w:bCs/>
                <w:color w:val="000000" w:themeColor="text1"/>
                <w:sz w:val="23"/>
                <w:szCs w:val="23"/>
              </w:rPr>
              <w:br/>
              <w:t>и Национальным планом развития конкуренции</w:t>
            </w:r>
          </w:p>
        </w:tc>
      </w:tr>
      <w:tr w:rsidR="00A949F8" w:rsidRPr="000411FC" w14:paraId="226EDA49" w14:textId="77777777" w:rsidTr="000411FC">
        <w:trPr>
          <w:jc w:val="center"/>
        </w:trPr>
        <w:tc>
          <w:tcPr>
            <w:tcW w:w="711" w:type="dxa"/>
          </w:tcPr>
          <w:p w14:paraId="0CCCC27A" w14:textId="77777777" w:rsidR="006A7DB3" w:rsidRPr="000411FC" w:rsidRDefault="006A7DB3" w:rsidP="00576252">
            <w:pPr>
              <w:ind w:left="-57" w:right="-57"/>
              <w:jc w:val="center"/>
              <w:rPr>
                <w:color w:val="000000" w:themeColor="text1"/>
                <w:sz w:val="23"/>
                <w:szCs w:val="23"/>
              </w:rPr>
            </w:pPr>
            <w:r w:rsidRPr="000411FC">
              <w:rPr>
                <w:color w:val="000000" w:themeColor="text1"/>
                <w:sz w:val="23"/>
                <w:szCs w:val="23"/>
              </w:rPr>
              <w:t>1.</w:t>
            </w:r>
          </w:p>
        </w:tc>
        <w:tc>
          <w:tcPr>
            <w:tcW w:w="6939" w:type="dxa"/>
          </w:tcPr>
          <w:p w14:paraId="264D6769" w14:textId="77777777" w:rsidR="006A7DB3" w:rsidRPr="000411FC" w:rsidRDefault="006A7DB3" w:rsidP="00ED31F2">
            <w:pPr>
              <w:autoSpaceDE w:val="0"/>
              <w:autoSpaceDN w:val="0"/>
              <w:adjustRightInd w:val="0"/>
              <w:jc w:val="both"/>
              <w:rPr>
                <w:b/>
                <w:i/>
                <w:color w:val="000000" w:themeColor="text1"/>
                <w:sz w:val="23"/>
                <w:szCs w:val="23"/>
              </w:rPr>
            </w:pPr>
            <w:r w:rsidRPr="000411FC">
              <w:rPr>
                <w:rFonts w:eastAsiaTheme="minorHAnsi"/>
                <w:color w:val="000000" w:themeColor="text1"/>
                <w:sz w:val="23"/>
                <w:szCs w:val="23"/>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14:paraId="0284FD9E" w14:textId="77777777" w:rsidR="006A7DB3" w:rsidRPr="000411FC" w:rsidRDefault="006A7DB3" w:rsidP="009D0A8B">
            <w:pPr>
              <w:jc w:val="center"/>
              <w:rPr>
                <w:color w:val="000000" w:themeColor="text1"/>
                <w:sz w:val="23"/>
                <w:szCs w:val="23"/>
              </w:rPr>
            </w:pPr>
            <w:r w:rsidRPr="000411FC">
              <w:rPr>
                <w:color w:val="000000" w:themeColor="text1"/>
                <w:sz w:val="23"/>
                <w:szCs w:val="23"/>
              </w:rPr>
              <w:t>%</w:t>
            </w:r>
          </w:p>
        </w:tc>
        <w:tc>
          <w:tcPr>
            <w:tcW w:w="1035" w:type="dxa"/>
          </w:tcPr>
          <w:p w14:paraId="43023B0A" w14:textId="77777777" w:rsidR="006A7DB3" w:rsidRPr="000411FC" w:rsidRDefault="006A7DB3" w:rsidP="009D0A8B">
            <w:pPr>
              <w:jc w:val="center"/>
              <w:rPr>
                <w:color w:val="000000" w:themeColor="text1"/>
                <w:sz w:val="23"/>
                <w:szCs w:val="23"/>
              </w:rPr>
            </w:pPr>
            <w:r w:rsidRPr="000411FC">
              <w:rPr>
                <w:color w:val="000000" w:themeColor="text1"/>
                <w:sz w:val="23"/>
                <w:szCs w:val="23"/>
              </w:rPr>
              <w:t>100</w:t>
            </w:r>
          </w:p>
        </w:tc>
        <w:tc>
          <w:tcPr>
            <w:tcW w:w="976" w:type="dxa"/>
          </w:tcPr>
          <w:p w14:paraId="479FC1A8" w14:textId="77777777" w:rsidR="006A7DB3" w:rsidRPr="000411FC" w:rsidRDefault="006A7DB3" w:rsidP="009D0A8B">
            <w:pPr>
              <w:jc w:val="center"/>
              <w:rPr>
                <w:color w:val="000000" w:themeColor="text1"/>
                <w:sz w:val="23"/>
                <w:szCs w:val="23"/>
              </w:rPr>
            </w:pPr>
            <w:r w:rsidRPr="000411FC">
              <w:rPr>
                <w:color w:val="000000" w:themeColor="text1"/>
                <w:sz w:val="23"/>
                <w:szCs w:val="23"/>
              </w:rPr>
              <w:t>100</w:t>
            </w:r>
          </w:p>
        </w:tc>
        <w:tc>
          <w:tcPr>
            <w:tcW w:w="998" w:type="dxa"/>
          </w:tcPr>
          <w:p w14:paraId="56D51E66" w14:textId="77777777" w:rsidR="006A7DB3" w:rsidRPr="000411FC" w:rsidRDefault="006A7DB3" w:rsidP="009D0A8B">
            <w:pPr>
              <w:jc w:val="center"/>
              <w:rPr>
                <w:color w:val="000000" w:themeColor="text1"/>
                <w:sz w:val="23"/>
                <w:szCs w:val="23"/>
              </w:rPr>
            </w:pPr>
            <w:r w:rsidRPr="000411FC">
              <w:rPr>
                <w:color w:val="000000" w:themeColor="text1"/>
                <w:sz w:val="23"/>
                <w:szCs w:val="23"/>
              </w:rPr>
              <w:t>100</w:t>
            </w:r>
          </w:p>
        </w:tc>
        <w:tc>
          <w:tcPr>
            <w:tcW w:w="998" w:type="dxa"/>
          </w:tcPr>
          <w:p w14:paraId="48FC1D20" w14:textId="77777777" w:rsidR="006A7DB3" w:rsidRPr="000411FC" w:rsidRDefault="006A7DB3" w:rsidP="009D0A8B">
            <w:pPr>
              <w:jc w:val="center"/>
              <w:rPr>
                <w:color w:val="000000" w:themeColor="text1"/>
                <w:sz w:val="23"/>
                <w:szCs w:val="23"/>
              </w:rPr>
            </w:pPr>
            <w:r w:rsidRPr="000411FC">
              <w:rPr>
                <w:color w:val="000000" w:themeColor="text1"/>
                <w:sz w:val="23"/>
                <w:szCs w:val="23"/>
              </w:rPr>
              <w:t>100</w:t>
            </w:r>
          </w:p>
        </w:tc>
        <w:tc>
          <w:tcPr>
            <w:tcW w:w="1106" w:type="dxa"/>
          </w:tcPr>
          <w:p w14:paraId="25DD5F36" w14:textId="75450A36" w:rsidR="006A7DB3" w:rsidRPr="000411FC" w:rsidRDefault="00A949F8" w:rsidP="009D0A8B">
            <w:pPr>
              <w:jc w:val="center"/>
              <w:rPr>
                <w:color w:val="000000" w:themeColor="text1"/>
                <w:sz w:val="23"/>
                <w:szCs w:val="23"/>
              </w:rPr>
            </w:pPr>
            <w:r w:rsidRPr="000411FC">
              <w:rPr>
                <w:color w:val="000000" w:themeColor="text1"/>
                <w:sz w:val="23"/>
                <w:szCs w:val="23"/>
              </w:rPr>
              <w:t>100</w:t>
            </w:r>
          </w:p>
        </w:tc>
        <w:tc>
          <w:tcPr>
            <w:tcW w:w="2228" w:type="dxa"/>
          </w:tcPr>
          <w:p w14:paraId="3547E6D2" w14:textId="17E42147" w:rsidR="006A7DB3" w:rsidRPr="000411FC" w:rsidRDefault="006A7DB3" w:rsidP="009D0A8B">
            <w:pPr>
              <w:jc w:val="center"/>
              <w:rPr>
                <w:color w:val="000000" w:themeColor="text1"/>
                <w:sz w:val="23"/>
                <w:szCs w:val="23"/>
              </w:rPr>
            </w:pPr>
            <w:r w:rsidRPr="000411FC">
              <w:rPr>
                <w:color w:val="000000" w:themeColor="text1"/>
                <w:sz w:val="23"/>
                <w:szCs w:val="23"/>
              </w:rPr>
              <w:t>Не менее 20</w:t>
            </w:r>
          </w:p>
        </w:tc>
      </w:tr>
    </w:tbl>
    <w:p w14:paraId="11B8EDC0" w14:textId="77777777" w:rsidR="00576252" w:rsidRPr="00136A22" w:rsidRDefault="00576252" w:rsidP="00576252">
      <w:pPr>
        <w:widowControl w:val="0"/>
        <w:autoSpaceDE w:val="0"/>
        <w:autoSpaceDN w:val="0"/>
        <w:ind w:firstLine="709"/>
        <w:jc w:val="both"/>
        <w:rPr>
          <w:color w:val="FF0000"/>
          <w:sz w:val="28"/>
          <w:szCs w:val="28"/>
          <w:highlight w:val="yellow"/>
        </w:rPr>
      </w:pPr>
    </w:p>
    <w:p w14:paraId="7E85A04F" w14:textId="46FF7809" w:rsidR="00576252" w:rsidRPr="00A949F8" w:rsidRDefault="00ED31F2" w:rsidP="00576252">
      <w:pPr>
        <w:contextualSpacing/>
        <w:jc w:val="center"/>
        <w:rPr>
          <w:rFonts w:eastAsia="Calibri"/>
          <w:b/>
          <w:color w:val="000000" w:themeColor="text1"/>
          <w:sz w:val="28"/>
          <w:szCs w:val="28"/>
          <w:lang w:eastAsia="en-US"/>
        </w:rPr>
      </w:pPr>
      <w:r w:rsidRPr="00A949F8">
        <w:rPr>
          <w:rFonts w:eastAsia="Calibri"/>
          <w:b/>
          <w:color w:val="000000" w:themeColor="text1"/>
          <w:sz w:val="28"/>
          <w:szCs w:val="28"/>
          <w:lang w:eastAsia="en-US"/>
        </w:rPr>
        <w:t>2.5.1.</w:t>
      </w:r>
      <w:r w:rsidR="001D4518" w:rsidRPr="00A949F8">
        <w:rPr>
          <w:rFonts w:eastAsia="Calibri"/>
          <w:b/>
          <w:color w:val="000000" w:themeColor="text1"/>
          <w:sz w:val="28"/>
          <w:szCs w:val="28"/>
          <w:lang w:eastAsia="en-US"/>
        </w:rPr>
        <w:t>1</w:t>
      </w:r>
      <w:r w:rsidRPr="00A949F8">
        <w:rPr>
          <w:rFonts w:eastAsia="Calibri"/>
          <w:b/>
          <w:color w:val="000000" w:themeColor="text1"/>
          <w:sz w:val="28"/>
          <w:szCs w:val="28"/>
          <w:lang w:eastAsia="en-US"/>
        </w:rPr>
        <w:t>.</w:t>
      </w:r>
      <w:r w:rsidR="00576252" w:rsidRPr="00A949F8">
        <w:rPr>
          <w:rFonts w:eastAsia="Calibri"/>
          <w:b/>
          <w:color w:val="000000" w:themeColor="text1"/>
          <w:sz w:val="28"/>
          <w:szCs w:val="28"/>
          <w:lang w:eastAsia="en-US"/>
        </w:rPr>
        <w:t xml:space="preserve"> Мероприятия по содействию развитию конкуренции </w:t>
      </w:r>
    </w:p>
    <w:p w14:paraId="6763F46D" w14:textId="77777777" w:rsidR="00576252" w:rsidRPr="00A949F8" w:rsidRDefault="00576252" w:rsidP="00576252">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A949F8" w:rsidRPr="000411FC" w14:paraId="6294DC39" w14:textId="77777777" w:rsidTr="00CA406C">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4F203" w14:textId="77777777" w:rsidR="00576252" w:rsidRPr="000411FC" w:rsidRDefault="00576252" w:rsidP="000411FC">
            <w:pPr>
              <w:ind w:left="-57" w:right="-57"/>
              <w:jc w:val="center"/>
              <w:rPr>
                <w:b/>
                <w:bCs/>
                <w:color w:val="000000" w:themeColor="text1"/>
                <w:sz w:val="23"/>
                <w:szCs w:val="23"/>
              </w:rPr>
            </w:pPr>
            <w:r w:rsidRPr="000411FC">
              <w:rPr>
                <w:b/>
                <w:bCs/>
                <w:color w:val="000000" w:themeColor="text1"/>
                <w:sz w:val="23"/>
                <w:szCs w:val="23"/>
              </w:rPr>
              <w:t>№</w:t>
            </w:r>
          </w:p>
          <w:p w14:paraId="52E50C98" w14:textId="77777777" w:rsidR="00576252" w:rsidRPr="000411FC" w:rsidRDefault="00576252" w:rsidP="000411FC">
            <w:pPr>
              <w:ind w:left="-57" w:right="-57"/>
              <w:jc w:val="center"/>
              <w:rPr>
                <w:b/>
                <w:bCs/>
                <w:color w:val="000000" w:themeColor="text1"/>
                <w:sz w:val="23"/>
                <w:szCs w:val="23"/>
              </w:rPr>
            </w:pPr>
            <w:r w:rsidRPr="000411FC">
              <w:rPr>
                <w:b/>
                <w:bCs/>
                <w:color w:val="000000" w:themeColor="text1"/>
                <w:sz w:val="23"/>
                <w:szCs w:val="23"/>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210334" w14:textId="77777777" w:rsidR="00576252" w:rsidRPr="000411FC" w:rsidRDefault="00576252" w:rsidP="000411FC">
            <w:pPr>
              <w:ind w:left="-57" w:right="-57"/>
              <w:jc w:val="center"/>
              <w:rPr>
                <w:b/>
                <w:bCs/>
                <w:color w:val="000000" w:themeColor="text1"/>
                <w:sz w:val="23"/>
                <w:szCs w:val="23"/>
              </w:rPr>
            </w:pPr>
            <w:r w:rsidRPr="000411FC">
              <w:rPr>
                <w:b/>
                <w:bCs/>
                <w:color w:val="000000" w:themeColor="text1"/>
                <w:sz w:val="23"/>
                <w:szCs w:val="23"/>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84BAFA" w14:textId="77777777" w:rsidR="00576252" w:rsidRPr="000411FC" w:rsidRDefault="00576252" w:rsidP="000411FC">
            <w:pPr>
              <w:ind w:left="-57" w:right="-57"/>
              <w:jc w:val="center"/>
              <w:rPr>
                <w:b/>
                <w:bCs/>
                <w:color w:val="000000" w:themeColor="text1"/>
                <w:sz w:val="23"/>
                <w:szCs w:val="23"/>
              </w:rPr>
            </w:pPr>
            <w:r w:rsidRPr="000411FC">
              <w:rPr>
                <w:b/>
                <w:bCs/>
                <w:color w:val="000000" w:themeColor="text1"/>
                <w:sz w:val="23"/>
                <w:szCs w:val="23"/>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0607E6" w14:textId="77777777" w:rsidR="00576252" w:rsidRPr="000411FC" w:rsidRDefault="00576252" w:rsidP="000411FC">
            <w:pPr>
              <w:ind w:left="-57" w:right="-57"/>
              <w:jc w:val="center"/>
              <w:rPr>
                <w:b/>
                <w:bCs/>
                <w:color w:val="000000" w:themeColor="text1"/>
                <w:sz w:val="23"/>
                <w:szCs w:val="23"/>
              </w:rPr>
            </w:pPr>
            <w:r w:rsidRPr="000411FC">
              <w:rPr>
                <w:b/>
                <w:bCs/>
                <w:color w:val="000000" w:themeColor="text1"/>
                <w:sz w:val="23"/>
                <w:szCs w:val="23"/>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69DECA" w14:textId="77777777" w:rsidR="00576252" w:rsidRPr="000411FC" w:rsidRDefault="00576252" w:rsidP="000411FC">
            <w:pPr>
              <w:ind w:left="-57" w:right="-57"/>
              <w:jc w:val="center"/>
              <w:rPr>
                <w:b/>
                <w:bCs/>
                <w:color w:val="000000" w:themeColor="text1"/>
                <w:sz w:val="23"/>
                <w:szCs w:val="23"/>
              </w:rPr>
            </w:pPr>
            <w:r w:rsidRPr="000411FC">
              <w:rPr>
                <w:b/>
                <w:bCs/>
                <w:color w:val="000000" w:themeColor="text1"/>
                <w:sz w:val="23"/>
                <w:szCs w:val="23"/>
              </w:rPr>
              <w:t>Ответственные исполнители мероприятия</w:t>
            </w:r>
          </w:p>
        </w:tc>
      </w:tr>
      <w:tr w:rsidR="00A949F8" w:rsidRPr="000411FC" w14:paraId="39E4900B" w14:textId="77777777" w:rsidTr="00CA406C">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03D165D4" w14:textId="77777777" w:rsidR="00576252" w:rsidRPr="000411FC" w:rsidRDefault="00576252" w:rsidP="000411FC">
            <w:pPr>
              <w:ind w:left="-57" w:right="-57"/>
              <w:rPr>
                <w:b/>
                <w:bCs/>
                <w:color w:val="000000" w:themeColor="text1"/>
                <w:sz w:val="23"/>
                <w:szCs w:val="23"/>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33C37CE" w14:textId="77777777" w:rsidR="00576252" w:rsidRPr="000411FC" w:rsidRDefault="00576252" w:rsidP="000411FC">
            <w:pPr>
              <w:ind w:left="-57" w:right="-57"/>
              <w:rPr>
                <w:b/>
                <w:bCs/>
                <w:color w:val="000000" w:themeColor="text1"/>
                <w:sz w:val="23"/>
                <w:szCs w:val="23"/>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8359FBF" w14:textId="77777777" w:rsidR="00576252" w:rsidRPr="000411FC" w:rsidRDefault="00576252" w:rsidP="000411FC">
            <w:pPr>
              <w:ind w:left="-57" w:right="-57"/>
              <w:rPr>
                <w:b/>
                <w:bCs/>
                <w:color w:val="000000" w:themeColor="text1"/>
                <w:sz w:val="23"/>
                <w:szCs w:val="23"/>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C3E27EC" w14:textId="77777777" w:rsidR="00576252" w:rsidRPr="000411FC" w:rsidRDefault="00576252" w:rsidP="000411FC">
            <w:pPr>
              <w:ind w:left="-57" w:right="-57"/>
              <w:rPr>
                <w:b/>
                <w:bCs/>
                <w:color w:val="000000" w:themeColor="text1"/>
                <w:sz w:val="23"/>
                <w:szCs w:val="23"/>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78E51CA" w14:textId="77777777" w:rsidR="00576252" w:rsidRPr="000411FC" w:rsidRDefault="00576252" w:rsidP="000411FC">
            <w:pPr>
              <w:ind w:left="-57" w:right="-57"/>
              <w:rPr>
                <w:b/>
                <w:bCs/>
                <w:color w:val="000000" w:themeColor="text1"/>
                <w:sz w:val="23"/>
                <w:szCs w:val="23"/>
                <w:highlight w:val="yellow"/>
              </w:rPr>
            </w:pPr>
          </w:p>
        </w:tc>
      </w:tr>
      <w:tr w:rsidR="00A949F8" w:rsidRPr="000411FC" w14:paraId="4FD8116E"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1076D1C9" w14:textId="77777777" w:rsidR="00C4184D" w:rsidRPr="000411FC" w:rsidRDefault="00ED31F2" w:rsidP="000411FC">
            <w:pPr>
              <w:ind w:left="-57" w:right="-57"/>
              <w:jc w:val="center"/>
              <w:rPr>
                <w:color w:val="000000" w:themeColor="text1"/>
                <w:sz w:val="23"/>
                <w:szCs w:val="23"/>
              </w:rPr>
            </w:pPr>
            <w:r w:rsidRPr="000411FC">
              <w:rPr>
                <w:color w:val="000000" w:themeColor="text1"/>
                <w:sz w:val="23"/>
                <w:szCs w:val="23"/>
              </w:rPr>
              <w:t>1.</w:t>
            </w:r>
          </w:p>
        </w:tc>
        <w:tc>
          <w:tcPr>
            <w:tcW w:w="5531" w:type="dxa"/>
            <w:tcBorders>
              <w:top w:val="single" w:sz="4" w:space="0" w:color="auto"/>
              <w:left w:val="nil"/>
              <w:bottom w:val="single" w:sz="4" w:space="0" w:color="auto"/>
              <w:right w:val="single" w:sz="4" w:space="0" w:color="auto"/>
            </w:tcBorders>
            <w:shd w:val="clear" w:color="auto" w:fill="auto"/>
            <w:noWrap/>
          </w:tcPr>
          <w:p w14:paraId="395AD30D" w14:textId="77777777" w:rsidR="00C4184D" w:rsidRPr="000411FC" w:rsidRDefault="00C4184D" w:rsidP="000411FC">
            <w:pPr>
              <w:pStyle w:val="ConsPlusNormal"/>
              <w:jc w:val="both"/>
              <w:rPr>
                <w:color w:val="000000" w:themeColor="text1"/>
                <w:sz w:val="23"/>
                <w:szCs w:val="23"/>
              </w:rPr>
            </w:pPr>
            <w:r w:rsidRPr="000411FC">
              <w:rPr>
                <w:color w:val="000000" w:themeColor="text1"/>
                <w:sz w:val="23"/>
                <w:szCs w:val="23"/>
              </w:rPr>
              <w:t xml:space="preserve">Заключение муниципальных контрактов </w:t>
            </w:r>
            <w:r w:rsidR="00E1123E" w:rsidRPr="000411FC">
              <w:rPr>
                <w:color w:val="000000" w:themeColor="text1"/>
                <w:sz w:val="23"/>
                <w:szCs w:val="23"/>
              </w:rPr>
              <w:br/>
            </w:r>
            <w:r w:rsidRPr="000411FC">
              <w:rPr>
                <w:color w:val="000000" w:themeColor="text1"/>
                <w:sz w:val="23"/>
                <w:szCs w:val="23"/>
              </w:rPr>
              <w:t xml:space="preserve">на выполнение перевозчиками работ, связанных </w:t>
            </w:r>
            <w:r w:rsidR="00DC1955" w:rsidRPr="000411FC">
              <w:rPr>
                <w:color w:val="000000" w:themeColor="text1"/>
                <w:sz w:val="23"/>
                <w:szCs w:val="23"/>
              </w:rPr>
              <w:br/>
            </w:r>
            <w:r w:rsidRPr="000411FC">
              <w:rPr>
                <w:color w:val="000000" w:themeColor="text1"/>
                <w:sz w:val="23"/>
                <w:szCs w:val="23"/>
              </w:rPr>
              <w:t xml:space="preserve">с осуществлением регулярных перевозок </w:t>
            </w:r>
            <w:r w:rsidR="00DC1955" w:rsidRPr="000411FC">
              <w:rPr>
                <w:color w:val="000000" w:themeColor="text1"/>
                <w:sz w:val="23"/>
                <w:szCs w:val="23"/>
              </w:rPr>
              <w:br/>
            </w:r>
            <w:r w:rsidRPr="000411FC">
              <w:rPr>
                <w:color w:val="000000" w:themeColor="text1"/>
                <w:sz w:val="23"/>
                <w:szCs w:val="23"/>
              </w:rPr>
              <w:t xml:space="preserve">по регулируемым тарифам, в соответствии </w:t>
            </w:r>
            <w:r w:rsidR="00DC1955" w:rsidRPr="000411FC">
              <w:rPr>
                <w:color w:val="000000" w:themeColor="text1"/>
                <w:sz w:val="23"/>
                <w:szCs w:val="23"/>
              </w:rPr>
              <w:br/>
            </w:r>
            <w:r w:rsidRPr="000411FC">
              <w:rPr>
                <w:color w:val="000000" w:themeColor="text1"/>
                <w:sz w:val="23"/>
                <w:szCs w:val="23"/>
              </w:rPr>
              <w:t xml:space="preserve">с требованиями, установленными муниципальным заказчиком, в порядке, установленном законодательством Российской Федерации </w:t>
            </w:r>
            <w:r w:rsidR="00DC1955" w:rsidRPr="000411FC">
              <w:rPr>
                <w:color w:val="000000" w:themeColor="text1"/>
                <w:sz w:val="23"/>
                <w:szCs w:val="23"/>
              </w:rPr>
              <w:br/>
            </w:r>
            <w:r w:rsidRPr="000411FC">
              <w:rPr>
                <w:color w:val="000000" w:themeColor="text1"/>
                <w:sz w:val="23"/>
                <w:szCs w:val="23"/>
              </w:rPr>
              <w:t xml:space="preserve">о контрактной системе в сфере закупок товаров, работ, услуг для обеспечения государственных </w:t>
            </w:r>
            <w:r w:rsidR="00DC1955" w:rsidRPr="000411FC">
              <w:rPr>
                <w:color w:val="000000" w:themeColor="text1"/>
                <w:sz w:val="23"/>
                <w:szCs w:val="23"/>
              </w:rPr>
              <w:br/>
            </w:r>
            <w:r w:rsidRPr="000411FC">
              <w:rPr>
                <w:color w:val="000000" w:themeColor="text1"/>
                <w:sz w:val="23"/>
                <w:szCs w:val="23"/>
              </w:rPr>
              <w:t>и муниципальных нужд</w:t>
            </w:r>
          </w:p>
        </w:tc>
        <w:tc>
          <w:tcPr>
            <w:tcW w:w="1656" w:type="dxa"/>
            <w:tcBorders>
              <w:top w:val="single" w:sz="4" w:space="0" w:color="auto"/>
              <w:left w:val="nil"/>
              <w:bottom w:val="single" w:sz="4" w:space="0" w:color="auto"/>
              <w:right w:val="single" w:sz="4" w:space="0" w:color="auto"/>
            </w:tcBorders>
            <w:shd w:val="clear" w:color="auto" w:fill="auto"/>
            <w:noWrap/>
          </w:tcPr>
          <w:p w14:paraId="6C5F7B0D" w14:textId="77777777" w:rsidR="00C4184D" w:rsidRPr="000411FC" w:rsidRDefault="00594C2C" w:rsidP="000411FC">
            <w:pPr>
              <w:pStyle w:val="ConsPlusNormal"/>
              <w:jc w:val="center"/>
              <w:rPr>
                <w:color w:val="000000" w:themeColor="text1"/>
                <w:sz w:val="23"/>
                <w:szCs w:val="23"/>
              </w:rPr>
            </w:pPr>
            <w:r w:rsidRPr="000411FC">
              <w:rPr>
                <w:color w:val="000000" w:themeColor="text1"/>
                <w:sz w:val="23"/>
                <w:szCs w:val="23"/>
              </w:rPr>
              <w:t xml:space="preserve">2022 – 2025 </w:t>
            </w:r>
            <w:r w:rsidR="00C4184D" w:rsidRPr="000411FC">
              <w:rPr>
                <w:color w:val="000000" w:themeColor="text1"/>
                <w:sz w:val="23"/>
                <w:szCs w:val="23"/>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2600A00E" w14:textId="071D1335" w:rsidR="00C4184D" w:rsidRPr="000411FC" w:rsidRDefault="00DF66A7" w:rsidP="000411FC">
            <w:pPr>
              <w:pStyle w:val="ConsPlusNormal"/>
              <w:jc w:val="both"/>
              <w:rPr>
                <w:color w:val="000000" w:themeColor="text1"/>
                <w:sz w:val="23"/>
                <w:szCs w:val="23"/>
              </w:rPr>
            </w:pPr>
            <w:r w:rsidRPr="000411FC">
              <w:rPr>
                <w:color w:val="000000" w:themeColor="text1"/>
                <w:sz w:val="23"/>
                <w:szCs w:val="23"/>
              </w:rPr>
              <w:t>В настоящее время заключены муниципальные контракты на выполнение пассажирских перевозок по всем муниципальным маршрутам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0108F628" w14:textId="77777777" w:rsidR="00C4184D" w:rsidRPr="000411FC" w:rsidRDefault="00430C65" w:rsidP="000411FC">
            <w:pPr>
              <w:pStyle w:val="ConsPlusNormal"/>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r w:rsidR="00136A22" w:rsidRPr="000411FC" w14:paraId="06A332D6" w14:textId="77777777" w:rsidTr="003D5EF1">
        <w:trPr>
          <w:trHeight w:val="3566"/>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F218BF2" w14:textId="77777777" w:rsidR="00DF66A7" w:rsidRPr="000411FC" w:rsidRDefault="00DF66A7" w:rsidP="000411FC">
            <w:pPr>
              <w:ind w:left="-57" w:right="-57"/>
              <w:jc w:val="center"/>
              <w:rPr>
                <w:color w:val="000000" w:themeColor="text1"/>
                <w:sz w:val="23"/>
                <w:szCs w:val="23"/>
              </w:rPr>
            </w:pPr>
            <w:r w:rsidRPr="000411FC">
              <w:rPr>
                <w:color w:val="000000" w:themeColor="text1"/>
                <w:sz w:val="23"/>
                <w:szCs w:val="23"/>
              </w:rPr>
              <w:t>2.</w:t>
            </w:r>
          </w:p>
        </w:tc>
        <w:tc>
          <w:tcPr>
            <w:tcW w:w="5531" w:type="dxa"/>
            <w:tcBorders>
              <w:top w:val="single" w:sz="4" w:space="0" w:color="auto"/>
              <w:left w:val="nil"/>
              <w:bottom w:val="single" w:sz="4" w:space="0" w:color="auto"/>
              <w:right w:val="single" w:sz="4" w:space="0" w:color="auto"/>
            </w:tcBorders>
            <w:shd w:val="clear" w:color="auto" w:fill="auto"/>
            <w:noWrap/>
          </w:tcPr>
          <w:p w14:paraId="35027FD5" w14:textId="77777777" w:rsidR="00DF66A7" w:rsidRPr="000411FC" w:rsidRDefault="00DF66A7" w:rsidP="000411FC">
            <w:pPr>
              <w:pStyle w:val="ConsPlusNormal"/>
              <w:jc w:val="both"/>
              <w:rPr>
                <w:color w:val="000000" w:themeColor="text1"/>
                <w:sz w:val="23"/>
                <w:szCs w:val="23"/>
              </w:rPr>
            </w:pPr>
            <w:r w:rsidRPr="000411FC">
              <w:rPr>
                <w:color w:val="000000" w:themeColor="text1"/>
                <w:sz w:val="23"/>
                <w:szCs w:val="23"/>
              </w:rPr>
              <w:t xml:space="preserve">Организация взаимодействия перевозчиков </w:t>
            </w:r>
            <w:r w:rsidRPr="000411FC">
              <w:rPr>
                <w:color w:val="000000" w:themeColor="text1"/>
                <w:sz w:val="23"/>
                <w:szCs w:val="23"/>
              </w:rPr>
              <w:br/>
              <w:t>с администрацией Яковлевского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tc>
        <w:tc>
          <w:tcPr>
            <w:tcW w:w="1656" w:type="dxa"/>
            <w:tcBorders>
              <w:top w:val="single" w:sz="4" w:space="0" w:color="auto"/>
              <w:left w:val="nil"/>
              <w:bottom w:val="single" w:sz="4" w:space="0" w:color="auto"/>
              <w:right w:val="single" w:sz="4" w:space="0" w:color="auto"/>
            </w:tcBorders>
            <w:shd w:val="clear" w:color="auto" w:fill="auto"/>
            <w:noWrap/>
          </w:tcPr>
          <w:p w14:paraId="3BEEDBB5" w14:textId="77777777" w:rsidR="00DF66A7" w:rsidRPr="000411FC" w:rsidRDefault="00DF66A7" w:rsidP="000411FC">
            <w:pPr>
              <w:pStyle w:val="ConsPlusNormal"/>
              <w:jc w:val="center"/>
              <w:rPr>
                <w:color w:val="000000" w:themeColor="text1"/>
                <w:sz w:val="23"/>
                <w:szCs w:val="23"/>
              </w:rPr>
            </w:pPr>
            <w:r w:rsidRPr="000411FC">
              <w:rPr>
                <w:color w:val="000000" w:themeColor="text1"/>
                <w:sz w:val="23"/>
                <w:szCs w:val="23"/>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56F739D" w14:textId="6B36BBC6" w:rsidR="002C03CF" w:rsidRPr="000411FC" w:rsidRDefault="00DF66A7" w:rsidP="000411FC">
            <w:pPr>
              <w:pStyle w:val="ConsPlusNormal"/>
              <w:jc w:val="both"/>
              <w:rPr>
                <w:color w:val="000000" w:themeColor="text1"/>
                <w:sz w:val="23"/>
                <w:szCs w:val="23"/>
              </w:rPr>
            </w:pPr>
            <w:r w:rsidRPr="000411FC">
              <w:rPr>
                <w:color w:val="000000" w:themeColor="text1"/>
                <w:sz w:val="23"/>
                <w:szCs w:val="23"/>
              </w:rPr>
              <w:t xml:space="preserve">Взаимодействие перевозчиков </w:t>
            </w:r>
            <w:r w:rsidRPr="000411FC">
              <w:rPr>
                <w:color w:val="000000" w:themeColor="text1"/>
                <w:sz w:val="23"/>
                <w:szCs w:val="23"/>
              </w:rPr>
              <w:br/>
              <w:t>с администрацией Яковлевского городского округа по вопросу рассмотрения предложений и замечаний по изменению действующих муниципальных маршрутов с учетом интересов потребителей. Тарифы на пассажирские перевозки установлены постановлением</w:t>
            </w:r>
            <w:r w:rsidR="00661FC0" w:rsidRPr="000411FC">
              <w:rPr>
                <w:color w:val="000000" w:themeColor="text1"/>
                <w:sz w:val="23"/>
                <w:szCs w:val="23"/>
              </w:rPr>
              <w:t xml:space="preserve"> № 200 от 30</w:t>
            </w:r>
            <w:r w:rsidR="000411FC">
              <w:rPr>
                <w:color w:val="000000" w:themeColor="text1"/>
                <w:sz w:val="23"/>
                <w:szCs w:val="23"/>
              </w:rPr>
              <w:t>.10.</w:t>
            </w:r>
            <w:r w:rsidR="00661FC0" w:rsidRPr="000411FC">
              <w:rPr>
                <w:color w:val="000000" w:themeColor="text1"/>
                <w:sz w:val="23"/>
                <w:szCs w:val="23"/>
              </w:rPr>
              <w:t>2018 года «</w:t>
            </w:r>
            <w:r w:rsidRPr="000411FC">
              <w:rPr>
                <w:color w:val="000000" w:themeColor="text1"/>
                <w:sz w:val="23"/>
                <w:szCs w:val="23"/>
              </w:rPr>
              <w:t>Об утверждении тарифов на перевозки пассажиров и багажа автомобильным транспортом п</w:t>
            </w:r>
            <w:r w:rsidR="00661FC0" w:rsidRPr="000411FC">
              <w:rPr>
                <w:color w:val="000000" w:themeColor="text1"/>
                <w:sz w:val="23"/>
                <w:szCs w:val="23"/>
              </w:rPr>
              <w:t>о маршрутам Яковлевского района»</w:t>
            </w:r>
            <w:r w:rsidR="000411FC">
              <w:rPr>
                <w:color w:val="000000" w:themeColor="text1"/>
                <w:sz w:val="23"/>
                <w:szCs w:val="23"/>
              </w:rPr>
              <w:t xml:space="preserve"> </w:t>
            </w:r>
            <w:hyperlink r:id="rId15" w:history="1">
              <w:r w:rsidR="000411FC" w:rsidRPr="00841781">
                <w:rPr>
                  <w:rStyle w:val="a8"/>
                  <w:sz w:val="23"/>
                  <w:szCs w:val="23"/>
                </w:rPr>
                <w:t>https://yakovgo.gosuslugi.ru/ deyatelnost/napravleniya-deyatelnosti/ 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2FB3251A" w14:textId="77777777" w:rsidR="00DF66A7" w:rsidRPr="000411FC" w:rsidRDefault="00DF66A7" w:rsidP="000411FC">
            <w:pPr>
              <w:pStyle w:val="ConsPlusNormal"/>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r w:rsidR="00136A22" w:rsidRPr="000411FC" w14:paraId="28213F76"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3DE1EDCB" w14:textId="77777777" w:rsidR="00DF66A7" w:rsidRPr="000411FC" w:rsidRDefault="00DF66A7" w:rsidP="000411FC">
            <w:pPr>
              <w:ind w:left="-57" w:right="-57"/>
              <w:jc w:val="center"/>
              <w:rPr>
                <w:color w:val="000000" w:themeColor="text1"/>
                <w:sz w:val="23"/>
                <w:szCs w:val="23"/>
              </w:rPr>
            </w:pPr>
            <w:r w:rsidRPr="000411FC">
              <w:rPr>
                <w:color w:val="000000" w:themeColor="text1"/>
                <w:sz w:val="23"/>
                <w:szCs w:val="23"/>
              </w:rPr>
              <w:t>3.</w:t>
            </w:r>
          </w:p>
        </w:tc>
        <w:tc>
          <w:tcPr>
            <w:tcW w:w="5531" w:type="dxa"/>
            <w:tcBorders>
              <w:top w:val="single" w:sz="4" w:space="0" w:color="auto"/>
              <w:left w:val="nil"/>
              <w:bottom w:val="single" w:sz="4" w:space="0" w:color="auto"/>
              <w:right w:val="single" w:sz="4" w:space="0" w:color="auto"/>
            </w:tcBorders>
            <w:shd w:val="clear" w:color="auto" w:fill="auto"/>
            <w:noWrap/>
          </w:tcPr>
          <w:p w14:paraId="1F6C6B7A" w14:textId="77777777" w:rsidR="00DF66A7" w:rsidRPr="000411FC" w:rsidRDefault="00DF66A7" w:rsidP="000411FC">
            <w:pPr>
              <w:pStyle w:val="ConsPlusNormal"/>
              <w:jc w:val="both"/>
              <w:rPr>
                <w:color w:val="000000" w:themeColor="text1"/>
                <w:sz w:val="23"/>
                <w:szCs w:val="23"/>
              </w:rPr>
            </w:pPr>
            <w:r w:rsidRPr="000411FC">
              <w:rPr>
                <w:color w:val="000000" w:themeColor="text1"/>
                <w:sz w:val="23"/>
                <w:szCs w:val="23"/>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16"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0411FC">
                <w:rPr>
                  <w:color w:val="000000" w:themeColor="text1"/>
                  <w:sz w:val="23"/>
                  <w:szCs w:val="23"/>
                </w:rPr>
                <w:t>законом</w:t>
              </w:r>
            </w:hyperlink>
            <w:r w:rsidRPr="000411FC">
              <w:rPr>
                <w:color w:val="000000" w:themeColor="text1"/>
                <w:sz w:val="23"/>
                <w:szCs w:val="23"/>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1D63DBEC" w14:textId="77777777" w:rsidR="00DF66A7" w:rsidRPr="000411FC" w:rsidRDefault="00DF66A7" w:rsidP="000411FC">
            <w:pPr>
              <w:pStyle w:val="ConsPlusNormal"/>
              <w:jc w:val="both"/>
              <w:rPr>
                <w:color w:val="000000" w:themeColor="text1"/>
                <w:sz w:val="23"/>
                <w:szCs w:val="23"/>
              </w:rPr>
            </w:pPr>
            <w:r w:rsidRPr="000411FC">
              <w:rPr>
                <w:color w:val="000000" w:themeColor="text1"/>
                <w:sz w:val="23"/>
                <w:szCs w:val="23"/>
              </w:rPr>
              <w:t>- об изменении вида регулярных перевозок;</w:t>
            </w:r>
          </w:p>
          <w:p w14:paraId="1AF8B3D8" w14:textId="77777777" w:rsidR="00DF66A7" w:rsidRPr="000411FC" w:rsidRDefault="00DF66A7" w:rsidP="000411FC">
            <w:pPr>
              <w:pStyle w:val="ConsPlusNormal"/>
              <w:jc w:val="both"/>
              <w:rPr>
                <w:color w:val="000000" w:themeColor="text1"/>
                <w:sz w:val="23"/>
                <w:szCs w:val="23"/>
              </w:rPr>
            </w:pPr>
            <w:r w:rsidRPr="000411FC">
              <w:rPr>
                <w:color w:val="000000" w:themeColor="text1"/>
                <w:sz w:val="23"/>
                <w:szCs w:val="23"/>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52182768" w14:textId="77777777" w:rsidR="00DF66A7" w:rsidRPr="000411FC" w:rsidRDefault="00DF66A7" w:rsidP="000411FC">
            <w:pPr>
              <w:pStyle w:val="ConsPlusNormal"/>
              <w:jc w:val="center"/>
              <w:rPr>
                <w:color w:val="000000" w:themeColor="text1"/>
                <w:sz w:val="23"/>
                <w:szCs w:val="23"/>
              </w:rPr>
            </w:pPr>
            <w:r w:rsidRPr="000411FC">
              <w:rPr>
                <w:color w:val="000000" w:themeColor="text1"/>
                <w:sz w:val="23"/>
                <w:szCs w:val="23"/>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36D88DF" w14:textId="77777777" w:rsidR="00DF66A7" w:rsidRPr="000411FC" w:rsidRDefault="00DF66A7" w:rsidP="000411FC">
            <w:pPr>
              <w:pStyle w:val="ConsPlusNormal"/>
              <w:jc w:val="both"/>
              <w:rPr>
                <w:color w:val="000000" w:themeColor="text1"/>
                <w:sz w:val="23"/>
                <w:szCs w:val="23"/>
              </w:rPr>
            </w:pPr>
            <w:r w:rsidRPr="000411FC">
              <w:rPr>
                <w:color w:val="000000" w:themeColor="text1"/>
                <w:sz w:val="23"/>
                <w:szCs w:val="23"/>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0411FC">
              <w:rPr>
                <w:color w:val="000000" w:themeColor="text1"/>
                <w:sz w:val="23"/>
                <w:szCs w:val="23"/>
              </w:rPr>
              <w:br/>
              <w:t xml:space="preserve">Последняя актуализация реестра утверждена постановлением № </w:t>
            </w:r>
            <w:r w:rsidR="00E67515" w:rsidRPr="000411FC">
              <w:rPr>
                <w:color w:val="000000" w:themeColor="text1"/>
                <w:sz w:val="23"/>
                <w:szCs w:val="23"/>
              </w:rPr>
              <w:t>777</w:t>
            </w:r>
            <w:r w:rsidRPr="000411FC">
              <w:rPr>
                <w:color w:val="000000" w:themeColor="text1"/>
                <w:sz w:val="23"/>
                <w:szCs w:val="23"/>
              </w:rPr>
              <w:t xml:space="preserve"> от </w:t>
            </w:r>
            <w:r w:rsidR="00E67515" w:rsidRPr="000411FC">
              <w:rPr>
                <w:color w:val="000000" w:themeColor="text1"/>
                <w:sz w:val="23"/>
                <w:szCs w:val="23"/>
              </w:rPr>
              <w:t>27</w:t>
            </w:r>
            <w:r w:rsidRPr="000411FC">
              <w:rPr>
                <w:color w:val="000000" w:themeColor="text1"/>
                <w:sz w:val="23"/>
                <w:szCs w:val="23"/>
              </w:rPr>
              <w:t>.</w:t>
            </w:r>
            <w:r w:rsidR="00E67515" w:rsidRPr="000411FC">
              <w:rPr>
                <w:color w:val="000000" w:themeColor="text1"/>
                <w:sz w:val="23"/>
                <w:szCs w:val="23"/>
              </w:rPr>
              <w:t>12</w:t>
            </w:r>
            <w:r w:rsidRPr="000411FC">
              <w:rPr>
                <w:color w:val="000000" w:themeColor="text1"/>
                <w:sz w:val="23"/>
                <w:szCs w:val="23"/>
              </w:rPr>
              <w:t>.202</w:t>
            </w:r>
            <w:r w:rsidR="00E67515" w:rsidRPr="000411FC">
              <w:rPr>
                <w:color w:val="000000" w:themeColor="text1"/>
                <w:sz w:val="23"/>
                <w:szCs w:val="23"/>
              </w:rPr>
              <w:t>2</w:t>
            </w:r>
            <w:r w:rsidRPr="000411FC">
              <w:rPr>
                <w:color w:val="000000" w:themeColor="text1"/>
                <w:sz w:val="23"/>
                <w:szCs w:val="23"/>
              </w:rPr>
              <w:t xml:space="preserve"> г</w:t>
            </w:r>
            <w:r w:rsidR="00E67515" w:rsidRPr="000411FC">
              <w:rPr>
                <w:color w:val="000000" w:themeColor="text1"/>
                <w:sz w:val="23"/>
                <w:szCs w:val="23"/>
              </w:rPr>
              <w:t>ода</w:t>
            </w:r>
            <w:r w:rsidRPr="000411FC">
              <w:rPr>
                <w:color w:val="000000" w:themeColor="text1"/>
                <w:sz w:val="23"/>
                <w:szCs w:val="23"/>
              </w:rPr>
              <w:t>.</w:t>
            </w:r>
          </w:p>
          <w:p w14:paraId="03AC94A1" w14:textId="52FFF4C3" w:rsidR="00A06FDE" w:rsidRPr="000411FC" w:rsidRDefault="00670A65" w:rsidP="000411FC">
            <w:pPr>
              <w:pStyle w:val="ConsPlusNormal"/>
              <w:jc w:val="both"/>
              <w:rPr>
                <w:color w:val="000000" w:themeColor="text1"/>
                <w:sz w:val="23"/>
                <w:szCs w:val="23"/>
              </w:rPr>
            </w:pPr>
            <w:hyperlink r:id="rId17" w:history="1">
              <w:r w:rsidR="00A06FDE" w:rsidRPr="000411FC">
                <w:rPr>
                  <w:rStyle w:val="a8"/>
                  <w:sz w:val="23"/>
                  <w:szCs w:val="23"/>
                </w:rPr>
                <w:t>https://yakovgo.gosuslugi.ru/deyatelnost/napravleniya-deyatelnosti/transportnoe-obsluzhivanie/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0ECEA1C8" w14:textId="77777777" w:rsidR="00DF66A7" w:rsidRPr="000411FC" w:rsidRDefault="00DF66A7" w:rsidP="000411FC">
            <w:pPr>
              <w:pStyle w:val="ConsPlusNormal"/>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r w:rsidR="00136A22" w:rsidRPr="000411FC" w14:paraId="454D5A98" w14:textId="77777777" w:rsidTr="00166CAE">
        <w:trPr>
          <w:trHeight w:val="146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1E8C687D" w14:textId="77777777" w:rsidR="00DF66A7" w:rsidRPr="000411FC" w:rsidRDefault="00DF66A7" w:rsidP="000411FC">
            <w:pPr>
              <w:ind w:left="-57" w:right="-57"/>
              <w:jc w:val="center"/>
              <w:rPr>
                <w:color w:val="000000" w:themeColor="text1"/>
                <w:sz w:val="23"/>
                <w:szCs w:val="23"/>
              </w:rPr>
            </w:pPr>
            <w:r w:rsidRPr="000411FC">
              <w:rPr>
                <w:color w:val="000000" w:themeColor="text1"/>
                <w:sz w:val="23"/>
                <w:szCs w:val="23"/>
              </w:rPr>
              <w:t>4.</w:t>
            </w:r>
          </w:p>
        </w:tc>
        <w:tc>
          <w:tcPr>
            <w:tcW w:w="5531" w:type="dxa"/>
            <w:tcBorders>
              <w:top w:val="nil"/>
              <w:left w:val="nil"/>
              <w:bottom w:val="single" w:sz="4" w:space="0" w:color="auto"/>
              <w:right w:val="single" w:sz="4" w:space="0" w:color="auto"/>
            </w:tcBorders>
            <w:shd w:val="clear" w:color="auto" w:fill="auto"/>
            <w:noWrap/>
          </w:tcPr>
          <w:p w14:paraId="0B9135FE" w14:textId="77777777" w:rsidR="00DF66A7" w:rsidRPr="000411FC" w:rsidRDefault="00DF66A7" w:rsidP="000411FC">
            <w:pPr>
              <w:ind w:left="-57" w:right="-57"/>
              <w:jc w:val="both"/>
              <w:rPr>
                <w:color w:val="000000" w:themeColor="text1"/>
                <w:sz w:val="23"/>
                <w:szCs w:val="23"/>
              </w:rPr>
            </w:pPr>
            <w:r w:rsidRPr="000411FC">
              <w:rPr>
                <w:color w:val="000000" w:themeColor="text1"/>
                <w:sz w:val="23"/>
                <w:szCs w:val="23"/>
              </w:rPr>
              <w:t xml:space="preserve">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 </w:t>
            </w:r>
          </w:p>
        </w:tc>
        <w:tc>
          <w:tcPr>
            <w:tcW w:w="1656" w:type="dxa"/>
            <w:tcBorders>
              <w:top w:val="nil"/>
              <w:left w:val="nil"/>
              <w:bottom w:val="single" w:sz="4" w:space="0" w:color="auto"/>
              <w:right w:val="single" w:sz="4" w:space="0" w:color="auto"/>
            </w:tcBorders>
            <w:shd w:val="clear" w:color="auto" w:fill="auto"/>
            <w:noWrap/>
          </w:tcPr>
          <w:p w14:paraId="5CD0F5B0" w14:textId="77777777" w:rsidR="00DF66A7" w:rsidRPr="000411FC" w:rsidRDefault="00DF66A7" w:rsidP="000411FC">
            <w:pPr>
              <w:ind w:left="-57" w:right="-57"/>
              <w:jc w:val="center"/>
              <w:rPr>
                <w:color w:val="000000" w:themeColor="text1"/>
                <w:sz w:val="23"/>
                <w:szCs w:val="23"/>
              </w:rPr>
            </w:pPr>
            <w:r w:rsidRPr="000411FC">
              <w:rPr>
                <w:color w:val="000000" w:themeColor="text1"/>
                <w:sz w:val="23"/>
                <w:szCs w:val="23"/>
              </w:rPr>
              <w:t>2022 – 2025 годы</w:t>
            </w:r>
          </w:p>
        </w:tc>
        <w:tc>
          <w:tcPr>
            <w:tcW w:w="4370" w:type="dxa"/>
            <w:tcBorders>
              <w:top w:val="nil"/>
              <w:left w:val="nil"/>
              <w:bottom w:val="single" w:sz="4" w:space="0" w:color="auto"/>
              <w:right w:val="single" w:sz="4" w:space="0" w:color="auto"/>
            </w:tcBorders>
            <w:shd w:val="clear" w:color="auto" w:fill="auto"/>
            <w:noWrap/>
          </w:tcPr>
          <w:p w14:paraId="576E456A" w14:textId="144417D5" w:rsidR="00AF4BEB" w:rsidRPr="000411FC" w:rsidRDefault="007A117D" w:rsidP="000411FC">
            <w:pPr>
              <w:ind w:left="-57" w:right="-57"/>
              <w:jc w:val="both"/>
              <w:rPr>
                <w:color w:val="000000" w:themeColor="text1"/>
                <w:sz w:val="23"/>
                <w:szCs w:val="23"/>
              </w:rPr>
            </w:pPr>
            <w:r w:rsidRPr="000411FC">
              <w:rPr>
                <w:color w:val="000000" w:themeColor="text1"/>
                <w:sz w:val="23"/>
                <w:szCs w:val="23"/>
              </w:rPr>
              <w:t xml:space="preserve">Нормативные правовые акты, регулирующие сферу организации перевозок по муниципальным маршрутам регулярных перевозок размещены на официальном сайте администрации Яковлевского городского округа </w:t>
            </w:r>
          </w:p>
        </w:tc>
        <w:tc>
          <w:tcPr>
            <w:tcW w:w="3868" w:type="dxa"/>
            <w:tcBorders>
              <w:top w:val="nil"/>
              <w:left w:val="nil"/>
              <w:bottom w:val="single" w:sz="4" w:space="0" w:color="auto"/>
              <w:right w:val="single" w:sz="4" w:space="0" w:color="auto"/>
            </w:tcBorders>
            <w:shd w:val="clear" w:color="auto" w:fill="auto"/>
            <w:noWrap/>
          </w:tcPr>
          <w:p w14:paraId="3C69E39A" w14:textId="77777777" w:rsidR="00DF66A7" w:rsidRPr="000411FC" w:rsidRDefault="00DF66A7" w:rsidP="000411FC">
            <w:pPr>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r w:rsidR="00136A22" w:rsidRPr="000411FC" w14:paraId="77AC1ADE"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3995648" w14:textId="77777777" w:rsidR="00DF66A7" w:rsidRPr="000411FC" w:rsidRDefault="00DF66A7" w:rsidP="000411FC">
            <w:pPr>
              <w:ind w:left="-57" w:right="-57"/>
              <w:jc w:val="center"/>
              <w:rPr>
                <w:color w:val="000000" w:themeColor="text1"/>
                <w:sz w:val="23"/>
                <w:szCs w:val="23"/>
              </w:rPr>
            </w:pPr>
            <w:r w:rsidRPr="000411FC">
              <w:rPr>
                <w:color w:val="000000" w:themeColor="text1"/>
                <w:sz w:val="23"/>
                <w:szCs w:val="23"/>
              </w:rPr>
              <w:t>5.</w:t>
            </w:r>
          </w:p>
        </w:tc>
        <w:tc>
          <w:tcPr>
            <w:tcW w:w="5531" w:type="dxa"/>
            <w:tcBorders>
              <w:top w:val="single" w:sz="4" w:space="0" w:color="auto"/>
              <w:left w:val="nil"/>
              <w:bottom w:val="single" w:sz="4" w:space="0" w:color="auto"/>
              <w:right w:val="single" w:sz="4" w:space="0" w:color="auto"/>
            </w:tcBorders>
            <w:shd w:val="clear" w:color="auto" w:fill="auto"/>
            <w:noWrap/>
          </w:tcPr>
          <w:p w14:paraId="6C8FD28F" w14:textId="77777777" w:rsidR="00DF66A7" w:rsidRPr="000411FC" w:rsidRDefault="00DF66A7" w:rsidP="000411FC">
            <w:pPr>
              <w:pStyle w:val="ConsPlusNormal"/>
              <w:jc w:val="both"/>
              <w:rPr>
                <w:color w:val="000000" w:themeColor="text1"/>
                <w:sz w:val="23"/>
                <w:szCs w:val="23"/>
              </w:rPr>
            </w:pPr>
            <w:r w:rsidRPr="000411FC">
              <w:rPr>
                <w:color w:val="000000" w:themeColor="text1"/>
                <w:sz w:val="23"/>
                <w:szCs w:val="23"/>
              </w:rPr>
              <w:t>Ведение на официальном сайте органов местного самоуправления Яковлевского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648D9FF3" w14:textId="77777777" w:rsidR="00DF66A7" w:rsidRPr="000411FC" w:rsidRDefault="00DF66A7" w:rsidP="000411FC">
            <w:pPr>
              <w:pStyle w:val="ConsPlusNormal"/>
              <w:jc w:val="center"/>
              <w:rPr>
                <w:color w:val="000000" w:themeColor="text1"/>
                <w:sz w:val="23"/>
                <w:szCs w:val="23"/>
              </w:rPr>
            </w:pPr>
            <w:r w:rsidRPr="000411FC">
              <w:rPr>
                <w:color w:val="000000" w:themeColor="text1"/>
                <w:sz w:val="23"/>
                <w:szCs w:val="23"/>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83E0B9D" w14:textId="66A17B1D" w:rsidR="00AF4BEB" w:rsidRPr="000411FC" w:rsidRDefault="007F5A2B" w:rsidP="000411FC">
            <w:pPr>
              <w:pStyle w:val="ConsPlusNormal"/>
              <w:jc w:val="both"/>
              <w:rPr>
                <w:color w:val="000000" w:themeColor="text1"/>
                <w:sz w:val="23"/>
                <w:szCs w:val="23"/>
              </w:rPr>
            </w:pPr>
            <w:r w:rsidRPr="000411FC">
              <w:rPr>
                <w:color w:val="000000" w:themeColor="text1"/>
                <w:sz w:val="23"/>
                <w:szCs w:val="23"/>
              </w:rPr>
              <w:t xml:space="preserve">Администрацией Яковлевского </w:t>
            </w:r>
            <w:r w:rsidRPr="000411FC">
              <w:rPr>
                <w:color w:val="000000" w:themeColor="text1"/>
                <w:sz w:val="22"/>
                <w:szCs w:val="22"/>
              </w:rPr>
              <w:t>городского округа на регулярной основе ведется работа по актуализации реестра маршрутов регулярных перевозок Яковлевского городского округа.</w:t>
            </w:r>
            <w:r w:rsidR="00871A15" w:rsidRPr="000411FC">
              <w:rPr>
                <w:color w:val="000000" w:themeColor="text1"/>
                <w:sz w:val="22"/>
                <w:szCs w:val="22"/>
              </w:rPr>
              <w:t xml:space="preserve"> </w:t>
            </w:r>
            <w:r w:rsidRPr="000411FC">
              <w:rPr>
                <w:color w:val="000000" w:themeColor="text1"/>
                <w:sz w:val="22"/>
                <w:szCs w:val="22"/>
              </w:rPr>
              <w:t xml:space="preserve">Последняя актуализация реестра утверждена постановлением № </w:t>
            </w:r>
            <w:r w:rsidR="00E67515" w:rsidRPr="000411FC">
              <w:rPr>
                <w:color w:val="000000" w:themeColor="text1"/>
                <w:sz w:val="22"/>
                <w:szCs w:val="22"/>
              </w:rPr>
              <w:t>777</w:t>
            </w:r>
            <w:r w:rsidRPr="000411FC">
              <w:rPr>
                <w:color w:val="000000" w:themeColor="text1"/>
                <w:sz w:val="22"/>
                <w:szCs w:val="22"/>
              </w:rPr>
              <w:t xml:space="preserve"> от </w:t>
            </w:r>
            <w:r w:rsidR="00E67515" w:rsidRPr="000411FC">
              <w:rPr>
                <w:color w:val="000000" w:themeColor="text1"/>
                <w:sz w:val="22"/>
                <w:szCs w:val="22"/>
              </w:rPr>
              <w:t>27</w:t>
            </w:r>
            <w:r w:rsidRPr="000411FC">
              <w:rPr>
                <w:color w:val="000000" w:themeColor="text1"/>
                <w:sz w:val="22"/>
                <w:szCs w:val="22"/>
              </w:rPr>
              <w:t>.</w:t>
            </w:r>
            <w:r w:rsidR="00E67515" w:rsidRPr="000411FC">
              <w:rPr>
                <w:color w:val="000000" w:themeColor="text1"/>
                <w:sz w:val="22"/>
                <w:szCs w:val="22"/>
              </w:rPr>
              <w:t>12</w:t>
            </w:r>
            <w:r w:rsidRPr="000411FC">
              <w:rPr>
                <w:color w:val="000000" w:themeColor="text1"/>
                <w:sz w:val="22"/>
                <w:szCs w:val="22"/>
              </w:rPr>
              <w:t>.202</w:t>
            </w:r>
            <w:r w:rsidR="00E67515" w:rsidRPr="000411FC">
              <w:rPr>
                <w:color w:val="000000" w:themeColor="text1"/>
                <w:sz w:val="22"/>
                <w:szCs w:val="22"/>
              </w:rPr>
              <w:t>2</w:t>
            </w:r>
            <w:r w:rsidRPr="000411FC">
              <w:rPr>
                <w:color w:val="000000" w:themeColor="text1"/>
                <w:sz w:val="22"/>
                <w:szCs w:val="22"/>
              </w:rPr>
              <w:t xml:space="preserve"> г.</w:t>
            </w:r>
            <w:r w:rsidR="00871A15" w:rsidRPr="000411FC">
              <w:rPr>
                <w:color w:val="000000" w:themeColor="text1"/>
                <w:sz w:val="22"/>
                <w:szCs w:val="22"/>
              </w:rPr>
              <w:t xml:space="preserve"> </w:t>
            </w:r>
            <w:r w:rsidRPr="000411FC">
              <w:rPr>
                <w:color w:val="000000" w:themeColor="text1"/>
                <w:sz w:val="22"/>
                <w:szCs w:val="22"/>
              </w:rPr>
              <w:t xml:space="preserve">Указанный нормативно-правовой акт, размещен на официальном сайте администрации Яковлевского городского </w:t>
            </w:r>
            <w:r w:rsidR="003D5EF1" w:rsidRPr="000411FC">
              <w:rPr>
                <w:color w:val="000000" w:themeColor="text1"/>
                <w:sz w:val="22"/>
                <w:szCs w:val="22"/>
              </w:rPr>
              <w:t xml:space="preserve">округа </w:t>
            </w:r>
            <w:hyperlink r:id="rId18" w:history="1">
              <w:r w:rsidR="00D12809" w:rsidRPr="00B46E97">
                <w:rPr>
                  <w:rStyle w:val="a8"/>
                  <w:sz w:val="22"/>
                  <w:szCs w:val="22"/>
                </w:rPr>
                <w:t>https://yakovgo.gosuslugi.ru/ deyatelnost/napravleniya-deyatelnosti/ 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6F5053CF" w14:textId="77777777" w:rsidR="00DF66A7" w:rsidRPr="000411FC" w:rsidRDefault="00DF66A7" w:rsidP="000411FC">
            <w:pPr>
              <w:pStyle w:val="ConsPlusNormal"/>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r w:rsidR="00136A22" w:rsidRPr="000411FC" w14:paraId="33498470" w14:textId="77777777"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08F9B6E" w14:textId="77777777" w:rsidR="007F5A2B" w:rsidRPr="000411FC" w:rsidRDefault="007F5A2B" w:rsidP="000411FC">
            <w:pPr>
              <w:ind w:left="-57" w:right="-57"/>
              <w:jc w:val="center"/>
              <w:rPr>
                <w:color w:val="000000" w:themeColor="text1"/>
                <w:sz w:val="23"/>
                <w:szCs w:val="23"/>
              </w:rPr>
            </w:pPr>
            <w:r w:rsidRPr="000411FC">
              <w:rPr>
                <w:color w:val="000000" w:themeColor="text1"/>
                <w:sz w:val="23"/>
                <w:szCs w:val="23"/>
              </w:rPr>
              <w:t>6.</w:t>
            </w:r>
          </w:p>
        </w:tc>
        <w:tc>
          <w:tcPr>
            <w:tcW w:w="5531" w:type="dxa"/>
            <w:tcBorders>
              <w:top w:val="single" w:sz="4" w:space="0" w:color="auto"/>
              <w:left w:val="nil"/>
              <w:bottom w:val="single" w:sz="4" w:space="0" w:color="auto"/>
              <w:right w:val="single" w:sz="4" w:space="0" w:color="auto"/>
            </w:tcBorders>
            <w:shd w:val="clear" w:color="auto" w:fill="auto"/>
            <w:noWrap/>
          </w:tcPr>
          <w:p w14:paraId="404A8A47" w14:textId="77777777" w:rsidR="007F5A2B" w:rsidRPr="000411FC" w:rsidRDefault="007F5A2B" w:rsidP="000411FC">
            <w:pPr>
              <w:pStyle w:val="ConsPlusNormal"/>
              <w:jc w:val="both"/>
              <w:rPr>
                <w:color w:val="000000" w:themeColor="text1"/>
                <w:sz w:val="23"/>
                <w:szCs w:val="23"/>
              </w:rPr>
            </w:pPr>
            <w:r w:rsidRPr="000411FC">
              <w:rPr>
                <w:color w:val="000000" w:themeColor="text1"/>
                <w:sz w:val="23"/>
                <w:szCs w:val="23"/>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06A78BEE" w14:textId="77777777" w:rsidR="007F5A2B" w:rsidRPr="000411FC" w:rsidRDefault="007F5A2B" w:rsidP="000411FC">
            <w:pPr>
              <w:pStyle w:val="ConsPlusNormal"/>
              <w:jc w:val="center"/>
              <w:rPr>
                <w:color w:val="000000" w:themeColor="text1"/>
                <w:sz w:val="23"/>
                <w:szCs w:val="23"/>
              </w:rPr>
            </w:pPr>
            <w:r w:rsidRPr="000411FC">
              <w:rPr>
                <w:color w:val="000000" w:themeColor="text1"/>
                <w:sz w:val="23"/>
                <w:szCs w:val="23"/>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64AFDD89" w14:textId="4167C7A2" w:rsidR="005E1B70" w:rsidRPr="000411FC" w:rsidRDefault="007F5A2B" w:rsidP="000411FC">
            <w:pPr>
              <w:pStyle w:val="ConsPlusNormal"/>
              <w:jc w:val="both"/>
              <w:rPr>
                <w:color w:val="000000" w:themeColor="text1"/>
                <w:sz w:val="23"/>
                <w:szCs w:val="23"/>
              </w:rPr>
            </w:pPr>
            <w:r w:rsidRPr="000411FC">
              <w:rPr>
                <w:color w:val="000000" w:themeColor="text1"/>
                <w:sz w:val="23"/>
                <w:szCs w:val="23"/>
              </w:rPr>
              <w:t>В целях определения целесообразности корректировки маршрутной сети транспортным отделом ведется мониторинг пассажиропотока на муниципальных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14:paraId="49D2B3D3" w14:textId="77777777" w:rsidR="007F5A2B" w:rsidRPr="000411FC" w:rsidRDefault="007F5A2B" w:rsidP="000411FC">
            <w:pPr>
              <w:pStyle w:val="ConsPlusNormal"/>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r w:rsidR="007F5A2B" w:rsidRPr="000411FC" w14:paraId="456665BF" w14:textId="77777777" w:rsidTr="003D5EF1">
        <w:trPr>
          <w:trHeight w:val="286"/>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266A8DE9" w14:textId="77777777" w:rsidR="007F5A2B" w:rsidRPr="000411FC" w:rsidRDefault="007F5A2B" w:rsidP="000411FC">
            <w:pPr>
              <w:ind w:left="-57" w:right="-57"/>
              <w:jc w:val="center"/>
              <w:rPr>
                <w:color w:val="000000" w:themeColor="text1"/>
                <w:sz w:val="23"/>
                <w:szCs w:val="23"/>
              </w:rPr>
            </w:pPr>
            <w:r w:rsidRPr="000411FC">
              <w:rPr>
                <w:color w:val="000000" w:themeColor="text1"/>
                <w:sz w:val="23"/>
                <w:szCs w:val="23"/>
              </w:rPr>
              <w:t>7.</w:t>
            </w:r>
          </w:p>
        </w:tc>
        <w:tc>
          <w:tcPr>
            <w:tcW w:w="5531" w:type="dxa"/>
            <w:tcBorders>
              <w:top w:val="single" w:sz="4" w:space="0" w:color="auto"/>
              <w:left w:val="nil"/>
              <w:bottom w:val="single" w:sz="4" w:space="0" w:color="auto"/>
              <w:right w:val="single" w:sz="4" w:space="0" w:color="auto"/>
            </w:tcBorders>
            <w:shd w:val="clear" w:color="auto" w:fill="auto"/>
            <w:noWrap/>
          </w:tcPr>
          <w:p w14:paraId="60D2F996" w14:textId="77777777" w:rsidR="007F5A2B" w:rsidRPr="000411FC" w:rsidRDefault="007F5A2B" w:rsidP="000411FC">
            <w:pPr>
              <w:pStyle w:val="ConsPlusNormal"/>
              <w:jc w:val="both"/>
              <w:rPr>
                <w:color w:val="000000" w:themeColor="text1"/>
                <w:sz w:val="23"/>
                <w:szCs w:val="23"/>
              </w:rPr>
            </w:pPr>
            <w:r w:rsidRPr="000411FC">
              <w:rPr>
                <w:color w:val="000000" w:themeColor="text1"/>
                <w:sz w:val="23"/>
                <w:szCs w:val="23"/>
              </w:rPr>
              <w:t xml:space="preserve">Участие в совместных мероприятий </w:t>
            </w:r>
            <w:r w:rsidRPr="000411FC">
              <w:rPr>
                <w:color w:val="000000" w:themeColor="text1"/>
                <w:sz w:val="23"/>
                <w:szCs w:val="23"/>
              </w:rPr>
              <w:br/>
              <w:t>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14:paraId="18BDD672" w14:textId="77777777" w:rsidR="007F5A2B" w:rsidRPr="000411FC" w:rsidRDefault="007F5A2B" w:rsidP="000411FC">
            <w:pPr>
              <w:pStyle w:val="ConsPlusNormal"/>
              <w:jc w:val="center"/>
              <w:rPr>
                <w:color w:val="000000" w:themeColor="text1"/>
                <w:sz w:val="23"/>
                <w:szCs w:val="23"/>
              </w:rPr>
            </w:pPr>
            <w:r w:rsidRPr="000411FC">
              <w:rPr>
                <w:color w:val="000000" w:themeColor="text1"/>
                <w:sz w:val="23"/>
                <w:szCs w:val="23"/>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5D89CEB" w14:textId="7B2B556C" w:rsidR="007F5A2B" w:rsidRPr="000411FC" w:rsidRDefault="00FD1F4C" w:rsidP="000411FC">
            <w:pPr>
              <w:pStyle w:val="ConsPlusNormal"/>
              <w:jc w:val="both"/>
              <w:rPr>
                <w:color w:val="000000" w:themeColor="text1"/>
                <w:sz w:val="23"/>
                <w:szCs w:val="23"/>
              </w:rPr>
            </w:pPr>
            <w:r w:rsidRPr="000411FC">
              <w:rPr>
                <w:color w:val="000000" w:themeColor="text1"/>
                <w:sz w:val="23"/>
                <w:szCs w:val="23"/>
              </w:rPr>
              <w:t xml:space="preserve">В настоящее время для проведения рейдов не предоставляются представители ГИБДД. </w:t>
            </w:r>
            <w:r w:rsidR="005E1B70" w:rsidRPr="000411FC">
              <w:rPr>
                <w:color w:val="000000" w:themeColor="text1"/>
                <w:sz w:val="23"/>
                <w:szCs w:val="23"/>
              </w:rPr>
              <w:t>Рейдовые мероприятия</w:t>
            </w:r>
            <w:r w:rsidRPr="000411FC">
              <w:rPr>
                <w:color w:val="000000" w:themeColor="text1"/>
                <w:sz w:val="23"/>
                <w:szCs w:val="23"/>
              </w:rPr>
              <w:t>, совместно с подразделениями ГИБДД, органами государственного транспорт</w:t>
            </w:r>
            <w:r w:rsidR="000411FC">
              <w:rPr>
                <w:color w:val="000000" w:themeColor="text1"/>
                <w:sz w:val="23"/>
                <w:szCs w:val="23"/>
              </w:rPr>
              <w:t>-</w:t>
            </w:r>
            <w:r w:rsidRPr="000411FC">
              <w:rPr>
                <w:color w:val="000000" w:themeColor="text1"/>
                <w:sz w:val="23"/>
                <w:szCs w:val="23"/>
              </w:rPr>
              <w:t xml:space="preserve">ного контроля </w:t>
            </w:r>
            <w:r w:rsidR="005E1B70" w:rsidRPr="000411FC">
              <w:rPr>
                <w:color w:val="000000" w:themeColor="text1"/>
                <w:sz w:val="23"/>
                <w:szCs w:val="23"/>
              </w:rPr>
              <w:t>по выявлению на территории муниципального образования перевозчиков, нарушающих требования законодательств</w:t>
            </w:r>
            <w:r w:rsidRPr="000411FC">
              <w:rPr>
                <w:color w:val="000000" w:themeColor="text1"/>
                <w:sz w:val="23"/>
                <w:szCs w:val="23"/>
              </w:rPr>
              <w:t xml:space="preserve">а, планируются на август </w:t>
            </w:r>
            <w:r w:rsidR="005E1B70" w:rsidRPr="000411FC">
              <w:rPr>
                <w:color w:val="000000" w:themeColor="text1"/>
                <w:sz w:val="23"/>
                <w:szCs w:val="23"/>
              </w:rPr>
              <w:t xml:space="preserve">  202</w:t>
            </w:r>
            <w:r w:rsidRPr="000411FC">
              <w:rPr>
                <w:color w:val="000000" w:themeColor="text1"/>
                <w:sz w:val="23"/>
                <w:szCs w:val="23"/>
              </w:rPr>
              <w:t>3</w:t>
            </w:r>
            <w:r w:rsidR="005E1B70" w:rsidRPr="000411FC">
              <w:rPr>
                <w:color w:val="000000" w:themeColor="text1"/>
                <w:sz w:val="23"/>
                <w:szCs w:val="23"/>
              </w:rPr>
              <w:t xml:space="preserve"> год</w:t>
            </w:r>
            <w:r w:rsidRPr="000411FC">
              <w:rPr>
                <w:color w:val="000000" w:themeColor="text1"/>
                <w:sz w:val="23"/>
                <w:szCs w:val="23"/>
              </w:rPr>
              <w:t>а.</w:t>
            </w:r>
          </w:p>
        </w:tc>
        <w:tc>
          <w:tcPr>
            <w:tcW w:w="3868" w:type="dxa"/>
            <w:tcBorders>
              <w:top w:val="single" w:sz="4" w:space="0" w:color="auto"/>
              <w:left w:val="nil"/>
              <w:bottom w:val="single" w:sz="4" w:space="0" w:color="auto"/>
              <w:right w:val="single" w:sz="4" w:space="0" w:color="auto"/>
            </w:tcBorders>
            <w:shd w:val="clear" w:color="auto" w:fill="auto"/>
            <w:noWrap/>
          </w:tcPr>
          <w:p w14:paraId="2208C47B" w14:textId="77777777" w:rsidR="007F5A2B" w:rsidRPr="000411FC" w:rsidRDefault="007F5A2B" w:rsidP="000411FC">
            <w:pPr>
              <w:pStyle w:val="ConsPlusNormal"/>
              <w:jc w:val="center"/>
              <w:rPr>
                <w:color w:val="000000" w:themeColor="text1"/>
                <w:sz w:val="23"/>
                <w:szCs w:val="23"/>
              </w:rPr>
            </w:pPr>
            <w:r w:rsidRPr="000411FC">
              <w:rPr>
                <w:color w:val="000000" w:themeColor="text1"/>
                <w:sz w:val="23"/>
                <w:szCs w:val="23"/>
              </w:rPr>
              <w:t>Транспортный отдел администрации Яковлевского городского округа</w:t>
            </w:r>
          </w:p>
        </w:tc>
      </w:tr>
    </w:tbl>
    <w:p w14:paraId="0F978154" w14:textId="72D4E6F2" w:rsidR="001B2D59" w:rsidRPr="00F24E5C" w:rsidRDefault="00E77392" w:rsidP="001B2D59">
      <w:pPr>
        <w:widowControl w:val="0"/>
        <w:autoSpaceDE w:val="0"/>
        <w:autoSpaceDN w:val="0"/>
        <w:jc w:val="center"/>
        <w:rPr>
          <w:b/>
          <w:bCs/>
          <w:color w:val="000000" w:themeColor="text1"/>
          <w:sz w:val="28"/>
          <w:szCs w:val="28"/>
        </w:rPr>
      </w:pPr>
      <w:r w:rsidRPr="00F24E5C">
        <w:rPr>
          <w:b/>
          <w:color w:val="000000" w:themeColor="text1"/>
          <w:sz w:val="28"/>
          <w:szCs w:val="28"/>
        </w:rPr>
        <w:t>2.5.2.</w:t>
      </w:r>
      <w:r w:rsidR="000948CC" w:rsidRPr="00F24E5C">
        <w:rPr>
          <w:b/>
          <w:color w:val="000000" w:themeColor="text1"/>
          <w:sz w:val="28"/>
          <w:szCs w:val="28"/>
        </w:rPr>
        <w:t xml:space="preserve"> </w:t>
      </w:r>
      <w:r w:rsidR="001B2D59" w:rsidRPr="00F24E5C">
        <w:rPr>
          <w:b/>
          <w:bCs/>
          <w:color w:val="000000" w:themeColor="text1"/>
          <w:sz w:val="28"/>
          <w:szCs w:val="28"/>
        </w:rPr>
        <w:t>Рынок оказания услуг по перевозке пассажиров</w:t>
      </w:r>
    </w:p>
    <w:p w14:paraId="09DA21ED" w14:textId="4B16E309" w:rsidR="001B2D59" w:rsidRDefault="001B2D59" w:rsidP="001B2D59">
      <w:pPr>
        <w:widowControl w:val="0"/>
        <w:autoSpaceDE w:val="0"/>
        <w:autoSpaceDN w:val="0"/>
        <w:jc w:val="center"/>
        <w:rPr>
          <w:b/>
          <w:bCs/>
          <w:color w:val="000000" w:themeColor="text1"/>
          <w:sz w:val="28"/>
          <w:szCs w:val="28"/>
        </w:rPr>
      </w:pPr>
      <w:r w:rsidRPr="00F24E5C">
        <w:rPr>
          <w:b/>
          <w:bCs/>
          <w:color w:val="000000" w:themeColor="text1"/>
          <w:sz w:val="28"/>
          <w:szCs w:val="28"/>
        </w:rPr>
        <w:t>автомобильным транспортом по межмуниципальным</w:t>
      </w:r>
      <w:r w:rsidR="000411FC">
        <w:rPr>
          <w:b/>
          <w:bCs/>
          <w:color w:val="000000" w:themeColor="text1"/>
          <w:sz w:val="28"/>
          <w:szCs w:val="28"/>
        </w:rPr>
        <w:t xml:space="preserve"> </w:t>
      </w:r>
      <w:r w:rsidRPr="00F24E5C">
        <w:rPr>
          <w:b/>
          <w:bCs/>
          <w:color w:val="000000" w:themeColor="text1"/>
          <w:sz w:val="28"/>
          <w:szCs w:val="28"/>
        </w:rPr>
        <w:t>маршрутам регулярных перевозок</w:t>
      </w:r>
    </w:p>
    <w:p w14:paraId="2B78CFF5" w14:textId="77777777" w:rsidR="007866C3" w:rsidRPr="00F24E5C" w:rsidRDefault="007866C3" w:rsidP="001B2D59">
      <w:pPr>
        <w:widowControl w:val="0"/>
        <w:autoSpaceDE w:val="0"/>
        <w:autoSpaceDN w:val="0"/>
        <w:jc w:val="center"/>
        <w:rPr>
          <w:b/>
          <w:bCs/>
          <w:color w:val="000000" w:themeColor="text1"/>
          <w:sz w:val="28"/>
          <w:szCs w:val="28"/>
        </w:rPr>
      </w:pPr>
    </w:p>
    <w:p w14:paraId="08FBE261" w14:textId="1C2584CC" w:rsidR="008F3CEB" w:rsidRDefault="00CA1C0C" w:rsidP="008F3CEB">
      <w:pPr>
        <w:jc w:val="center"/>
        <w:rPr>
          <w:b/>
          <w:color w:val="000000" w:themeColor="text1"/>
          <w:sz w:val="28"/>
          <w:szCs w:val="28"/>
        </w:rPr>
      </w:pPr>
      <w:r w:rsidRPr="00F24E5C">
        <w:rPr>
          <w:b/>
          <w:color w:val="000000" w:themeColor="text1"/>
          <w:sz w:val="28"/>
          <w:szCs w:val="28"/>
        </w:rPr>
        <w:t>2.5.2.</w:t>
      </w:r>
      <w:r w:rsidR="001D4518" w:rsidRPr="00F24E5C">
        <w:rPr>
          <w:b/>
          <w:color w:val="000000" w:themeColor="text1"/>
          <w:sz w:val="28"/>
          <w:szCs w:val="28"/>
        </w:rPr>
        <w:t>1</w:t>
      </w:r>
      <w:r w:rsidR="008F3CEB" w:rsidRPr="00F24E5C">
        <w:rPr>
          <w:b/>
          <w:color w:val="000000" w:themeColor="text1"/>
          <w:sz w:val="28"/>
          <w:szCs w:val="28"/>
        </w:rPr>
        <w:t>. Ключевые показатели</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2"/>
        <w:gridCol w:w="7088"/>
        <w:gridCol w:w="993"/>
        <w:gridCol w:w="992"/>
        <w:gridCol w:w="992"/>
        <w:gridCol w:w="992"/>
        <w:gridCol w:w="993"/>
        <w:gridCol w:w="1134"/>
        <w:gridCol w:w="2409"/>
      </w:tblGrid>
      <w:tr w:rsidR="00136A22" w:rsidRPr="00F24E5C" w14:paraId="0EDC3FDC" w14:textId="77777777" w:rsidTr="000411FC">
        <w:trPr>
          <w:tblHeader/>
          <w:jc w:val="center"/>
        </w:trPr>
        <w:tc>
          <w:tcPr>
            <w:tcW w:w="562" w:type="dxa"/>
            <w:vAlign w:val="center"/>
          </w:tcPr>
          <w:p w14:paraId="22D54229" w14:textId="77777777" w:rsidR="00355F7E" w:rsidRPr="00F24E5C" w:rsidRDefault="00355F7E" w:rsidP="00AC2FA9">
            <w:pPr>
              <w:spacing w:line="240" w:lineRule="atLeast"/>
              <w:jc w:val="center"/>
              <w:rPr>
                <w:b/>
                <w:color w:val="000000" w:themeColor="text1"/>
                <w:sz w:val="24"/>
                <w:szCs w:val="24"/>
              </w:rPr>
            </w:pPr>
            <w:r w:rsidRPr="00F24E5C">
              <w:rPr>
                <w:b/>
                <w:color w:val="000000" w:themeColor="text1"/>
                <w:sz w:val="24"/>
                <w:szCs w:val="24"/>
              </w:rPr>
              <w:t>№ п/п</w:t>
            </w:r>
          </w:p>
        </w:tc>
        <w:tc>
          <w:tcPr>
            <w:tcW w:w="7088" w:type="dxa"/>
            <w:vAlign w:val="center"/>
          </w:tcPr>
          <w:p w14:paraId="6A57E194" w14:textId="77777777" w:rsidR="00355F7E" w:rsidRPr="00F24E5C" w:rsidRDefault="00355F7E" w:rsidP="00AC2FA9">
            <w:pPr>
              <w:tabs>
                <w:tab w:val="left" w:pos="1557"/>
                <w:tab w:val="left" w:pos="2697"/>
              </w:tabs>
              <w:spacing w:line="240" w:lineRule="atLeast"/>
              <w:jc w:val="center"/>
              <w:rPr>
                <w:b/>
                <w:color w:val="000000" w:themeColor="text1"/>
                <w:sz w:val="24"/>
                <w:szCs w:val="24"/>
              </w:rPr>
            </w:pPr>
            <w:r w:rsidRPr="00F24E5C">
              <w:rPr>
                <w:b/>
                <w:color w:val="000000" w:themeColor="text1"/>
                <w:sz w:val="24"/>
                <w:szCs w:val="24"/>
              </w:rPr>
              <w:t>Наименование ключевого показателя</w:t>
            </w:r>
          </w:p>
        </w:tc>
        <w:tc>
          <w:tcPr>
            <w:tcW w:w="993" w:type="dxa"/>
            <w:vAlign w:val="center"/>
          </w:tcPr>
          <w:p w14:paraId="4875DDEE" w14:textId="77777777" w:rsidR="00355F7E" w:rsidRPr="00F24E5C" w:rsidRDefault="00355F7E" w:rsidP="00AC2FA9">
            <w:pPr>
              <w:spacing w:line="240" w:lineRule="atLeast"/>
              <w:ind w:left="-57" w:right="-57"/>
              <w:jc w:val="center"/>
              <w:rPr>
                <w:b/>
                <w:color w:val="000000" w:themeColor="text1"/>
                <w:sz w:val="24"/>
                <w:szCs w:val="24"/>
              </w:rPr>
            </w:pPr>
            <w:r w:rsidRPr="00F24E5C">
              <w:rPr>
                <w:b/>
                <w:color w:val="000000" w:themeColor="text1"/>
                <w:sz w:val="24"/>
                <w:szCs w:val="24"/>
              </w:rPr>
              <w:t>Единица изме-рения</w:t>
            </w:r>
          </w:p>
        </w:tc>
        <w:tc>
          <w:tcPr>
            <w:tcW w:w="992" w:type="dxa"/>
            <w:vAlign w:val="center"/>
          </w:tcPr>
          <w:p w14:paraId="142AC2D3" w14:textId="77777777"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 xml:space="preserve">2020 </w:t>
            </w:r>
            <w:r w:rsidRPr="00F24E5C">
              <w:rPr>
                <w:b/>
                <w:bCs/>
                <w:color w:val="000000" w:themeColor="text1"/>
                <w:sz w:val="24"/>
                <w:szCs w:val="24"/>
              </w:rPr>
              <w:br/>
              <w:t>год</w:t>
            </w:r>
          </w:p>
          <w:p w14:paraId="6C960F3C" w14:textId="4780D246"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(отчет)</w:t>
            </w:r>
          </w:p>
        </w:tc>
        <w:tc>
          <w:tcPr>
            <w:tcW w:w="992" w:type="dxa"/>
            <w:vAlign w:val="center"/>
          </w:tcPr>
          <w:p w14:paraId="54D61AD1" w14:textId="77777777"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 xml:space="preserve">2021 </w:t>
            </w:r>
          </w:p>
          <w:p w14:paraId="34CFB0DF" w14:textId="77777777"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год</w:t>
            </w:r>
          </w:p>
          <w:p w14:paraId="0A93798E" w14:textId="1EC138E6"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(отчет)</w:t>
            </w:r>
          </w:p>
        </w:tc>
        <w:tc>
          <w:tcPr>
            <w:tcW w:w="992" w:type="dxa"/>
            <w:vAlign w:val="center"/>
          </w:tcPr>
          <w:p w14:paraId="130C5423" w14:textId="77777777"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2022</w:t>
            </w:r>
          </w:p>
          <w:p w14:paraId="5B047EE2" w14:textId="77777777"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год</w:t>
            </w:r>
          </w:p>
          <w:p w14:paraId="79E1C3CA" w14:textId="13A1B029"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(факт)</w:t>
            </w:r>
          </w:p>
        </w:tc>
        <w:tc>
          <w:tcPr>
            <w:tcW w:w="993" w:type="dxa"/>
            <w:vAlign w:val="center"/>
          </w:tcPr>
          <w:p w14:paraId="4E912A14" w14:textId="5731474F"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 xml:space="preserve">2023 </w:t>
            </w:r>
          </w:p>
          <w:p w14:paraId="32081A82" w14:textId="77777777"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год</w:t>
            </w:r>
          </w:p>
          <w:p w14:paraId="3E86E3F4" w14:textId="3FA1F0C8" w:rsidR="00355F7E" w:rsidRPr="00F24E5C" w:rsidRDefault="00355F7E" w:rsidP="00AC2FA9">
            <w:pPr>
              <w:ind w:left="-57" w:right="-57"/>
              <w:jc w:val="center"/>
              <w:rPr>
                <w:b/>
                <w:bCs/>
                <w:color w:val="000000" w:themeColor="text1"/>
                <w:sz w:val="24"/>
                <w:szCs w:val="24"/>
              </w:rPr>
            </w:pPr>
            <w:r w:rsidRPr="00F24E5C">
              <w:rPr>
                <w:b/>
                <w:bCs/>
                <w:color w:val="000000" w:themeColor="text1"/>
                <w:sz w:val="24"/>
                <w:szCs w:val="24"/>
              </w:rPr>
              <w:t xml:space="preserve">(план) </w:t>
            </w:r>
          </w:p>
        </w:tc>
        <w:tc>
          <w:tcPr>
            <w:tcW w:w="1134" w:type="dxa"/>
            <w:shd w:val="clear" w:color="auto" w:fill="FFFFFF" w:themeFill="background1"/>
          </w:tcPr>
          <w:p w14:paraId="5E62C701" w14:textId="77777777" w:rsidR="00355F7E" w:rsidRPr="00F24E5C" w:rsidRDefault="00355F7E" w:rsidP="00AC2FA9">
            <w:pPr>
              <w:spacing w:line="240" w:lineRule="atLeast"/>
              <w:jc w:val="center"/>
              <w:rPr>
                <w:b/>
                <w:bCs/>
                <w:color w:val="000000" w:themeColor="text1"/>
                <w:sz w:val="24"/>
                <w:szCs w:val="24"/>
              </w:rPr>
            </w:pPr>
          </w:p>
          <w:p w14:paraId="5E87889D" w14:textId="77777777" w:rsidR="00355F7E" w:rsidRPr="00F24E5C" w:rsidRDefault="00355F7E" w:rsidP="00AC2FA9">
            <w:pPr>
              <w:spacing w:line="240" w:lineRule="atLeast"/>
              <w:jc w:val="center"/>
              <w:rPr>
                <w:b/>
                <w:bCs/>
                <w:color w:val="000000" w:themeColor="text1"/>
                <w:sz w:val="24"/>
                <w:szCs w:val="24"/>
              </w:rPr>
            </w:pPr>
          </w:p>
          <w:p w14:paraId="6F741038" w14:textId="1D82F9E7" w:rsidR="00355F7E" w:rsidRPr="00F24E5C" w:rsidRDefault="00355F7E" w:rsidP="00AC2FA9">
            <w:pPr>
              <w:spacing w:line="240" w:lineRule="atLeast"/>
              <w:jc w:val="center"/>
              <w:rPr>
                <w:b/>
                <w:bCs/>
                <w:color w:val="000000" w:themeColor="text1"/>
                <w:sz w:val="24"/>
                <w:szCs w:val="24"/>
              </w:rPr>
            </w:pPr>
            <w:r w:rsidRPr="00F24E5C">
              <w:rPr>
                <w:b/>
                <w:bCs/>
                <w:color w:val="000000" w:themeColor="text1"/>
                <w:sz w:val="24"/>
                <w:szCs w:val="24"/>
              </w:rPr>
              <w:t>1 полуг. 2023 года (план)</w:t>
            </w:r>
          </w:p>
        </w:tc>
        <w:tc>
          <w:tcPr>
            <w:tcW w:w="2409" w:type="dxa"/>
            <w:shd w:val="clear" w:color="auto" w:fill="FFFFFF" w:themeFill="background1"/>
            <w:vAlign w:val="center"/>
          </w:tcPr>
          <w:p w14:paraId="1C374199" w14:textId="69E3C885" w:rsidR="00355F7E" w:rsidRPr="00F24E5C" w:rsidRDefault="000411FC" w:rsidP="00AC2FA9">
            <w:pPr>
              <w:spacing w:line="240" w:lineRule="atLeast"/>
              <w:jc w:val="center"/>
              <w:rPr>
                <w:b/>
                <w:bCs/>
                <w:color w:val="000000" w:themeColor="text1"/>
                <w:sz w:val="24"/>
                <w:szCs w:val="24"/>
              </w:rPr>
            </w:pPr>
            <w:r>
              <w:rPr>
                <w:b/>
                <w:bCs/>
                <w:color w:val="000000" w:themeColor="text1"/>
                <w:sz w:val="24"/>
                <w:szCs w:val="24"/>
              </w:rPr>
              <w:t>Целевое значение, определен</w:t>
            </w:r>
            <w:r w:rsidR="00355F7E" w:rsidRPr="00F24E5C">
              <w:rPr>
                <w:b/>
                <w:bCs/>
                <w:color w:val="000000" w:themeColor="text1"/>
                <w:sz w:val="24"/>
                <w:szCs w:val="24"/>
              </w:rPr>
              <w:t xml:space="preserve">ное Стандартом </w:t>
            </w:r>
            <w:r w:rsidR="00355F7E" w:rsidRPr="00F24E5C">
              <w:rPr>
                <w:b/>
                <w:bCs/>
                <w:color w:val="000000" w:themeColor="text1"/>
                <w:sz w:val="24"/>
                <w:szCs w:val="24"/>
              </w:rPr>
              <w:br/>
              <w:t>и Национа</w:t>
            </w:r>
            <w:r>
              <w:rPr>
                <w:b/>
                <w:bCs/>
                <w:color w:val="000000" w:themeColor="text1"/>
                <w:sz w:val="24"/>
                <w:szCs w:val="24"/>
              </w:rPr>
              <w:t>льным планом развития конкурен</w:t>
            </w:r>
            <w:r w:rsidR="00355F7E" w:rsidRPr="00F24E5C">
              <w:rPr>
                <w:b/>
                <w:bCs/>
                <w:color w:val="000000" w:themeColor="text1"/>
                <w:sz w:val="24"/>
                <w:szCs w:val="24"/>
              </w:rPr>
              <w:t>ции</w:t>
            </w:r>
          </w:p>
        </w:tc>
      </w:tr>
      <w:tr w:rsidR="00136A22" w:rsidRPr="00F24E5C" w14:paraId="10F56459" w14:textId="77777777" w:rsidTr="000411FC">
        <w:trPr>
          <w:trHeight w:val="2203"/>
          <w:jc w:val="center"/>
        </w:trPr>
        <w:tc>
          <w:tcPr>
            <w:tcW w:w="562" w:type="dxa"/>
          </w:tcPr>
          <w:p w14:paraId="328A9405" w14:textId="77777777" w:rsidR="00355F7E" w:rsidRPr="00F24E5C" w:rsidRDefault="00355F7E" w:rsidP="008F3CEB">
            <w:pPr>
              <w:ind w:left="-57" w:right="-57"/>
              <w:jc w:val="center"/>
              <w:rPr>
                <w:color w:val="000000" w:themeColor="text1"/>
                <w:sz w:val="24"/>
                <w:szCs w:val="24"/>
              </w:rPr>
            </w:pPr>
            <w:r w:rsidRPr="00F24E5C">
              <w:rPr>
                <w:color w:val="000000" w:themeColor="text1"/>
                <w:sz w:val="24"/>
                <w:szCs w:val="24"/>
              </w:rPr>
              <w:t>1.</w:t>
            </w:r>
          </w:p>
        </w:tc>
        <w:tc>
          <w:tcPr>
            <w:tcW w:w="7088" w:type="dxa"/>
          </w:tcPr>
          <w:p w14:paraId="095D4708" w14:textId="77777777" w:rsidR="00355F7E" w:rsidRPr="00F24E5C" w:rsidRDefault="00355F7E" w:rsidP="00CA1C0C">
            <w:pPr>
              <w:autoSpaceDE w:val="0"/>
              <w:autoSpaceDN w:val="0"/>
              <w:adjustRightInd w:val="0"/>
              <w:jc w:val="both"/>
              <w:rPr>
                <w:rFonts w:eastAsiaTheme="minorHAnsi"/>
                <w:bCs/>
                <w:color w:val="000000" w:themeColor="text1"/>
                <w:sz w:val="24"/>
                <w:szCs w:val="24"/>
              </w:rPr>
            </w:pPr>
            <w:r w:rsidRPr="00F24E5C">
              <w:rPr>
                <w:rFonts w:eastAsiaTheme="minorHAnsi"/>
                <w:bCs/>
                <w:color w:val="000000" w:themeColor="text1"/>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F24E5C">
              <w:rPr>
                <w:rFonts w:eastAsiaTheme="minorHAnsi"/>
                <w:color w:val="000000" w:themeColor="text1"/>
                <w:sz w:val="24"/>
                <w:szCs w:val="24"/>
              </w:rPr>
              <w:t xml:space="preserve"> </w:t>
            </w:r>
          </w:p>
        </w:tc>
        <w:tc>
          <w:tcPr>
            <w:tcW w:w="993" w:type="dxa"/>
          </w:tcPr>
          <w:p w14:paraId="5A7AAEC2" w14:textId="77777777" w:rsidR="00355F7E" w:rsidRPr="00F24E5C" w:rsidRDefault="00355F7E" w:rsidP="009D0A8B">
            <w:pPr>
              <w:jc w:val="center"/>
              <w:rPr>
                <w:color w:val="000000" w:themeColor="text1"/>
                <w:sz w:val="24"/>
                <w:szCs w:val="24"/>
              </w:rPr>
            </w:pPr>
            <w:r w:rsidRPr="00F24E5C">
              <w:rPr>
                <w:color w:val="000000" w:themeColor="text1"/>
                <w:sz w:val="24"/>
                <w:szCs w:val="24"/>
              </w:rPr>
              <w:t>%</w:t>
            </w:r>
          </w:p>
        </w:tc>
        <w:tc>
          <w:tcPr>
            <w:tcW w:w="992" w:type="dxa"/>
          </w:tcPr>
          <w:p w14:paraId="2F8F32CD" w14:textId="77777777" w:rsidR="00355F7E" w:rsidRPr="00F24E5C" w:rsidRDefault="00355F7E" w:rsidP="009D0A8B">
            <w:pPr>
              <w:jc w:val="center"/>
              <w:rPr>
                <w:color w:val="000000" w:themeColor="text1"/>
                <w:sz w:val="24"/>
                <w:szCs w:val="24"/>
              </w:rPr>
            </w:pPr>
            <w:r w:rsidRPr="00F24E5C">
              <w:rPr>
                <w:color w:val="000000" w:themeColor="text1"/>
                <w:sz w:val="24"/>
                <w:szCs w:val="24"/>
              </w:rPr>
              <w:t>100</w:t>
            </w:r>
          </w:p>
        </w:tc>
        <w:tc>
          <w:tcPr>
            <w:tcW w:w="992" w:type="dxa"/>
          </w:tcPr>
          <w:p w14:paraId="239CB2A6" w14:textId="77777777" w:rsidR="00355F7E" w:rsidRPr="00F24E5C" w:rsidRDefault="00355F7E" w:rsidP="009D0A8B">
            <w:pPr>
              <w:jc w:val="center"/>
              <w:rPr>
                <w:color w:val="000000" w:themeColor="text1"/>
                <w:sz w:val="24"/>
                <w:szCs w:val="24"/>
              </w:rPr>
            </w:pPr>
            <w:r w:rsidRPr="00F24E5C">
              <w:rPr>
                <w:color w:val="000000" w:themeColor="text1"/>
                <w:sz w:val="24"/>
                <w:szCs w:val="24"/>
              </w:rPr>
              <w:t>100</w:t>
            </w:r>
          </w:p>
        </w:tc>
        <w:tc>
          <w:tcPr>
            <w:tcW w:w="992" w:type="dxa"/>
          </w:tcPr>
          <w:p w14:paraId="4D7E4B6B" w14:textId="77777777" w:rsidR="00355F7E" w:rsidRPr="00F24E5C" w:rsidRDefault="00355F7E" w:rsidP="009D0A8B">
            <w:pPr>
              <w:jc w:val="center"/>
              <w:rPr>
                <w:color w:val="000000" w:themeColor="text1"/>
                <w:sz w:val="24"/>
                <w:szCs w:val="24"/>
              </w:rPr>
            </w:pPr>
            <w:r w:rsidRPr="00F24E5C">
              <w:rPr>
                <w:color w:val="000000" w:themeColor="text1"/>
                <w:sz w:val="24"/>
                <w:szCs w:val="24"/>
              </w:rPr>
              <w:t>100</w:t>
            </w:r>
          </w:p>
        </w:tc>
        <w:tc>
          <w:tcPr>
            <w:tcW w:w="993" w:type="dxa"/>
          </w:tcPr>
          <w:p w14:paraId="01201BCC" w14:textId="77777777" w:rsidR="00355F7E" w:rsidRPr="00F24E5C" w:rsidRDefault="00355F7E" w:rsidP="009D0A8B">
            <w:pPr>
              <w:jc w:val="center"/>
              <w:rPr>
                <w:color w:val="000000" w:themeColor="text1"/>
                <w:sz w:val="24"/>
                <w:szCs w:val="24"/>
              </w:rPr>
            </w:pPr>
            <w:r w:rsidRPr="00F24E5C">
              <w:rPr>
                <w:color w:val="000000" w:themeColor="text1"/>
                <w:sz w:val="24"/>
                <w:szCs w:val="24"/>
              </w:rPr>
              <w:t>100</w:t>
            </w:r>
          </w:p>
        </w:tc>
        <w:tc>
          <w:tcPr>
            <w:tcW w:w="1134" w:type="dxa"/>
          </w:tcPr>
          <w:p w14:paraId="3CC75D9D" w14:textId="1C8E6135" w:rsidR="00355F7E" w:rsidRPr="00F24E5C" w:rsidRDefault="00F24E5C" w:rsidP="009D0A8B">
            <w:pPr>
              <w:jc w:val="center"/>
              <w:rPr>
                <w:color w:val="000000" w:themeColor="text1"/>
                <w:sz w:val="24"/>
                <w:szCs w:val="24"/>
              </w:rPr>
            </w:pPr>
            <w:r w:rsidRPr="00F24E5C">
              <w:rPr>
                <w:color w:val="000000" w:themeColor="text1"/>
                <w:sz w:val="24"/>
                <w:szCs w:val="24"/>
              </w:rPr>
              <w:t>100</w:t>
            </w:r>
          </w:p>
        </w:tc>
        <w:tc>
          <w:tcPr>
            <w:tcW w:w="2409" w:type="dxa"/>
          </w:tcPr>
          <w:p w14:paraId="42995F9A" w14:textId="529F1A78" w:rsidR="00355F7E" w:rsidRPr="00F24E5C" w:rsidRDefault="00355F7E" w:rsidP="009D0A8B">
            <w:pPr>
              <w:jc w:val="center"/>
              <w:rPr>
                <w:color w:val="000000" w:themeColor="text1"/>
                <w:sz w:val="24"/>
                <w:szCs w:val="24"/>
              </w:rPr>
            </w:pPr>
            <w:r w:rsidRPr="00F24E5C">
              <w:rPr>
                <w:color w:val="000000" w:themeColor="text1"/>
                <w:sz w:val="24"/>
                <w:szCs w:val="24"/>
              </w:rPr>
              <w:t>Не менее 30</w:t>
            </w:r>
          </w:p>
        </w:tc>
      </w:tr>
    </w:tbl>
    <w:p w14:paraId="31177629" w14:textId="77777777" w:rsidR="008F3CEB" w:rsidRDefault="00CA1C0C" w:rsidP="00CA1C0C">
      <w:pPr>
        <w:widowControl w:val="0"/>
        <w:tabs>
          <w:tab w:val="left" w:pos="3909"/>
        </w:tabs>
        <w:autoSpaceDE w:val="0"/>
        <w:autoSpaceDN w:val="0"/>
        <w:ind w:firstLine="709"/>
        <w:jc w:val="both"/>
        <w:rPr>
          <w:color w:val="FF0000"/>
          <w:sz w:val="28"/>
          <w:szCs w:val="28"/>
        </w:rPr>
      </w:pPr>
      <w:r w:rsidRPr="00136A22">
        <w:rPr>
          <w:color w:val="FF0000"/>
          <w:sz w:val="28"/>
          <w:szCs w:val="28"/>
        </w:rPr>
        <w:tab/>
      </w:r>
    </w:p>
    <w:p w14:paraId="6C1CD5D6" w14:textId="77777777" w:rsidR="008F3CEB" w:rsidRPr="00F24E5C" w:rsidRDefault="00035139" w:rsidP="008F3CEB">
      <w:pPr>
        <w:contextualSpacing/>
        <w:jc w:val="center"/>
        <w:rPr>
          <w:rFonts w:eastAsia="Calibri"/>
          <w:b/>
          <w:color w:val="000000" w:themeColor="text1"/>
          <w:sz w:val="28"/>
          <w:szCs w:val="28"/>
          <w:lang w:eastAsia="en-US"/>
        </w:rPr>
      </w:pPr>
      <w:r w:rsidRPr="00F24E5C">
        <w:rPr>
          <w:rFonts w:eastAsia="Calibri"/>
          <w:b/>
          <w:color w:val="000000" w:themeColor="text1"/>
          <w:sz w:val="28"/>
          <w:szCs w:val="28"/>
          <w:lang w:eastAsia="en-US"/>
        </w:rPr>
        <w:t>2.5.2.</w:t>
      </w:r>
      <w:r w:rsidR="001D4518" w:rsidRPr="00F24E5C">
        <w:rPr>
          <w:rFonts w:eastAsia="Calibri"/>
          <w:b/>
          <w:color w:val="000000" w:themeColor="text1"/>
          <w:sz w:val="28"/>
          <w:szCs w:val="28"/>
          <w:lang w:eastAsia="en-US"/>
        </w:rPr>
        <w:t>2</w:t>
      </w:r>
      <w:r w:rsidRPr="00F24E5C">
        <w:rPr>
          <w:rFonts w:eastAsia="Calibri"/>
          <w:b/>
          <w:color w:val="000000" w:themeColor="text1"/>
          <w:sz w:val="28"/>
          <w:szCs w:val="28"/>
          <w:lang w:eastAsia="en-US"/>
        </w:rPr>
        <w:t xml:space="preserve">. </w:t>
      </w:r>
      <w:r w:rsidR="008F3CEB" w:rsidRPr="00F24E5C">
        <w:rPr>
          <w:rFonts w:eastAsia="Calibri"/>
          <w:b/>
          <w:color w:val="000000" w:themeColor="text1"/>
          <w:sz w:val="28"/>
          <w:szCs w:val="28"/>
          <w:lang w:eastAsia="en-US"/>
        </w:rPr>
        <w:t xml:space="preserve">Мероприятия по содействию развитию конкуренции </w:t>
      </w:r>
    </w:p>
    <w:p w14:paraId="294475DE" w14:textId="77777777" w:rsidR="008F3CEB" w:rsidRPr="00F24E5C" w:rsidRDefault="008F3CEB" w:rsidP="008F3CEB">
      <w:pPr>
        <w:contextualSpacing/>
        <w:jc w:val="center"/>
        <w:rPr>
          <w:rFonts w:eastAsia="Calibri"/>
          <w:b/>
          <w:color w:val="000000" w:themeColor="text1"/>
          <w:sz w:val="26"/>
          <w:szCs w:val="26"/>
          <w:lang w:eastAsia="en-US"/>
        </w:rPr>
      </w:pPr>
    </w:p>
    <w:tbl>
      <w:tblPr>
        <w:tblW w:w="16289" w:type="dxa"/>
        <w:jc w:val="center"/>
        <w:tblLayout w:type="fixed"/>
        <w:tblLook w:val="04A0" w:firstRow="1" w:lastRow="0" w:firstColumn="1" w:lastColumn="0" w:noHBand="0" w:noVBand="1"/>
      </w:tblPr>
      <w:tblGrid>
        <w:gridCol w:w="864"/>
        <w:gridCol w:w="5531"/>
        <w:gridCol w:w="1656"/>
        <w:gridCol w:w="4370"/>
        <w:gridCol w:w="3868"/>
      </w:tblGrid>
      <w:tr w:rsidR="00136A22" w:rsidRPr="00F24E5C" w14:paraId="7C960182" w14:textId="77777777" w:rsidTr="000E78B3">
        <w:trPr>
          <w:trHeight w:val="464"/>
          <w:tblHeader/>
          <w:jc w:val="center"/>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A9AB1" w14:textId="77777777" w:rsidR="008F3CEB" w:rsidRPr="00F24E5C" w:rsidRDefault="008F3CEB" w:rsidP="009D0A8B">
            <w:pPr>
              <w:ind w:left="-57" w:right="-57"/>
              <w:jc w:val="center"/>
              <w:rPr>
                <w:b/>
                <w:bCs/>
                <w:color w:val="000000" w:themeColor="text1"/>
                <w:sz w:val="24"/>
                <w:szCs w:val="24"/>
              </w:rPr>
            </w:pPr>
            <w:r w:rsidRPr="00F24E5C">
              <w:rPr>
                <w:b/>
                <w:bCs/>
                <w:color w:val="000000" w:themeColor="text1"/>
                <w:sz w:val="24"/>
                <w:szCs w:val="24"/>
              </w:rPr>
              <w:t>№</w:t>
            </w:r>
          </w:p>
          <w:p w14:paraId="0EBD585D" w14:textId="77777777" w:rsidR="008F3CEB" w:rsidRPr="00F24E5C" w:rsidRDefault="008F3CEB" w:rsidP="009D0A8B">
            <w:pPr>
              <w:ind w:left="-57" w:right="-57"/>
              <w:jc w:val="center"/>
              <w:rPr>
                <w:b/>
                <w:bCs/>
                <w:color w:val="000000" w:themeColor="text1"/>
                <w:sz w:val="24"/>
                <w:szCs w:val="24"/>
              </w:rPr>
            </w:pPr>
            <w:r w:rsidRPr="00F24E5C">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F39605" w14:textId="77777777" w:rsidR="008F3CEB" w:rsidRPr="00F24E5C" w:rsidRDefault="008F3CEB" w:rsidP="009D0A8B">
            <w:pPr>
              <w:ind w:left="-57" w:right="-57"/>
              <w:jc w:val="center"/>
              <w:rPr>
                <w:b/>
                <w:bCs/>
                <w:color w:val="000000" w:themeColor="text1"/>
                <w:sz w:val="24"/>
                <w:szCs w:val="24"/>
              </w:rPr>
            </w:pPr>
            <w:r w:rsidRPr="00F24E5C">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EF410" w14:textId="77777777" w:rsidR="008F3CEB" w:rsidRPr="00F24E5C" w:rsidRDefault="008F3CEB" w:rsidP="009D0A8B">
            <w:pPr>
              <w:ind w:left="-57" w:right="-57"/>
              <w:jc w:val="center"/>
              <w:rPr>
                <w:b/>
                <w:bCs/>
                <w:color w:val="000000" w:themeColor="text1"/>
                <w:sz w:val="24"/>
                <w:szCs w:val="24"/>
              </w:rPr>
            </w:pPr>
            <w:r w:rsidRPr="00F24E5C">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75F721" w14:textId="77777777" w:rsidR="008F3CEB" w:rsidRPr="00F24E5C" w:rsidRDefault="008F3CEB" w:rsidP="009D0A8B">
            <w:pPr>
              <w:ind w:left="-57" w:right="-57"/>
              <w:jc w:val="center"/>
              <w:rPr>
                <w:b/>
                <w:bCs/>
                <w:color w:val="000000" w:themeColor="text1"/>
                <w:sz w:val="24"/>
                <w:szCs w:val="24"/>
              </w:rPr>
            </w:pPr>
            <w:r w:rsidRPr="00F24E5C">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96ADCB" w14:textId="77777777" w:rsidR="008F3CEB" w:rsidRPr="00F24E5C" w:rsidRDefault="008F3CEB" w:rsidP="009D0A8B">
            <w:pPr>
              <w:ind w:left="-57" w:right="-57"/>
              <w:jc w:val="center"/>
              <w:rPr>
                <w:b/>
                <w:bCs/>
                <w:color w:val="000000" w:themeColor="text1"/>
                <w:sz w:val="24"/>
                <w:szCs w:val="24"/>
              </w:rPr>
            </w:pPr>
            <w:r w:rsidRPr="00F24E5C">
              <w:rPr>
                <w:b/>
                <w:bCs/>
                <w:color w:val="000000" w:themeColor="text1"/>
                <w:sz w:val="24"/>
                <w:szCs w:val="24"/>
              </w:rPr>
              <w:t>Ответственные исполнители мероприятия</w:t>
            </w:r>
          </w:p>
        </w:tc>
      </w:tr>
      <w:tr w:rsidR="00136A22" w:rsidRPr="00F24E5C" w14:paraId="3D1257B4" w14:textId="77777777" w:rsidTr="000E78B3">
        <w:trPr>
          <w:trHeight w:val="464"/>
          <w:tblHeader/>
          <w:jc w:val="center"/>
        </w:trPr>
        <w:tc>
          <w:tcPr>
            <w:tcW w:w="864" w:type="dxa"/>
            <w:vMerge/>
            <w:tcBorders>
              <w:top w:val="single" w:sz="4" w:space="0" w:color="auto"/>
              <w:left w:val="single" w:sz="4" w:space="0" w:color="auto"/>
              <w:bottom w:val="single" w:sz="4" w:space="0" w:color="auto"/>
              <w:right w:val="single" w:sz="4" w:space="0" w:color="auto"/>
            </w:tcBorders>
            <w:hideMark/>
          </w:tcPr>
          <w:p w14:paraId="21C4E458" w14:textId="77777777" w:rsidR="008F3CEB" w:rsidRPr="00F24E5C" w:rsidRDefault="008F3CEB" w:rsidP="009D0A8B">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978D139" w14:textId="77777777" w:rsidR="008F3CEB" w:rsidRPr="00F24E5C" w:rsidRDefault="008F3CEB" w:rsidP="009D0A8B">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AFF3599" w14:textId="77777777" w:rsidR="008F3CEB" w:rsidRPr="00F24E5C" w:rsidRDefault="008F3CEB" w:rsidP="009D0A8B">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3BB809C5" w14:textId="77777777" w:rsidR="008F3CEB" w:rsidRPr="00F24E5C" w:rsidRDefault="008F3CEB" w:rsidP="009D0A8B">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1E5BA695" w14:textId="77777777" w:rsidR="008F3CEB" w:rsidRPr="00F24E5C" w:rsidRDefault="008F3CEB" w:rsidP="009D0A8B">
            <w:pPr>
              <w:ind w:left="-57" w:right="-57"/>
              <w:rPr>
                <w:b/>
                <w:bCs/>
                <w:color w:val="000000" w:themeColor="text1"/>
                <w:sz w:val="24"/>
                <w:szCs w:val="24"/>
                <w:highlight w:val="yellow"/>
              </w:rPr>
            </w:pPr>
          </w:p>
        </w:tc>
      </w:tr>
      <w:tr w:rsidR="00136A22" w:rsidRPr="00F24E5C" w14:paraId="7BF758B4"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03BB695D" w14:textId="77777777" w:rsidR="0098670D" w:rsidRPr="00F24E5C" w:rsidRDefault="00035139" w:rsidP="008F3CEB">
            <w:pPr>
              <w:ind w:left="-57" w:right="-57"/>
              <w:jc w:val="center"/>
              <w:rPr>
                <w:color w:val="000000" w:themeColor="text1"/>
                <w:sz w:val="24"/>
                <w:szCs w:val="24"/>
              </w:rPr>
            </w:pPr>
            <w:r w:rsidRPr="00F24E5C">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5BFCF335" w14:textId="77777777" w:rsidR="0098670D" w:rsidRDefault="0098670D" w:rsidP="000E78B3">
            <w:pPr>
              <w:pStyle w:val="ConsPlusNormal"/>
              <w:spacing w:line="216" w:lineRule="auto"/>
              <w:jc w:val="both"/>
              <w:rPr>
                <w:color w:val="000000" w:themeColor="text1"/>
              </w:rPr>
            </w:pPr>
            <w:r w:rsidRPr="00F24E5C">
              <w:rPr>
                <w:color w:val="000000" w:themeColor="text1"/>
              </w:rPr>
              <w:t xml:space="preserve">Заключение муниципальных контрактов </w:t>
            </w:r>
            <w:r w:rsidR="00312173" w:rsidRPr="00F24E5C">
              <w:rPr>
                <w:color w:val="000000" w:themeColor="text1"/>
              </w:rPr>
              <w:br/>
            </w:r>
            <w:r w:rsidRPr="00F24E5C">
              <w:rPr>
                <w:color w:val="000000" w:themeColor="text1"/>
              </w:rPr>
              <w:t xml:space="preserve">на выполнение перевозчиками работ, связанных </w:t>
            </w:r>
            <w:r w:rsidR="00312173" w:rsidRPr="00F24E5C">
              <w:rPr>
                <w:color w:val="000000" w:themeColor="text1"/>
              </w:rPr>
              <w:br/>
            </w:r>
            <w:r w:rsidRPr="00F24E5C">
              <w:rPr>
                <w:color w:val="000000" w:themeColor="text1"/>
              </w:rPr>
              <w:t xml:space="preserve">с осуществлением регулярных перевозок </w:t>
            </w:r>
            <w:r w:rsidR="00312173" w:rsidRPr="00F24E5C">
              <w:rPr>
                <w:color w:val="000000" w:themeColor="text1"/>
              </w:rPr>
              <w:br/>
            </w:r>
            <w:r w:rsidRPr="00F24E5C">
              <w:rPr>
                <w:color w:val="000000" w:themeColor="text1"/>
              </w:rPr>
              <w:t xml:space="preserve">по регулируемым тарифам, в соответствии </w:t>
            </w:r>
            <w:r w:rsidR="00312173" w:rsidRPr="00F24E5C">
              <w:rPr>
                <w:color w:val="000000" w:themeColor="text1"/>
              </w:rPr>
              <w:br/>
            </w:r>
            <w:r w:rsidRPr="00F24E5C">
              <w:rPr>
                <w:color w:val="000000" w:themeColor="text1"/>
              </w:rPr>
              <w:t xml:space="preserve">с требованиями, установленными муниципальным заказчиком, в порядке, установленном законодательством Российской Федерации </w:t>
            </w:r>
            <w:r w:rsidR="00312173" w:rsidRPr="00F24E5C">
              <w:rPr>
                <w:color w:val="000000" w:themeColor="text1"/>
              </w:rPr>
              <w:br/>
            </w:r>
            <w:r w:rsidRPr="00F24E5C">
              <w:rPr>
                <w:color w:val="000000" w:themeColor="text1"/>
              </w:rPr>
              <w:t>о контрактной системе в сфере закупок товаров, работ, услуг для обеспечения государственных</w:t>
            </w:r>
            <w:r w:rsidR="00312173" w:rsidRPr="00F24E5C">
              <w:rPr>
                <w:color w:val="000000" w:themeColor="text1"/>
              </w:rPr>
              <w:br/>
            </w:r>
            <w:r w:rsidRPr="00F24E5C">
              <w:rPr>
                <w:color w:val="000000" w:themeColor="text1"/>
              </w:rPr>
              <w:t xml:space="preserve"> и муниципальных нужд</w:t>
            </w:r>
          </w:p>
          <w:p w14:paraId="47C5C783" w14:textId="77777777" w:rsidR="00D12809" w:rsidRPr="00F24E5C" w:rsidRDefault="00D12809" w:rsidP="000E78B3">
            <w:pPr>
              <w:pStyle w:val="ConsPlusNormal"/>
              <w:spacing w:line="216" w:lineRule="auto"/>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14:paraId="0983C54F" w14:textId="77777777" w:rsidR="0098670D" w:rsidRPr="00F24E5C" w:rsidRDefault="00594C2C" w:rsidP="00312173">
            <w:pPr>
              <w:pStyle w:val="ConsPlusNormal"/>
              <w:jc w:val="center"/>
              <w:rPr>
                <w:color w:val="000000" w:themeColor="text1"/>
              </w:rPr>
            </w:pPr>
            <w:r w:rsidRPr="00F24E5C">
              <w:rPr>
                <w:color w:val="000000" w:themeColor="text1"/>
              </w:rPr>
              <w:t xml:space="preserve">2022 – 2025 </w:t>
            </w:r>
            <w:r w:rsidR="0098670D" w:rsidRPr="00F24E5C">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F351D93" w14:textId="4531503D" w:rsidR="0098670D" w:rsidRPr="00F24E5C" w:rsidRDefault="00640764" w:rsidP="000E78B3">
            <w:pPr>
              <w:pStyle w:val="ConsPlusNormal"/>
              <w:spacing w:line="230" w:lineRule="auto"/>
              <w:jc w:val="both"/>
              <w:rPr>
                <w:color w:val="000000" w:themeColor="text1"/>
              </w:rPr>
            </w:pPr>
            <w:r w:rsidRPr="00F24E5C">
              <w:rPr>
                <w:color w:val="000000" w:themeColor="text1"/>
              </w:rPr>
              <w:t>В настоящее время заключены муниципальные контракты на выполнение пассажирских перевозок по всем межмуниципальным маршрутам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53BC5AE1" w14:textId="77777777" w:rsidR="0098670D" w:rsidRPr="00F24E5C" w:rsidRDefault="00260D77" w:rsidP="000E78B3">
            <w:pPr>
              <w:pStyle w:val="ConsPlusNormal"/>
              <w:spacing w:line="230" w:lineRule="auto"/>
              <w:jc w:val="center"/>
              <w:rPr>
                <w:color w:val="000000" w:themeColor="text1"/>
              </w:rPr>
            </w:pPr>
            <w:r w:rsidRPr="00F24E5C">
              <w:rPr>
                <w:color w:val="000000" w:themeColor="text1"/>
              </w:rPr>
              <w:t>Транспортный отдел администрации Яковлевского городского округа</w:t>
            </w:r>
          </w:p>
        </w:tc>
      </w:tr>
      <w:tr w:rsidR="00136A22" w:rsidRPr="00136A22" w14:paraId="5059C95E"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5B12F1F7" w14:textId="77777777" w:rsidR="00640764" w:rsidRPr="00F24E5C" w:rsidRDefault="00640764" w:rsidP="00640764">
            <w:pPr>
              <w:ind w:left="-57" w:right="-57"/>
              <w:jc w:val="center"/>
              <w:rPr>
                <w:color w:val="000000" w:themeColor="text1"/>
                <w:sz w:val="24"/>
                <w:szCs w:val="24"/>
              </w:rPr>
            </w:pPr>
            <w:r w:rsidRPr="00F24E5C">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23E1FE1" w14:textId="77777777" w:rsidR="00640764" w:rsidRPr="00F24E5C" w:rsidRDefault="00640764" w:rsidP="00640764">
            <w:pPr>
              <w:pStyle w:val="ConsPlusNormal"/>
              <w:spacing w:line="230" w:lineRule="auto"/>
              <w:jc w:val="both"/>
              <w:rPr>
                <w:color w:val="000000" w:themeColor="text1"/>
              </w:rPr>
            </w:pPr>
            <w:r w:rsidRPr="00F24E5C">
              <w:rPr>
                <w:color w:val="000000" w:themeColor="text1"/>
              </w:rPr>
              <w:t xml:space="preserve">Организация взаимодействия перевозчиков </w:t>
            </w:r>
            <w:r w:rsidRPr="00F24E5C">
              <w:rPr>
                <w:color w:val="000000" w:themeColor="text1"/>
              </w:rPr>
              <w:br/>
              <w:t>с администрацией Яковлевского городского округа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p w14:paraId="2E71F1AE" w14:textId="77777777" w:rsidR="00260ADB" w:rsidRPr="00F24E5C" w:rsidRDefault="00260ADB" w:rsidP="00260ADB">
            <w:pPr>
              <w:rPr>
                <w:color w:val="000000" w:themeColor="text1"/>
                <w:sz w:val="24"/>
              </w:rPr>
            </w:pPr>
          </w:p>
          <w:p w14:paraId="00D98540" w14:textId="6451794C" w:rsidR="00260ADB" w:rsidRPr="00F24E5C" w:rsidRDefault="00260ADB" w:rsidP="00260ADB">
            <w:pPr>
              <w:tabs>
                <w:tab w:val="left" w:pos="3225"/>
              </w:tabs>
              <w:rPr>
                <w:color w:val="000000" w:themeColor="text1"/>
              </w:rPr>
            </w:pPr>
            <w:r w:rsidRPr="00F24E5C">
              <w:rPr>
                <w:color w:val="000000" w:themeColor="text1"/>
              </w:rPr>
              <w:tab/>
            </w:r>
          </w:p>
        </w:tc>
        <w:tc>
          <w:tcPr>
            <w:tcW w:w="1656" w:type="dxa"/>
            <w:tcBorders>
              <w:top w:val="single" w:sz="4" w:space="0" w:color="auto"/>
              <w:left w:val="nil"/>
              <w:bottom w:val="single" w:sz="4" w:space="0" w:color="auto"/>
              <w:right w:val="single" w:sz="4" w:space="0" w:color="auto"/>
            </w:tcBorders>
            <w:shd w:val="clear" w:color="auto" w:fill="auto"/>
            <w:noWrap/>
          </w:tcPr>
          <w:p w14:paraId="33D986AC" w14:textId="77777777" w:rsidR="00640764" w:rsidRPr="00F24E5C" w:rsidRDefault="00640764" w:rsidP="00640764">
            <w:pPr>
              <w:pStyle w:val="ConsPlusNormal"/>
              <w:spacing w:line="230" w:lineRule="auto"/>
              <w:jc w:val="center"/>
              <w:rPr>
                <w:color w:val="000000" w:themeColor="text1"/>
              </w:rPr>
            </w:pPr>
            <w:r w:rsidRPr="00F24E5C">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A9C94A8" w14:textId="77777777" w:rsidR="00DB2A67" w:rsidRDefault="00640764" w:rsidP="003D5EF1">
            <w:pPr>
              <w:pStyle w:val="ConsPlusNormal"/>
              <w:spacing w:line="230" w:lineRule="auto"/>
              <w:jc w:val="both"/>
              <w:rPr>
                <w:color w:val="000000" w:themeColor="text1"/>
              </w:rPr>
            </w:pPr>
            <w:r w:rsidRPr="00F24E5C">
              <w:rPr>
                <w:color w:val="000000" w:themeColor="text1"/>
              </w:rPr>
              <w:t xml:space="preserve">Взаимодействие перевозчиков </w:t>
            </w:r>
            <w:r w:rsidRPr="00F24E5C">
              <w:rPr>
                <w:color w:val="000000" w:themeColor="text1"/>
              </w:rPr>
              <w:br/>
              <w:t>с администрацией Яковлевского городского округа по вопросу рассмотрения предложений и замечаний по изменению действующих муниципальных маршрутов с учетом интересов потребителей. Тарифы на пассажирские перевозки установлены постановлением № 200 от 30 октября 2018 года "Об утверждении тарифов на перевозки пассажиров и багажа автомобильным транспортом по</w:t>
            </w:r>
            <w:r w:rsidR="003D5EF1" w:rsidRPr="00F24E5C">
              <w:rPr>
                <w:color w:val="000000" w:themeColor="text1"/>
              </w:rPr>
              <w:t xml:space="preserve"> маршрутам Яковлевского района"</w:t>
            </w:r>
          </w:p>
          <w:p w14:paraId="3B104496" w14:textId="4EBAB2B3" w:rsidR="00AF4BEB" w:rsidRPr="00F24E5C" w:rsidRDefault="00670A65" w:rsidP="003D5EF1">
            <w:pPr>
              <w:pStyle w:val="ConsPlusNormal"/>
              <w:spacing w:line="230" w:lineRule="auto"/>
              <w:jc w:val="both"/>
              <w:rPr>
                <w:color w:val="000000" w:themeColor="text1"/>
              </w:rPr>
            </w:pPr>
            <w:hyperlink r:id="rId19" w:history="1">
              <w:r w:rsidR="00AF4BEB" w:rsidRPr="00144C2E">
                <w:rPr>
                  <w:rStyle w:val="a8"/>
                </w:rPr>
                <w:t>https://yakovgo.gosuslugi.ru/deyatelnost/napravleniya-deyatelnosti/transportnoe-obsluzhivanie/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7A23F423" w14:textId="77777777" w:rsidR="00640764" w:rsidRPr="00F24E5C" w:rsidRDefault="00640764" w:rsidP="00640764">
            <w:pPr>
              <w:pStyle w:val="ConsPlusNormal"/>
              <w:spacing w:line="230" w:lineRule="auto"/>
              <w:jc w:val="center"/>
              <w:rPr>
                <w:color w:val="000000" w:themeColor="text1"/>
              </w:rPr>
            </w:pPr>
            <w:r w:rsidRPr="00F24E5C">
              <w:rPr>
                <w:color w:val="000000" w:themeColor="text1"/>
              </w:rPr>
              <w:t>Транспортный отдел администрации Яковлевского городского округа</w:t>
            </w:r>
          </w:p>
        </w:tc>
      </w:tr>
      <w:tr w:rsidR="00136A22" w:rsidRPr="00136A22" w14:paraId="37636CE5"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1F8EEF4C" w14:textId="77777777" w:rsidR="00640764" w:rsidRPr="00F24E5C" w:rsidRDefault="00640764" w:rsidP="00640764">
            <w:pPr>
              <w:ind w:left="-57" w:right="-57"/>
              <w:jc w:val="center"/>
              <w:rPr>
                <w:color w:val="000000" w:themeColor="text1"/>
                <w:sz w:val="24"/>
                <w:szCs w:val="24"/>
              </w:rPr>
            </w:pPr>
            <w:r w:rsidRPr="00F24E5C">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497EE969" w14:textId="28AD21F0" w:rsidR="00640764" w:rsidRPr="00F24E5C" w:rsidRDefault="00640764" w:rsidP="00640764">
            <w:pPr>
              <w:pStyle w:val="ConsPlusNormal"/>
              <w:spacing w:line="230" w:lineRule="auto"/>
              <w:jc w:val="both"/>
              <w:rPr>
                <w:color w:val="000000" w:themeColor="text1"/>
              </w:rPr>
            </w:pPr>
            <w:r w:rsidRPr="00F24E5C">
              <w:rPr>
                <w:color w:val="000000" w:themeColor="text1"/>
              </w:rPr>
              <w:t xml:space="preserve">Внесение в документ планирования регулярных перевозок по межмуниципальным маршрутам информации в порядке, установленном Федеральным </w:t>
            </w:r>
            <w:hyperlink r:id="rId20"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F24E5C">
                <w:rPr>
                  <w:color w:val="000000" w:themeColor="text1"/>
                </w:rPr>
                <w:t>законом</w:t>
              </w:r>
            </w:hyperlink>
            <w:r w:rsidRPr="00F24E5C">
              <w:rPr>
                <w:color w:val="000000" w:themeColor="text1"/>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66CAE">
              <w:rPr>
                <w:color w:val="000000" w:themeColor="text1"/>
              </w:rPr>
              <w:t xml:space="preserve"> </w:t>
            </w:r>
          </w:p>
          <w:p w14:paraId="24CD40D4" w14:textId="77777777" w:rsidR="00640764" w:rsidRPr="00F24E5C" w:rsidRDefault="00640764" w:rsidP="00640764">
            <w:pPr>
              <w:pStyle w:val="ConsPlusNormal"/>
              <w:spacing w:line="230" w:lineRule="auto"/>
              <w:jc w:val="both"/>
              <w:rPr>
                <w:color w:val="000000" w:themeColor="text1"/>
              </w:rPr>
            </w:pPr>
            <w:r w:rsidRPr="00F24E5C">
              <w:rPr>
                <w:color w:val="000000" w:themeColor="text1"/>
              </w:rPr>
              <w:t>-об изменении вида регулярных перевозок;</w:t>
            </w:r>
          </w:p>
          <w:p w14:paraId="713CDD21" w14:textId="77777777" w:rsidR="00640764" w:rsidRPr="00F24E5C" w:rsidRDefault="00640764" w:rsidP="00640764">
            <w:pPr>
              <w:pStyle w:val="ConsPlusNormal"/>
              <w:spacing w:line="230" w:lineRule="auto"/>
              <w:jc w:val="both"/>
              <w:rPr>
                <w:color w:val="000000" w:themeColor="text1"/>
              </w:rPr>
            </w:pPr>
            <w:r w:rsidRPr="00F24E5C">
              <w:rPr>
                <w:color w:val="000000" w:themeColor="text1"/>
              </w:rPr>
              <w:t>-о планируемой отмене межмуниципального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46FC2C34" w14:textId="77777777" w:rsidR="00640764" w:rsidRPr="00F24E5C" w:rsidRDefault="00640764" w:rsidP="00640764">
            <w:pPr>
              <w:pStyle w:val="ConsPlusNormal"/>
              <w:spacing w:line="230" w:lineRule="auto"/>
              <w:jc w:val="center"/>
              <w:rPr>
                <w:color w:val="000000" w:themeColor="text1"/>
              </w:rPr>
            </w:pPr>
            <w:r w:rsidRPr="00F24E5C">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446CEDF3" w14:textId="77777777" w:rsidR="00640764" w:rsidRDefault="00640764" w:rsidP="00640764">
            <w:pPr>
              <w:pStyle w:val="ConsPlusNormal"/>
              <w:spacing w:line="230" w:lineRule="auto"/>
              <w:jc w:val="both"/>
              <w:rPr>
                <w:color w:val="000000" w:themeColor="text1"/>
              </w:rPr>
            </w:pPr>
            <w:r w:rsidRPr="00F24E5C">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F24E5C">
              <w:rPr>
                <w:color w:val="000000" w:themeColor="text1"/>
              </w:rPr>
              <w:br/>
              <w:t xml:space="preserve">Последняя актуализация реестра утверждена постановлением № </w:t>
            </w:r>
            <w:r w:rsidR="00E67515" w:rsidRPr="00F24E5C">
              <w:rPr>
                <w:color w:val="000000" w:themeColor="text1"/>
              </w:rPr>
              <w:t>777</w:t>
            </w:r>
            <w:r w:rsidRPr="00F24E5C">
              <w:rPr>
                <w:color w:val="000000" w:themeColor="text1"/>
              </w:rPr>
              <w:t xml:space="preserve"> от </w:t>
            </w:r>
            <w:r w:rsidR="00E67515" w:rsidRPr="00F24E5C">
              <w:rPr>
                <w:color w:val="000000" w:themeColor="text1"/>
              </w:rPr>
              <w:t>27</w:t>
            </w:r>
            <w:r w:rsidRPr="00F24E5C">
              <w:rPr>
                <w:color w:val="000000" w:themeColor="text1"/>
              </w:rPr>
              <w:t>.</w:t>
            </w:r>
            <w:r w:rsidR="00E67515" w:rsidRPr="00F24E5C">
              <w:rPr>
                <w:color w:val="000000" w:themeColor="text1"/>
              </w:rPr>
              <w:t>12</w:t>
            </w:r>
            <w:r w:rsidRPr="00F24E5C">
              <w:rPr>
                <w:color w:val="000000" w:themeColor="text1"/>
              </w:rPr>
              <w:t>.202</w:t>
            </w:r>
            <w:r w:rsidR="00E67515" w:rsidRPr="00F24E5C">
              <w:rPr>
                <w:color w:val="000000" w:themeColor="text1"/>
              </w:rPr>
              <w:t>2</w:t>
            </w:r>
            <w:r w:rsidRPr="00F24E5C">
              <w:rPr>
                <w:color w:val="000000" w:themeColor="text1"/>
              </w:rPr>
              <w:t xml:space="preserve"> г.</w:t>
            </w:r>
          </w:p>
          <w:p w14:paraId="5338B269" w14:textId="143BCBA6" w:rsidR="00211A7C" w:rsidRPr="00F24E5C" w:rsidRDefault="00670A65" w:rsidP="00640764">
            <w:pPr>
              <w:pStyle w:val="ConsPlusNormal"/>
              <w:spacing w:line="230" w:lineRule="auto"/>
              <w:jc w:val="both"/>
              <w:rPr>
                <w:color w:val="000000" w:themeColor="text1"/>
              </w:rPr>
            </w:pPr>
            <w:hyperlink r:id="rId21" w:history="1">
              <w:r w:rsidR="00211A7C" w:rsidRPr="00144C2E">
                <w:rPr>
                  <w:rStyle w:val="a8"/>
                </w:rPr>
                <w:t>https://yakovgo.gosuslugi.ru/deyatelnost/napravleniya-deyatelnosti/transportnoe-obsluzhivanie/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41215916" w14:textId="77777777" w:rsidR="00640764" w:rsidRPr="00F24E5C" w:rsidRDefault="00640764" w:rsidP="00640764">
            <w:pPr>
              <w:pStyle w:val="ConsPlusNormal"/>
              <w:spacing w:line="230" w:lineRule="auto"/>
              <w:jc w:val="center"/>
              <w:rPr>
                <w:color w:val="000000" w:themeColor="text1"/>
              </w:rPr>
            </w:pPr>
            <w:r w:rsidRPr="00F24E5C">
              <w:rPr>
                <w:color w:val="000000" w:themeColor="text1"/>
              </w:rPr>
              <w:t>Транспортный отдел администрации Яковлевского городского округа</w:t>
            </w:r>
          </w:p>
        </w:tc>
      </w:tr>
      <w:tr w:rsidR="00136A22" w:rsidRPr="00136A22" w14:paraId="79821447" w14:textId="77777777" w:rsidTr="00166CAE">
        <w:trPr>
          <w:trHeight w:val="2360"/>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7C55671A" w14:textId="77777777" w:rsidR="00640764" w:rsidRPr="00211A7C" w:rsidRDefault="00640764" w:rsidP="00640764">
            <w:pPr>
              <w:ind w:left="-57" w:right="-57"/>
              <w:jc w:val="center"/>
              <w:rPr>
                <w:color w:val="000000" w:themeColor="text1"/>
                <w:sz w:val="24"/>
                <w:szCs w:val="24"/>
              </w:rPr>
            </w:pPr>
            <w:r w:rsidRPr="00211A7C">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73614F72" w14:textId="77777777" w:rsidR="00640764" w:rsidRPr="00211A7C" w:rsidRDefault="00640764" w:rsidP="00640764">
            <w:pPr>
              <w:ind w:left="-57" w:right="-57"/>
              <w:jc w:val="both"/>
              <w:rPr>
                <w:color w:val="000000" w:themeColor="text1"/>
                <w:sz w:val="24"/>
                <w:szCs w:val="24"/>
              </w:rPr>
            </w:pPr>
            <w:r w:rsidRPr="00211A7C">
              <w:rPr>
                <w:color w:val="000000" w:themeColor="text1"/>
                <w:sz w:val="24"/>
                <w:szCs w:val="24"/>
              </w:rPr>
              <w:t xml:space="preserve">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 </w:t>
            </w:r>
          </w:p>
        </w:tc>
        <w:tc>
          <w:tcPr>
            <w:tcW w:w="1656" w:type="dxa"/>
            <w:tcBorders>
              <w:top w:val="single" w:sz="4" w:space="0" w:color="auto"/>
              <w:left w:val="nil"/>
              <w:bottom w:val="single" w:sz="4" w:space="0" w:color="auto"/>
              <w:right w:val="single" w:sz="4" w:space="0" w:color="auto"/>
            </w:tcBorders>
            <w:shd w:val="clear" w:color="auto" w:fill="auto"/>
            <w:noWrap/>
          </w:tcPr>
          <w:p w14:paraId="7731C41E" w14:textId="77777777" w:rsidR="00640764" w:rsidRPr="00211A7C" w:rsidRDefault="00640764" w:rsidP="00640764">
            <w:pPr>
              <w:ind w:left="-57" w:right="-57"/>
              <w:jc w:val="center"/>
              <w:rPr>
                <w:color w:val="000000" w:themeColor="text1"/>
                <w:sz w:val="24"/>
                <w:szCs w:val="24"/>
              </w:rPr>
            </w:pPr>
            <w:r w:rsidRPr="00211A7C">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472FB42" w14:textId="553B4535" w:rsidR="00640764" w:rsidRDefault="00E55BCE" w:rsidP="00640764">
            <w:pPr>
              <w:ind w:left="-57" w:right="-57"/>
              <w:jc w:val="both"/>
              <w:rPr>
                <w:color w:val="000000" w:themeColor="text1"/>
                <w:sz w:val="24"/>
                <w:szCs w:val="24"/>
              </w:rPr>
            </w:pPr>
            <w:r w:rsidRPr="00211A7C">
              <w:rPr>
                <w:color w:val="000000" w:themeColor="text1"/>
                <w:sz w:val="24"/>
                <w:szCs w:val="24"/>
              </w:rPr>
              <w:t>Нормативные правовые акты, регулирующие сферу организации перевозок по муниципальным маршрутам регулярных перевозок размещаются на официальном сайте администрации Яковлевского городского округа</w:t>
            </w:r>
          </w:p>
          <w:p w14:paraId="4B3DAEE8" w14:textId="2302DF9C" w:rsidR="00211A7C" w:rsidRPr="00166CAE" w:rsidRDefault="00670A65" w:rsidP="00166CAE">
            <w:pPr>
              <w:ind w:left="-57" w:right="-57"/>
              <w:jc w:val="both"/>
              <w:rPr>
                <w:color w:val="000000" w:themeColor="text1"/>
                <w:sz w:val="24"/>
                <w:szCs w:val="24"/>
                <w:u w:val="single"/>
              </w:rPr>
            </w:pPr>
            <w:hyperlink r:id="rId22" w:history="1">
              <w:r w:rsidR="00211A7C" w:rsidRPr="00211A7C">
                <w:rPr>
                  <w:rStyle w:val="a8"/>
                  <w:color w:val="000000" w:themeColor="text1"/>
                  <w:sz w:val="24"/>
                  <w:szCs w:val="24"/>
                </w:rPr>
                <w:t>https://yakovgo.gosuslugi.ru/deyatelnost/napravleniya-deyatelnosti/transportnoe-obsluzhivanie/</w:t>
              </w:r>
            </w:hyperlink>
            <w:r w:rsidR="00166CAE">
              <w:rPr>
                <w:rStyle w:val="a8"/>
                <w:color w:val="000000" w:themeColor="text1"/>
                <w:sz w:val="24"/>
                <w:szCs w:val="24"/>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14:paraId="186BC570" w14:textId="77777777" w:rsidR="00640764" w:rsidRPr="00211A7C" w:rsidRDefault="00640764" w:rsidP="00640764">
            <w:pPr>
              <w:jc w:val="center"/>
              <w:rPr>
                <w:color w:val="000000" w:themeColor="text1"/>
                <w:sz w:val="24"/>
                <w:szCs w:val="24"/>
              </w:rPr>
            </w:pPr>
            <w:r w:rsidRPr="00211A7C">
              <w:rPr>
                <w:color w:val="000000" w:themeColor="text1"/>
                <w:sz w:val="24"/>
                <w:szCs w:val="24"/>
              </w:rPr>
              <w:t>Транспортный отдел администрации Яковлевского городского округа</w:t>
            </w:r>
          </w:p>
        </w:tc>
      </w:tr>
      <w:tr w:rsidR="00136A22" w:rsidRPr="00136A22" w14:paraId="365E9764"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0E50E9A6" w14:textId="77777777" w:rsidR="00640764" w:rsidRPr="00211A7C" w:rsidRDefault="00640764" w:rsidP="00640764">
            <w:pPr>
              <w:ind w:left="-57" w:right="-57"/>
              <w:jc w:val="center"/>
              <w:rPr>
                <w:color w:val="000000" w:themeColor="text1"/>
                <w:sz w:val="24"/>
                <w:szCs w:val="24"/>
              </w:rPr>
            </w:pPr>
            <w:r w:rsidRPr="00211A7C">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5120308A" w14:textId="77777777" w:rsidR="00640764" w:rsidRPr="00211A7C" w:rsidRDefault="00640764" w:rsidP="00640764">
            <w:pPr>
              <w:pStyle w:val="ConsPlusNormal"/>
              <w:spacing w:line="230" w:lineRule="auto"/>
              <w:jc w:val="both"/>
              <w:rPr>
                <w:color w:val="000000" w:themeColor="text1"/>
              </w:rPr>
            </w:pPr>
            <w:r w:rsidRPr="00211A7C">
              <w:rPr>
                <w:color w:val="000000" w:themeColor="text1"/>
              </w:rPr>
              <w:t>Ведение на официальном сайте органов местного самоуправления Яковлевского городского округа реестров межмуниципальных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14:paraId="5AF2F08D" w14:textId="77777777" w:rsidR="00640764" w:rsidRPr="00211A7C" w:rsidRDefault="00640764" w:rsidP="00640764">
            <w:pPr>
              <w:pStyle w:val="ConsPlusNormal"/>
              <w:spacing w:line="230" w:lineRule="auto"/>
              <w:jc w:val="center"/>
              <w:rPr>
                <w:color w:val="000000" w:themeColor="text1"/>
              </w:rPr>
            </w:pPr>
            <w:r w:rsidRPr="00211A7C">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EC29FFB" w14:textId="3488AD86" w:rsidR="00E55BCE" w:rsidRPr="00211A7C" w:rsidRDefault="00E55BCE" w:rsidP="00E55BCE">
            <w:pPr>
              <w:pStyle w:val="ConsPlusNormal"/>
              <w:jc w:val="both"/>
              <w:rPr>
                <w:color w:val="000000" w:themeColor="text1"/>
              </w:rPr>
            </w:pPr>
            <w:r w:rsidRPr="00211A7C">
              <w:rPr>
                <w:color w:val="000000" w:themeColor="text1"/>
              </w:rPr>
              <w:t>Администрацией Яковлевского городского округа на регулярной основе ведется работа по актуализации реестра маршрутов регулярных перевозок Яковлевского городского округа.</w:t>
            </w:r>
            <w:r w:rsidRPr="00211A7C">
              <w:rPr>
                <w:color w:val="000000" w:themeColor="text1"/>
              </w:rPr>
              <w:br/>
              <w:t xml:space="preserve">Последняя актуализация реестра утверждена постановлением № </w:t>
            </w:r>
            <w:r w:rsidR="00E67515" w:rsidRPr="00211A7C">
              <w:rPr>
                <w:color w:val="000000" w:themeColor="text1"/>
              </w:rPr>
              <w:t>777</w:t>
            </w:r>
            <w:r w:rsidRPr="00211A7C">
              <w:rPr>
                <w:color w:val="000000" w:themeColor="text1"/>
              </w:rPr>
              <w:t xml:space="preserve"> от </w:t>
            </w:r>
            <w:r w:rsidR="00E67515" w:rsidRPr="00211A7C">
              <w:rPr>
                <w:color w:val="000000" w:themeColor="text1"/>
              </w:rPr>
              <w:t>27</w:t>
            </w:r>
            <w:r w:rsidRPr="00211A7C">
              <w:rPr>
                <w:color w:val="000000" w:themeColor="text1"/>
              </w:rPr>
              <w:t>.</w:t>
            </w:r>
            <w:r w:rsidR="00E67515" w:rsidRPr="00211A7C">
              <w:rPr>
                <w:color w:val="000000" w:themeColor="text1"/>
              </w:rPr>
              <w:t>12</w:t>
            </w:r>
            <w:r w:rsidRPr="00211A7C">
              <w:rPr>
                <w:color w:val="000000" w:themeColor="text1"/>
              </w:rPr>
              <w:t>.202</w:t>
            </w:r>
            <w:r w:rsidR="00E67515" w:rsidRPr="00211A7C">
              <w:rPr>
                <w:color w:val="000000" w:themeColor="text1"/>
              </w:rPr>
              <w:t>2</w:t>
            </w:r>
            <w:r w:rsidRPr="00211A7C">
              <w:rPr>
                <w:color w:val="000000" w:themeColor="text1"/>
              </w:rPr>
              <w:t xml:space="preserve"> г.</w:t>
            </w:r>
          </w:p>
          <w:p w14:paraId="492C2EFF" w14:textId="77777777" w:rsidR="00640764" w:rsidRPr="00211A7C" w:rsidRDefault="00E55BCE" w:rsidP="00E55BCE">
            <w:pPr>
              <w:pStyle w:val="ConsPlusNormal"/>
              <w:spacing w:line="230" w:lineRule="auto"/>
              <w:jc w:val="both"/>
              <w:rPr>
                <w:color w:val="000000" w:themeColor="text1"/>
                <w:szCs w:val="24"/>
              </w:rPr>
            </w:pPr>
            <w:r w:rsidRPr="00211A7C">
              <w:rPr>
                <w:color w:val="000000" w:themeColor="text1"/>
                <w:szCs w:val="24"/>
              </w:rPr>
              <w:t>Указанный нормативно-правовой акт, размещен на официальном сайте администрации Яковлевского городского округа.</w:t>
            </w:r>
          </w:p>
          <w:p w14:paraId="350349EF" w14:textId="40493917" w:rsidR="00211A7C" w:rsidRPr="00166CAE" w:rsidRDefault="00670A65" w:rsidP="009135AB">
            <w:pPr>
              <w:pStyle w:val="ConsPlusNormal"/>
              <w:spacing w:line="230" w:lineRule="auto"/>
              <w:jc w:val="both"/>
              <w:rPr>
                <w:color w:val="000000" w:themeColor="text1"/>
                <w:szCs w:val="24"/>
                <w:u w:val="single"/>
              </w:rPr>
            </w:pPr>
            <w:hyperlink r:id="rId23" w:history="1">
              <w:r w:rsidR="00211A7C" w:rsidRPr="00211A7C">
                <w:rPr>
                  <w:rStyle w:val="a8"/>
                  <w:color w:val="000000" w:themeColor="text1"/>
                  <w:szCs w:val="24"/>
                </w:rPr>
                <w:t>https://yakovgo.gosuslugi.ru/deyatelnost/napravleniya-deyatelnosti/transportnoe-obsluzhivanie/</w:t>
              </w:r>
            </w:hyperlink>
          </w:p>
        </w:tc>
        <w:tc>
          <w:tcPr>
            <w:tcW w:w="3868" w:type="dxa"/>
            <w:tcBorders>
              <w:top w:val="single" w:sz="4" w:space="0" w:color="auto"/>
              <w:left w:val="nil"/>
              <w:bottom w:val="single" w:sz="4" w:space="0" w:color="auto"/>
              <w:right w:val="single" w:sz="4" w:space="0" w:color="auto"/>
            </w:tcBorders>
            <w:shd w:val="clear" w:color="auto" w:fill="auto"/>
            <w:noWrap/>
          </w:tcPr>
          <w:p w14:paraId="5A382133" w14:textId="77777777" w:rsidR="00640764" w:rsidRPr="00211A7C" w:rsidRDefault="00640764" w:rsidP="00640764">
            <w:pPr>
              <w:pStyle w:val="ConsPlusNormal"/>
              <w:spacing w:line="230" w:lineRule="auto"/>
              <w:jc w:val="center"/>
              <w:rPr>
                <w:color w:val="000000" w:themeColor="text1"/>
              </w:rPr>
            </w:pPr>
            <w:r w:rsidRPr="00211A7C">
              <w:rPr>
                <w:color w:val="000000" w:themeColor="text1"/>
              </w:rPr>
              <w:t>Транспортный отдел администрации Яковлевского городского округа</w:t>
            </w:r>
          </w:p>
        </w:tc>
      </w:tr>
      <w:tr w:rsidR="00E55BCE" w:rsidRPr="00136A22" w14:paraId="0F702E32" w14:textId="77777777" w:rsidTr="000E78B3">
        <w:trPr>
          <w:trHeight w:val="315"/>
          <w:jc w:val="center"/>
        </w:trPr>
        <w:tc>
          <w:tcPr>
            <w:tcW w:w="864" w:type="dxa"/>
            <w:tcBorders>
              <w:top w:val="single" w:sz="4" w:space="0" w:color="auto"/>
              <w:left w:val="single" w:sz="4" w:space="0" w:color="auto"/>
              <w:bottom w:val="single" w:sz="4" w:space="0" w:color="auto"/>
              <w:right w:val="single" w:sz="4" w:space="0" w:color="auto"/>
            </w:tcBorders>
            <w:shd w:val="clear" w:color="auto" w:fill="auto"/>
            <w:noWrap/>
          </w:tcPr>
          <w:p w14:paraId="65E2A673" w14:textId="77777777" w:rsidR="00E55BCE" w:rsidRPr="0058692F" w:rsidRDefault="00E55BCE" w:rsidP="00E55BCE">
            <w:pPr>
              <w:ind w:left="-57" w:right="-57"/>
              <w:jc w:val="center"/>
              <w:rPr>
                <w:color w:val="000000" w:themeColor="text1"/>
                <w:sz w:val="24"/>
                <w:szCs w:val="24"/>
              </w:rPr>
            </w:pPr>
            <w:r w:rsidRPr="0058692F">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431882C9" w14:textId="77777777" w:rsidR="00E55BCE" w:rsidRPr="0058692F" w:rsidRDefault="00E55BCE" w:rsidP="00E55BCE">
            <w:pPr>
              <w:pStyle w:val="ConsPlusNormal"/>
              <w:spacing w:line="230" w:lineRule="auto"/>
              <w:jc w:val="both"/>
              <w:rPr>
                <w:color w:val="000000" w:themeColor="text1"/>
              </w:rPr>
            </w:pPr>
            <w:r w:rsidRPr="0058692F">
              <w:rPr>
                <w:color w:val="000000" w:themeColor="text1"/>
              </w:rPr>
              <w:t xml:space="preserve">Мониторинг пассажиропотока на межмуниципальных маршрутах регулярных перевозок и потребностей региона в корректировке существующей маршрутной сети  </w:t>
            </w:r>
          </w:p>
        </w:tc>
        <w:tc>
          <w:tcPr>
            <w:tcW w:w="1656" w:type="dxa"/>
            <w:tcBorders>
              <w:top w:val="single" w:sz="4" w:space="0" w:color="auto"/>
              <w:left w:val="nil"/>
              <w:bottom w:val="single" w:sz="4" w:space="0" w:color="auto"/>
              <w:right w:val="single" w:sz="4" w:space="0" w:color="auto"/>
            </w:tcBorders>
            <w:shd w:val="clear" w:color="auto" w:fill="auto"/>
            <w:noWrap/>
          </w:tcPr>
          <w:p w14:paraId="1E5E4046" w14:textId="77777777" w:rsidR="00E55BCE" w:rsidRPr="0058692F" w:rsidRDefault="00E55BCE" w:rsidP="00E55BCE">
            <w:pPr>
              <w:pStyle w:val="ConsPlusNormal"/>
              <w:spacing w:line="230" w:lineRule="auto"/>
              <w:jc w:val="center"/>
              <w:rPr>
                <w:color w:val="000000" w:themeColor="text1"/>
              </w:rPr>
            </w:pPr>
            <w:r w:rsidRPr="0058692F">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0D47C72" w14:textId="3FB0B022" w:rsidR="00E55BCE" w:rsidRPr="0058692F" w:rsidRDefault="00E55BCE" w:rsidP="00E55BCE">
            <w:pPr>
              <w:pStyle w:val="ConsPlusNormal"/>
              <w:spacing w:line="230" w:lineRule="auto"/>
              <w:jc w:val="both"/>
              <w:rPr>
                <w:color w:val="000000" w:themeColor="text1"/>
              </w:rPr>
            </w:pPr>
            <w:r w:rsidRPr="0058692F">
              <w:rPr>
                <w:color w:val="000000" w:themeColor="text1"/>
              </w:rPr>
              <w:t>В целях определения целесообразности корректировки маршрутной сети транспортным отделом ведется мониторинг пассажиропотока на муниципальных маршрутах регулярных перевозок</w:t>
            </w:r>
          </w:p>
        </w:tc>
        <w:tc>
          <w:tcPr>
            <w:tcW w:w="3868" w:type="dxa"/>
            <w:tcBorders>
              <w:top w:val="single" w:sz="4" w:space="0" w:color="auto"/>
              <w:left w:val="nil"/>
              <w:bottom w:val="single" w:sz="4" w:space="0" w:color="auto"/>
              <w:right w:val="single" w:sz="4" w:space="0" w:color="auto"/>
            </w:tcBorders>
            <w:shd w:val="clear" w:color="auto" w:fill="auto"/>
            <w:noWrap/>
          </w:tcPr>
          <w:p w14:paraId="12B6F20A" w14:textId="77777777" w:rsidR="00E55BCE" w:rsidRPr="0058692F" w:rsidRDefault="00E55BCE" w:rsidP="00E55BCE">
            <w:pPr>
              <w:pStyle w:val="ConsPlusNormal"/>
              <w:spacing w:line="230" w:lineRule="auto"/>
              <w:jc w:val="center"/>
              <w:rPr>
                <w:color w:val="000000" w:themeColor="text1"/>
              </w:rPr>
            </w:pPr>
            <w:r w:rsidRPr="0058692F">
              <w:rPr>
                <w:color w:val="000000" w:themeColor="text1"/>
              </w:rPr>
              <w:t>Транспортный отдел администрации Яковлевского городского округа</w:t>
            </w:r>
          </w:p>
        </w:tc>
      </w:tr>
    </w:tbl>
    <w:p w14:paraId="50AB7484" w14:textId="77777777" w:rsidR="005E51A7" w:rsidRDefault="005E51A7" w:rsidP="00123F30">
      <w:pPr>
        <w:widowControl w:val="0"/>
        <w:autoSpaceDE w:val="0"/>
        <w:autoSpaceDN w:val="0"/>
        <w:jc w:val="center"/>
        <w:rPr>
          <w:b/>
          <w:color w:val="000000" w:themeColor="text1"/>
          <w:sz w:val="28"/>
          <w:szCs w:val="28"/>
        </w:rPr>
      </w:pPr>
    </w:p>
    <w:p w14:paraId="59597B55" w14:textId="77777777" w:rsidR="00F7473D" w:rsidRDefault="00F7473D" w:rsidP="00123F30">
      <w:pPr>
        <w:widowControl w:val="0"/>
        <w:autoSpaceDE w:val="0"/>
        <w:autoSpaceDN w:val="0"/>
        <w:jc w:val="center"/>
        <w:rPr>
          <w:b/>
          <w:color w:val="000000" w:themeColor="text1"/>
          <w:sz w:val="28"/>
          <w:szCs w:val="28"/>
        </w:rPr>
      </w:pPr>
    </w:p>
    <w:p w14:paraId="3F23EED9" w14:textId="77777777" w:rsidR="00F7473D" w:rsidRDefault="00F7473D" w:rsidP="00123F30">
      <w:pPr>
        <w:widowControl w:val="0"/>
        <w:autoSpaceDE w:val="0"/>
        <w:autoSpaceDN w:val="0"/>
        <w:jc w:val="center"/>
        <w:rPr>
          <w:b/>
          <w:color w:val="000000" w:themeColor="text1"/>
          <w:sz w:val="28"/>
          <w:szCs w:val="28"/>
        </w:rPr>
      </w:pPr>
    </w:p>
    <w:p w14:paraId="34F362EE" w14:textId="58DD5C1F" w:rsidR="00123F30" w:rsidRPr="0058692F" w:rsidRDefault="00D00E22" w:rsidP="00123F30">
      <w:pPr>
        <w:widowControl w:val="0"/>
        <w:autoSpaceDE w:val="0"/>
        <w:autoSpaceDN w:val="0"/>
        <w:jc w:val="center"/>
        <w:rPr>
          <w:b/>
          <w:bCs/>
          <w:color w:val="000000" w:themeColor="text1"/>
          <w:sz w:val="28"/>
          <w:szCs w:val="28"/>
        </w:rPr>
      </w:pPr>
      <w:r w:rsidRPr="0058692F">
        <w:rPr>
          <w:b/>
          <w:color w:val="000000" w:themeColor="text1"/>
          <w:sz w:val="28"/>
          <w:szCs w:val="28"/>
        </w:rPr>
        <w:t>2.5.3.</w:t>
      </w:r>
      <w:r w:rsidR="009D0A8B" w:rsidRPr="0058692F">
        <w:rPr>
          <w:b/>
          <w:color w:val="000000" w:themeColor="text1"/>
          <w:sz w:val="28"/>
          <w:szCs w:val="28"/>
        </w:rPr>
        <w:t xml:space="preserve"> </w:t>
      </w:r>
      <w:r w:rsidR="00123F30" w:rsidRPr="0058692F">
        <w:rPr>
          <w:b/>
          <w:bCs/>
          <w:color w:val="000000" w:themeColor="text1"/>
          <w:sz w:val="28"/>
          <w:szCs w:val="28"/>
        </w:rPr>
        <w:t>Рынок оказания услуг по перевозке пассажиров</w:t>
      </w:r>
      <w:r w:rsidR="00123F30" w:rsidRPr="0058692F">
        <w:rPr>
          <w:b/>
          <w:bCs/>
          <w:color w:val="000000" w:themeColor="text1"/>
          <w:sz w:val="28"/>
          <w:szCs w:val="28"/>
        </w:rPr>
        <w:br/>
        <w:t xml:space="preserve"> и багажа легковым такси на территории Белгородской области</w:t>
      </w:r>
    </w:p>
    <w:p w14:paraId="78271B60" w14:textId="77777777" w:rsidR="00123F30" w:rsidRPr="0058692F" w:rsidRDefault="00123F30" w:rsidP="00123F30">
      <w:pPr>
        <w:widowControl w:val="0"/>
        <w:autoSpaceDE w:val="0"/>
        <w:autoSpaceDN w:val="0"/>
        <w:jc w:val="center"/>
        <w:rPr>
          <w:b/>
          <w:bCs/>
          <w:color w:val="000000" w:themeColor="text1"/>
          <w:sz w:val="28"/>
          <w:szCs w:val="28"/>
        </w:rPr>
      </w:pPr>
    </w:p>
    <w:p w14:paraId="0F5226B1" w14:textId="77777777" w:rsidR="00123F30" w:rsidRPr="0058692F" w:rsidRDefault="00547BA3" w:rsidP="00123F30">
      <w:pPr>
        <w:jc w:val="center"/>
        <w:rPr>
          <w:b/>
          <w:color w:val="000000" w:themeColor="text1"/>
          <w:sz w:val="28"/>
          <w:szCs w:val="28"/>
        </w:rPr>
      </w:pPr>
      <w:r w:rsidRPr="0058692F">
        <w:rPr>
          <w:b/>
          <w:color w:val="000000" w:themeColor="text1"/>
          <w:sz w:val="28"/>
          <w:szCs w:val="28"/>
        </w:rPr>
        <w:t>2.5.3.</w:t>
      </w:r>
      <w:r w:rsidR="001D4518" w:rsidRPr="0058692F">
        <w:rPr>
          <w:b/>
          <w:color w:val="000000" w:themeColor="text1"/>
          <w:sz w:val="28"/>
          <w:szCs w:val="28"/>
        </w:rPr>
        <w:t>1</w:t>
      </w:r>
      <w:r w:rsidRPr="0058692F">
        <w:rPr>
          <w:b/>
          <w:color w:val="000000" w:themeColor="text1"/>
          <w:sz w:val="28"/>
          <w:szCs w:val="28"/>
        </w:rPr>
        <w:t>.</w:t>
      </w:r>
      <w:r w:rsidR="00123F30" w:rsidRPr="0058692F">
        <w:rPr>
          <w:b/>
          <w:color w:val="000000" w:themeColor="text1"/>
          <w:sz w:val="28"/>
          <w:szCs w:val="28"/>
        </w:rPr>
        <w:t xml:space="preserve"> Ключевые показатели</w:t>
      </w:r>
    </w:p>
    <w:p w14:paraId="5DA30EAB" w14:textId="77777777" w:rsidR="00123F30" w:rsidRPr="0058692F" w:rsidRDefault="00123F30" w:rsidP="00123F30">
      <w:pPr>
        <w:jc w:val="center"/>
        <w:rPr>
          <w:color w:val="000000" w:themeColor="text1"/>
          <w:sz w:val="26"/>
          <w:szCs w:val="26"/>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230"/>
        <w:gridCol w:w="1022"/>
        <w:gridCol w:w="1140"/>
        <w:gridCol w:w="993"/>
        <w:gridCol w:w="992"/>
        <w:gridCol w:w="1134"/>
        <w:gridCol w:w="992"/>
        <w:gridCol w:w="2374"/>
      </w:tblGrid>
      <w:tr w:rsidR="00136A22" w:rsidRPr="0058692F" w14:paraId="5F646665" w14:textId="77777777" w:rsidTr="000411FC">
        <w:trPr>
          <w:tblHeader/>
          <w:jc w:val="center"/>
        </w:trPr>
        <w:tc>
          <w:tcPr>
            <w:tcW w:w="711" w:type="dxa"/>
            <w:vAlign w:val="center"/>
          </w:tcPr>
          <w:p w14:paraId="5376A311" w14:textId="77777777" w:rsidR="008E0713" w:rsidRPr="0058692F" w:rsidRDefault="008E0713" w:rsidP="00AC2FA9">
            <w:pPr>
              <w:spacing w:line="240" w:lineRule="atLeast"/>
              <w:jc w:val="center"/>
              <w:rPr>
                <w:b/>
                <w:color w:val="000000" w:themeColor="text1"/>
                <w:sz w:val="24"/>
                <w:szCs w:val="24"/>
              </w:rPr>
            </w:pPr>
            <w:r w:rsidRPr="0058692F">
              <w:rPr>
                <w:b/>
                <w:color w:val="000000" w:themeColor="text1"/>
                <w:sz w:val="24"/>
                <w:szCs w:val="24"/>
              </w:rPr>
              <w:t>№ п/п</w:t>
            </w:r>
          </w:p>
        </w:tc>
        <w:tc>
          <w:tcPr>
            <w:tcW w:w="6230" w:type="dxa"/>
            <w:vAlign w:val="center"/>
          </w:tcPr>
          <w:p w14:paraId="095AA111" w14:textId="77777777" w:rsidR="008E0713" w:rsidRPr="0058692F" w:rsidRDefault="008E0713" w:rsidP="00AC2FA9">
            <w:pPr>
              <w:tabs>
                <w:tab w:val="left" w:pos="1557"/>
                <w:tab w:val="left" w:pos="2697"/>
              </w:tabs>
              <w:spacing w:line="240" w:lineRule="atLeast"/>
              <w:jc w:val="center"/>
              <w:rPr>
                <w:b/>
                <w:color w:val="000000" w:themeColor="text1"/>
                <w:sz w:val="24"/>
                <w:szCs w:val="24"/>
              </w:rPr>
            </w:pPr>
            <w:r w:rsidRPr="0058692F">
              <w:rPr>
                <w:b/>
                <w:color w:val="000000" w:themeColor="text1"/>
                <w:sz w:val="24"/>
                <w:szCs w:val="24"/>
              </w:rPr>
              <w:t>Наименование ключевого показателя</w:t>
            </w:r>
          </w:p>
        </w:tc>
        <w:tc>
          <w:tcPr>
            <w:tcW w:w="1022" w:type="dxa"/>
            <w:vAlign w:val="center"/>
          </w:tcPr>
          <w:p w14:paraId="74E1AD23" w14:textId="77777777" w:rsidR="008E0713" w:rsidRPr="0058692F" w:rsidRDefault="008E0713" w:rsidP="00AC2FA9">
            <w:pPr>
              <w:spacing w:line="240" w:lineRule="atLeast"/>
              <w:ind w:left="-57" w:right="-57"/>
              <w:jc w:val="center"/>
              <w:rPr>
                <w:b/>
                <w:color w:val="000000" w:themeColor="text1"/>
                <w:sz w:val="24"/>
                <w:szCs w:val="24"/>
              </w:rPr>
            </w:pPr>
            <w:r w:rsidRPr="0058692F">
              <w:rPr>
                <w:b/>
                <w:color w:val="000000" w:themeColor="text1"/>
                <w:sz w:val="24"/>
                <w:szCs w:val="24"/>
              </w:rPr>
              <w:t>Единица изме-рения</w:t>
            </w:r>
          </w:p>
        </w:tc>
        <w:tc>
          <w:tcPr>
            <w:tcW w:w="1140" w:type="dxa"/>
            <w:vAlign w:val="center"/>
          </w:tcPr>
          <w:p w14:paraId="039E0B7B" w14:textId="77777777"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 xml:space="preserve">2020 </w:t>
            </w:r>
            <w:r w:rsidRPr="0058692F">
              <w:rPr>
                <w:b/>
                <w:bCs/>
                <w:color w:val="000000" w:themeColor="text1"/>
                <w:sz w:val="24"/>
                <w:szCs w:val="24"/>
              </w:rPr>
              <w:br/>
              <w:t>год</w:t>
            </w:r>
          </w:p>
          <w:p w14:paraId="20EB68C3" w14:textId="612B16D1"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(отчет)</w:t>
            </w:r>
          </w:p>
        </w:tc>
        <w:tc>
          <w:tcPr>
            <w:tcW w:w="993" w:type="dxa"/>
            <w:vAlign w:val="center"/>
          </w:tcPr>
          <w:p w14:paraId="10CEC628" w14:textId="77777777"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 xml:space="preserve">2021 </w:t>
            </w:r>
          </w:p>
          <w:p w14:paraId="6794AD6B" w14:textId="77777777"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год</w:t>
            </w:r>
          </w:p>
          <w:p w14:paraId="16C29BF5" w14:textId="4DCDC740"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(отчет)</w:t>
            </w:r>
          </w:p>
        </w:tc>
        <w:tc>
          <w:tcPr>
            <w:tcW w:w="992" w:type="dxa"/>
            <w:vAlign w:val="center"/>
          </w:tcPr>
          <w:p w14:paraId="4117FFEF" w14:textId="77777777"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2022</w:t>
            </w:r>
          </w:p>
          <w:p w14:paraId="50C25561" w14:textId="77777777"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год</w:t>
            </w:r>
          </w:p>
          <w:p w14:paraId="01A7B9C2" w14:textId="5EF9951E"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(факт)</w:t>
            </w:r>
          </w:p>
        </w:tc>
        <w:tc>
          <w:tcPr>
            <w:tcW w:w="1134" w:type="dxa"/>
            <w:vAlign w:val="center"/>
          </w:tcPr>
          <w:p w14:paraId="0577D4CF" w14:textId="3036B7D0"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 xml:space="preserve">2023 </w:t>
            </w:r>
          </w:p>
          <w:p w14:paraId="612BC37E" w14:textId="77777777"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год</w:t>
            </w:r>
          </w:p>
          <w:p w14:paraId="51D04C1C" w14:textId="0ABAC79A" w:rsidR="008E0713" w:rsidRPr="0058692F" w:rsidRDefault="008E0713" w:rsidP="00AC2FA9">
            <w:pPr>
              <w:ind w:left="-57" w:right="-57"/>
              <w:jc w:val="center"/>
              <w:rPr>
                <w:b/>
                <w:bCs/>
                <w:color w:val="000000" w:themeColor="text1"/>
                <w:sz w:val="24"/>
                <w:szCs w:val="24"/>
              </w:rPr>
            </w:pPr>
            <w:r w:rsidRPr="0058692F">
              <w:rPr>
                <w:b/>
                <w:bCs/>
                <w:color w:val="000000" w:themeColor="text1"/>
                <w:sz w:val="24"/>
                <w:szCs w:val="24"/>
              </w:rPr>
              <w:t xml:space="preserve">(план) </w:t>
            </w:r>
          </w:p>
        </w:tc>
        <w:tc>
          <w:tcPr>
            <w:tcW w:w="992" w:type="dxa"/>
            <w:shd w:val="clear" w:color="auto" w:fill="FFFFFF" w:themeFill="background1"/>
          </w:tcPr>
          <w:p w14:paraId="38E3ED6F" w14:textId="77777777" w:rsidR="008E0713" w:rsidRPr="0058692F" w:rsidRDefault="008E0713" w:rsidP="00AC2FA9">
            <w:pPr>
              <w:spacing w:line="240" w:lineRule="atLeast"/>
              <w:jc w:val="center"/>
              <w:rPr>
                <w:b/>
                <w:bCs/>
                <w:color w:val="000000" w:themeColor="text1"/>
                <w:sz w:val="24"/>
                <w:szCs w:val="24"/>
              </w:rPr>
            </w:pPr>
          </w:p>
          <w:p w14:paraId="28B09156" w14:textId="77777777" w:rsidR="008E0713" w:rsidRPr="0058692F" w:rsidRDefault="008E0713" w:rsidP="00AC2FA9">
            <w:pPr>
              <w:spacing w:line="240" w:lineRule="atLeast"/>
              <w:jc w:val="center"/>
              <w:rPr>
                <w:b/>
                <w:bCs/>
                <w:color w:val="000000" w:themeColor="text1"/>
                <w:sz w:val="24"/>
                <w:szCs w:val="24"/>
              </w:rPr>
            </w:pPr>
            <w:r w:rsidRPr="0058692F">
              <w:rPr>
                <w:b/>
                <w:bCs/>
                <w:color w:val="000000" w:themeColor="text1"/>
                <w:sz w:val="24"/>
                <w:szCs w:val="24"/>
              </w:rPr>
              <w:t xml:space="preserve">1 полуг. 2023 </w:t>
            </w:r>
          </w:p>
          <w:p w14:paraId="4D05E481" w14:textId="06E5606B" w:rsidR="008E0713" w:rsidRPr="0058692F" w:rsidRDefault="008E0713" w:rsidP="00AC2FA9">
            <w:pPr>
              <w:spacing w:line="240" w:lineRule="atLeast"/>
              <w:jc w:val="center"/>
              <w:rPr>
                <w:b/>
                <w:bCs/>
                <w:color w:val="000000" w:themeColor="text1"/>
                <w:sz w:val="24"/>
                <w:szCs w:val="24"/>
              </w:rPr>
            </w:pPr>
            <w:r w:rsidRPr="0058692F">
              <w:rPr>
                <w:b/>
                <w:bCs/>
                <w:color w:val="000000" w:themeColor="text1"/>
                <w:sz w:val="24"/>
                <w:szCs w:val="24"/>
              </w:rPr>
              <w:t>года (факт)</w:t>
            </w:r>
          </w:p>
        </w:tc>
        <w:tc>
          <w:tcPr>
            <w:tcW w:w="2374" w:type="dxa"/>
            <w:shd w:val="clear" w:color="auto" w:fill="FFFFFF" w:themeFill="background1"/>
            <w:vAlign w:val="center"/>
          </w:tcPr>
          <w:p w14:paraId="3487F8E6" w14:textId="5422452D" w:rsidR="008E0713" w:rsidRPr="0058692F" w:rsidRDefault="008E0713" w:rsidP="00AC2FA9">
            <w:pPr>
              <w:spacing w:line="240" w:lineRule="atLeast"/>
              <w:jc w:val="center"/>
              <w:rPr>
                <w:b/>
                <w:bCs/>
                <w:color w:val="000000" w:themeColor="text1"/>
                <w:sz w:val="24"/>
                <w:szCs w:val="24"/>
              </w:rPr>
            </w:pPr>
            <w:r w:rsidRPr="0058692F">
              <w:rPr>
                <w:b/>
                <w:bCs/>
                <w:color w:val="000000" w:themeColor="text1"/>
                <w:sz w:val="24"/>
                <w:szCs w:val="24"/>
              </w:rPr>
              <w:t>Целевое значение, опред</w:t>
            </w:r>
            <w:r w:rsidR="000411FC">
              <w:rPr>
                <w:b/>
                <w:bCs/>
                <w:color w:val="000000" w:themeColor="text1"/>
                <w:sz w:val="24"/>
                <w:szCs w:val="24"/>
              </w:rPr>
              <w:t xml:space="preserve">еленное Стандартом </w:t>
            </w:r>
            <w:r w:rsidR="000411FC">
              <w:rPr>
                <w:b/>
                <w:bCs/>
                <w:color w:val="000000" w:themeColor="text1"/>
                <w:sz w:val="24"/>
                <w:szCs w:val="24"/>
              </w:rPr>
              <w:br/>
              <w:t>и Националь</w:t>
            </w:r>
            <w:r w:rsidRPr="0058692F">
              <w:rPr>
                <w:b/>
                <w:bCs/>
                <w:color w:val="000000" w:themeColor="text1"/>
                <w:sz w:val="24"/>
                <w:szCs w:val="24"/>
              </w:rPr>
              <w:t>ным планом развития конкуренции</w:t>
            </w:r>
          </w:p>
        </w:tc>
      </w:tr>
      <w:tr w:rsidR="008E0713" w:rsidRPr="0058692F" w14:paraId="79D58941" w14:textId="77777777" w:rsidTr="000411FC">
        <w:trPr>
          <w:jc w:val="center"/>
        </w:trPr>
        <w:tc>
          <w:tcPr>
            <w:tcW w:w="711" w:type="dxa"/>
          </w:tcPr>
          <w:p w14:paraId="29B91E8A" w14:textId="77777777" w:rsidR="008E0713" w:rsidRPr="0058692F" w:rsidRDefault="008E0713" w:rsidP="00AD02B9">
            <w:pPr>
              <w:ind w:left="-57" w:right="-57"/>
              <w:jc w:val="center"/>
              <w:rPr>
                <w:color w:val="000000" w:themeColor="text1"/>
                <w:sz w:val="24"/>
                <w:szCs w:val="24"/>
              </w:rPr>
            </w:pPr>
            <w:r w:rsidRPr="0058692F">
              <w:rPr>
                <w:color w:val="000000" w:themeColor="text1"/>
                <w:sz w:val="24"/>
                <w:szCs w:val="24"/>
              </w:rPr>
              <w:t>1.</w:t>
            </w:r>
          </w:p>
        </w:tc>
        <w:tc>
          <w:tcPr>
            <w:tcW w:w="6230" w:type="dxa"/>
          </w:tcPr>
          <w:p w14:paraId="3DD5528C" w14:textId="77777777" w:rsidR="008E0713" w:rsidRPr="0058692F" w:rsidRDefault="008E0713" w:rsidP="00260D77">
            <w:pPr>
              <w:autoSpaceDE w:val="0"/>
              <w:autoSpaceDN w:val="0"/>
              <w:adjustRightInd w:val="0"/>
              <w:jc w:val="both"/>
              <w:rPr>
                <w:rFonts w:eastAsiaTheme="minorHAnsi"/>
                <w:color w:val="000000" w:themeColor="text1"/>
                <w:sz w:val="24"/>
                <w:szCs w:val="24"/>
              </w:rPr>
            </w:pPr>
            <w:r w:rsidRPr="0058692F">
              <w:rPr>
                <w:rFonts w:eastAsiaTheme="minorHAnsi"/>
                <w:color w:val="000000" w:themeColor="text1"/>
                <w:sz w:val="24"/>
                <w:szCs w:val="24"/>
              </w:rPr>
              <w:t>Доля организаций частной формы собственности в сфере оказания услуг по перевозке пассажиров и багажа легковым такси на территории Яковлевского городского округа</w:t>
            </w:r>
          </w:p>
        </w:tc>
        <w:tc>
          <w:tcPr>
            <w:tcW w:w="1022" w:type="dxa"/>
          </w:tcPr>
          <w:p w14:paraId="3BCCAA76" w14:textId="77777777" w:rsidR="008E0713" w:rsidRPr="0058692F" w:rsidRDefault="008E0713" w:rsidP="00AD02B9">
            <w:pPr>
              <w:jc w:val="center"/>
              <w:rPr>
                <w:color w:val="000000" w:themeColor="text1"/>
                <w:sz w:val="24"/>
                <w:szCs w:val="24"/>
              </w:rPr>
            </w:pPr>
            <w:r w:rsidRPr="0058692F">
              <w:rPr>
                <w:color w:val="000000" w:themeColor="text1"/>
                <w:sz w:val="24"/>
                <w:szCs w:val="24"/>
              </w:rPr>
              <w:t>%</w:t>
            </w:r>
          </w:p>
        </w:tc>
        <w:tc>
          <w:tcPr>
            <w:tcW w:w="1140" w:type="dxa"/>
          </w:tcPr>
          <w:p w14:paraId="35B45665" w14:textId="77777777" w:rsidR="008E0713" w:rsidRPr="0058692F" w:rsidRDefault="008E0713" w:rsidP="00AD02B9">
            <w:pPr>
              <w:jc w:val="center"/>
              <w:rPr>
                <w:color w:val="000000" w:themeColor="text1"/>
                <w:sz w:val="24"/>
                <w:szCs w:val="24"/>
              </w:rPr>
            </w:pPr>
            <w:r w:rsidRPr="0058692F">
              <w:rPr>
                <w:color w:val="000000" w:themeColor="text1"/>
                <w:sz w:val="24"/>
                <w:szCs w:val="24"/>
              </w:rPr>
              <w:t>100</w:t>
            </w:r>
          </w:p>
        </w:tc>
        <w:tc>
          <w:tcPr>
            <w:tcW w:w="993" w:type="dxa"/>
          </w:tcPr>
          <w:p w14:paraId="62633F40" w14:textId="77777777" w:rsidR="008E0713" w:rsidRPr="0058692F" w:rsidRDefault="008E0713" w:rsidP="00AD02B9">
            <w:pPr>
              <w:jc w:val="center"/>
              <w:rPr>
                <w:color w:val="000000" w:themeColor="text1"/>
                <w:sz w:val="24"/>
                <w:szCs w:val="24"/>
              </w:rPr>
            </w:pPr>
            <w:r w:rsidRPr="0058692F">
              <w:rPr>
                <w:color w:val="000000" w:themeColor="text1"/>
                <w:sz w:val="24"/>
                <w:szCs w:val="24"/>
              </w:rPr>
              <w:t>100</w:t>
            </w:r>
          </w:p>
        </w:tc>
        <w:tc>
          <w:tcPr>
            <w:tcW w:w="992" w:type="dxa"/>
          </w:tcPr>
          <w:p w14:paraId="147E5CEF" w14:textId="77777777" w:rsidR="008E0713" w:rsidRPr="0058692F" w:rsidRDefault="008E0713" w:rsidP="00867EB1">
            <w:pPr>
              <w:jc w:val="center"/>
              <w:rPr>
                <w:color w:val="000000" w:themeColor="text1"/>
              </w:rPr>
            </w:pPr>
            <w:r w:rsidRPr="0058692F">
              <w:rPr>
                <w:color w:val="000000" w:themeColor="text1"/>
                <w:sz w:val="24"/>
                <w:szCs w:val="24"/>
              </w:rPr>
              <w:t>100</w:t>
            </w:r>
          </w:p>
        </w:tc>
        <w:tc>
          <w:tcPr>
            <w:tcW w:w="1134" w:type="dxa"/>
          </w:tcPr>
          <w:p w14:paraId="4EBFF8C4" w14:textId="77777777" w:rsidR="008E0713" w:rsidRPr="0058692F" w:rsidRDefault="008E0713" w:rsidP="00867EB1">
            <w:pPr>
              <w:jc w:val="center"/>
              <w:rPr>
                <w:color w:val="000000" w:themeColor="text1"/>
              </w:rPr>
            </w:pPr>
            <w:r w:rsidRPr="0058692F">
              <w:rPr>
                <w:color w:val="000000" w:themeColor="text1"/>
                <w:sz w:val="24"/>
                <w:szCs w:val="24"/>
              </w:rPr>
              <w:t>100</w:t>
            </w:r>
          </w:p>
        </w:tc>
        <w:tc>
          <w:tcPr>
            <w:tcW w:w="992" w:type="dxa"/>
          </w:tcPr>
          <w:p w14:paraId="2A83F1DE" w14:textId="5AF62CBC" w:rsidR="008E0713" w:rsidRPr="0058692F" w:rsidRDefault="00B56B58" w:rsidP="00AD02B9">
            <w:pPr>
              <w:jc w:val="center"/>
              <w:rPr>
                <w:color w:val="000000" w:themeColor="text1"/>
                <w:sz w:val="24"/>
                <w:szCs w:val="24"/>
              </w:rPr>
            </w:pPr>
            <w:r w:rsidRPr="0058692F">
              <w:rPr>
                <w:color w:val="000000" w:themeColor="text1"/>
                <w:sz w:val="24"/>
                <w:szCs w:val="24"/>
              </w:rPr>
              <w:t>100</w:t>
            </w:r>
          </w:p>
        </w:tc>
        <w:tc>
          <w:tcPr>
            <w:tcW w:w="2374" w:type="dxa"/>
          </w:tcPr>
          <w:p w14:paraId="73CF7C04" w14:textId="761BFB48" w:rsidR="008E0713" w:rsidRPr="0058692F" w:rsidRDefault="008E0713" w:rsidP="00AD02B9">
            <w:pPr>
              <w:jc w:val="center"/>
              <w:rPr>
                <w:color w:val="000000" w:themeColor="text1"/>
                <w:sz w:val="24"/>
                <w:szCs w:val="24"/>
              </w:rPr>
            </w:pPr>
            <w:r w:rsidRPr="0058692F">
              <w:rPr>
                <w:color w:val="000000" w:themeColor="text1"/>
                <w:sz w:val="24"/>
                <w:szCs w:val="24"/>
              </w:rPr>
              <w:t>Не менее 70</w:t>
            </w:r>
          </w:p>
        </w:tc>
      </w:tr>
    </w:tbl>
    <w:p w14:paraId="0FFF80B9" w14:textId="77777777" w:rsidR="00123F30" w:rsidRPr="0058692F" w:rsidRDefault="00123F30" w:rsidP="00123F30">
      <w:pPr>
        <w:widowControl w:val="0"/>
        <w:autoSpaceDE w:val="0"/>
        <w:autoSpaceDN w:val="0"/>
        <w:ind w:firstLine="709"/>
        <w:jc w:val="both"/>
        <w:rPr>
          <w:color w:val="000000" w:themeColor="text1"/>
          <w:sz w:val="28"/>
          <w:szCs w:val="28"/>
          <w:highlight w:val="yellow"/>
        </w:rPr>
      </w:pPr>
    </w:p>
    <w:p w14:paraId="57F9E14B" w14:textId="77777777" w:rsidR="00123F30" w:rsidRPr="0058692F" w:rsidRDefault="00304169" w:rsidP="00123F30">
      <w:pPr>
        <w:contextualSpacing/>
        <w:jc w:val="center"/>
        <w:rPr>
          <w:rFonts w:eastAsia="Calibri"/>
          <w:b/>
          <w:color w:val="000000" w:themeColor="text1"/>
          <w:sz w:val="28"/>
          <w:szCs w:val="28"/>
          <w:lang w:eastAsia="en-US"/>
        </w:rPr>
      </w:pPr>
      <w:r w:rsidRPr="0058692F">
        <w:rPr>
          <w:rFonts w:eastAsia="Calibri"/>
          <w:b/>
          <w:color w:val="000000" w:themeColor="text1"/>
          <w:sz w:val="28"/>
          <w:szCs w:val="28"/>
          <w:lang w:eastAsia="en-US"/>
        </w:rPr>
        <w:t>2.5.3.</w:t>
      </w:r>
      <w:r w:rsidR="001D4518" w:rsidRPr="0058692F">
        <w:rPr>
          <w:rFonts w:eastAsia="Calibri"/>
          <w:b/>
          <w:color w:val="000000" w:themeColor="text1"/>
          <w:sz w:val="28"/>
          <w:szCs w:val="28"/>
          <w:lang w:eastAsia="en-US"/>
        </w:rPr>
        <w:t>2</w:t>
      </w:r>
      <w:r w:rsidRPr="0058692F">
        <w:rPr>
          <w:rFonts w:eastAsia="Calibri"/>
          <w:b/>
          <w:color w:val="000000" w:themeColor="text1"/>
          <w:sz w:val="28"/>
          <w:szCs w:val="28"/>
          <w:lang w:eastAsia="en-US"/>
        </w:rPr>
        <w:t>.</w:t>
      </w:r>
      <w:r w:rsidR="00123F30" w:rsidRPr="0058692F">
        <w:rPr>
          <w:rFonts w:eastAsia="Calibri"/>
          <w:b/>
          <w:color w:val="000000" w:themeColor="text1"/>
          <w:sz w:val="28"/>
          <w:szCs w:val="28"/>
          <w:lang w:eastAsia="en-US"/>
        </w:rPr>
        <w:t xml:space="preserve">  Мероприятия по содействию развитию конкуренции </w:t>
      </w:r>
    </w:p>
    <w:p w14:paraId="2844DAE8" w14:textId="77777777" w:rsidR="00123F30" w:rsidRPr="0058692F" w:rsidRDefault="00123F30" w:rsidP="00123F30">
      <w:pPr>
        <w:contextualSpacing/>
        <w:jc w:val="center"/>
        <w:rPr>
          <w:rFonts w:eastAsia="Calibri"/>
          <w:b/>
          <w:color w:val="000000" w:themeColor="text1"/>
          <w:sz w:val="26"/>
          <w:szCs w:val="26"/>
          <w:lang w:eastAsia="en-US"/>
        </w:rPr>
      </w:pPr>
    </w:p>
    <w:tbl>
      <w:tblPr>
        <w:tblW w:w="16105" w:type="dxa"/>
        <w:jc w:val="center"/>
        <w:tblLayout w:type="fixed"/>
        <w:tblLook w:val="04A0" w:firstRow="1" w:lastRow="0" w:firstColumn="1" w:lastColumn="0" w:noHBand="0" w:noVBand="1"/>
      </w:tblPr>
      <w:tblGrid>
        <w:gridCol w:w="709"/>
        <w:gridCol w:w="5618"/>
        <w:gridCol w:w="1638"/>
        <w:gridCol w:w="4318"/>
        <w:gridCol w:w="3822"/>
      </w:tblGrid>
      <w:tr w:rsidR="00136A22" w:rsidRPr="0058692F" w14:paraId="249AD537" w14:textId="77777777" w:rsidTr="00987F6F">
        <w:trPr>
          <w:trHeight w:val="464"/>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EB5E4" w14:textId="77777777" w:rsidR="00123F30" w:rsidRPr="0058692F" w:rsidRDefault="00123F30" w:rsidP="00AD02B9">
            <w:pPr>
              <w:ind w:left="-57" w:right="-57"/>
              <w:jc w:val="center"/>
              <w:rPr>
                <w:b/>
                <w:bCs/>
                <w:color w:val="000000" w:themeColor="text1"/>
                <w:sz w:val="24"/>
                <w:szCs w:val="24"/>
              </w:rPr>
            </w:pPr>
            <w:r w:rsidRPr="0058692F">
              <w:rPr>
                <w:b/>
                <w:bCs/>
                <w:color w:val="000000" w:themeColor="text1"/>
                <w:sz w:val="24"/>
                <w:szCs w:val="24"/>
              </w:rPr>
              <w:t>№</w:t>
            </w:r>
          </w:p>
          <w:p w14:paraId="21E4F433" w14:textId="77777777" w:rsidR="00123F30" w:rsidRPr="0058692F" w:rsidRDefault="00123F30" w:rsidP="00AD02B9">
            <w:pPr>
              <w:ind w:left="-57" w:right="-57"/>
              <w:jc w:val="center"/>
              <w:rPr>
                <w:b/>
                <w:bCs/>
                <w:color w:val="000000" w:themeColor="text1"/>
                <w:sz w:val="24"/>
                <w:szCs w:val="24"/>
              </w:rPr>
            </w:pPr>
            <w:r w:rsidRPr="0058692F">
              <w:rPr>
                <w:b/>
                <w:bCs/>
                <w:color w:val="000000" w:themeColor="text1"/>
                <w:sz w:val="24"/>
                <w:szCs w:val="24"/>
              </w:rPr>
              <w:t>п/п</w:t>
            </w:r>
          </w:p>
        </w:tc>
        <w:tc>
          <w:tcPr>
            <w:tcW w:w="56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79127B" w14:textId="77777777" w:rsidR="00123F30" w:rsidRPr="0058692F" w:rsidRDefault="00123F30" w:rsidP="00AD02B9">
            <w:pPr>
              <w:ind w:left="-57" w:right="-57"/>
              <w:jc w:val="center"/>
              <w:rPr>
                <w:b/>
                <w:bCs/>
                <w:color w:val="000000" w:themeColor="text1"/>
                <w:sz w:val="24"/>
                <w:szCs w:val="24"/>
              </w:rPr>
            </w:pPr>
            <w:r w:rsidRPr="0058692F">
              <w:rPr>
                <w:b/>
                <w:bCs/>
                <w:color w:val="000000" w:themeColor="text1"/>
                <w:sz w:val="24"/>
                <w:szCs w:val="24"/>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6DD3D" w14:textId="77777777" w:rsidR="00123F30" w:rsidRPr="0058692F" w:rsidRDefault="00123F30" w:rsidP="00AD02B9">
            <w:pPr>
              <w:ind w:left="-57" w:right="-57"/>
              <w:jc w:val="center"/>
              <w:rPr>
                <w:b/>
                <w:bCs/>
                <w:color w:val="000000" w:themeColor="text1"/>
                <w:sz w:val="24"/>
                <w:szCs w:val="24"/>
              </w:rPr>
            </w:pPr>
            <w:r w:rsidRPr="0058692F">
              <w:rPr>
                <w:b/>
                <w:bCs/>
                <w:color w:val="000000" w:themeColor="text1"/>
                <w:sz w:val="24"/>
                <w:szCs w:val="24"/>
              </w:rPr>
              <w:t>Срок реализации мероприятия</w:t>
            </w:r>
          </w:p>
        </w:tc>
        <w:tc>
          <w:tcPr>
            <w:tcW w:w="43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223DDC" w14:textId="77777777" w:rsidR="00123F30" w:rsidRPr="0058692F" w:rsidRDefault="00123F30" w:rsidP="00AD02B9">
            <w:pPr>
              <w:ind w:left="-57" w:right="-57"/>
              <w:jc w:val="center"/>
              <w:rPr>
                <w:b/>
                <w:bCs/>
                <w:color w:val="000000" w:themeColor="text1"/>
                <w:sz w:val="24"/>
                <w:szCs w:val="24"/>
              </w:rPr>
            </w:pPr>
            <w:r w:rsidRPr="0058692F">
              <w:rPr>
                <w:b/>
                <w:bCs/>
                <w:color w:val="000000" w:themeColor="text1"/>
                <w:sz w:val="24"/>
                <w:szCs w:val="24"/>
              </w:rPr>
              <w:t>Результат выполнения мероприятия</w:t>
            </w: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BEC72" w14:textId="77777777" w:rsidR="00123F30" w:rsidRPr="0058692F" w:rsidRDefault="00123F30" w:rsidP="00AD02B9">
            <w:pPr>
              <w:ind w:left="-57" w:right="-57"/>
              <w:jc w:val="center"/>
              <w:rPr>
                <w:b/>
                <w:bCs/>
                <w:color w:val="000000" w:themeColor="text1"/>
                <w:sz w:val="24"/>
                <w:szCs w:val="24"/>
              </w:rPr>
            </w:pPr>
            <w:r w:rsidRPr="0058692F">
              <w:rPr>
                <w:b/>
                <w:bCs/>
                <w:color w:val="000000" w:themeColor="text1"/>
                <w:sz w:val="24"/>
                <w:szCs w:val="24"/>
              </w:rPr>
              <w:t>Ответственные исполнители мероприятия</w:t>
            </w:r>
          </w:p>
        </w:tc>
      </w:tr>
      <w:tr w:rsidR="00136A22" w:rsidRPr="0058692F" w14:paraId="34A22AFF" w14:textId="77777777" w:rsidTr="00987F6F">
        <w:trPr>
          <w:trHeight w:val="464"/>
          <w:tblHeader/>
          <w:jc w:val="center"/>
        </w:trPr>
        <w:tc>
          <w:tcPr>
            <w:tcW w:w="709" w:type="dxa"/>
            <w:vMerge/>
            <w:tcBorders>
              <w:top w:val="single" w:sz="4" w:space="0" w:color="auto"/>
              <w:left w:val="single" w:sz="4" w:space="0" w:color="auto"/>
              <w:bottom w:val="single" w:sz="4" w:space="0" w:color="auto"/>
              <w:right w:val="single" w:sz="4" w:space="0" w:color="auto"/>
            </w:tcBorders>
            <w:hideMark/>
          </w:tcPr>
          <w:p w14:paraId="62F265F0" w14:textId="77777777" w:rsidR="00123F30" w:rsidRPr="0058692F" w:rsidRDefault="00123F30" w:rsidP="00AD02B9">
            <w:pPr>
              <w:ind w:left="-57" w:right="-57"/>
              <w:rPr>
                <w:b/>
                <w:bCs/>
                <w:color w:val="000000" w:themeColor="text1"/>
                <w:sz w:val="24"/>
                <w:szCs w:val="24"/>
                <w:highlight w:val="yellow"/>
              </w:rPr>
            </w:pPr>
          </w:p>
        </w:tc>
        <w:tc>
          <w:tcPr>
            <w:tcW w:w="5618" w:type="dxa"/>
            <w:vMerge/>
            <w:tcBorders>
              <w:top w:val="single" w:sz="4" w:space="0" w:color="auto"/>
              <w:left w:val="single" w:sz="4" w:space="0" w:color="auto"/>
              <w:bottom w:val="single" w:sz="4" w:space="0" w:color="auto"/>
              <w:right w:val="single" w:sz="4" w:space="0" w:color="auto"/>
            </w:tcBorders>
            <w:hideMark/>
          </w:tcPr>
          <w:p w14:paraId="083D828E" w14:textId="77777777" w:rsidR="00123F30" w:rsidRPr="0058692F" w:rsidRDefault="00123F30" w:rsidP="00AD02B9">
            <w:pPr>
              <w:ind w:left="-57" w:right="-57"/>
              <w:rPr>
                <w:b/>
                <w:bCs/>
                <w:color w:val="000000" w:themeColor="text1"/>
                <w:sz w:val="24"/>
                <w:szCs w:val="24"/>
                <w:highlight w:val="yellow"/>
              </w:rPr>
            </w:pPr>
          </w:p>
        </w:tc>
        <w:tc>
          <w:tcPr>
            <w:tcW w:w="1638" w:type="dxa"/>
            <w:vMerge/>
            <w:tcBorders>
              <w:top w:val="single" w:sz="4" w:space="0" w:color="auto"/>
              <w:left w:val="single" w:sz="4" w:space="0" w:color="auto"/>
              <w:bottom w:val="single" w:sz="4" w:space="0" w:color="auto"/>
              <w:right w:val="single" w:sz="4" w:space="0" w:color="auto"/>
            </w:tcBorders>
            <w:hideMark/>
          </w:tcPr>
          <w:p w14:paraId="3AC6374F" w14:textId="77777777" w:rsidR="00123F30" w:rsidRPr="0058692F" w:rsidRDefault="00123F30" w:rsidP="00AD02B9">
            <w:pPr>
              <w:ind w:left="-57" w:right="-57"/>
              <w:rPr>
                <w:b/>
                <w:bCs/>
                <w:color w:val="000000" w:themeColor="text1"/>
                <w:sz w:val="24"/>
                <w:szCs w:val="24"/>
                <w:highlight w:val="yellow"/>
              </w:rPr>
            </w:pPr>
          </w:p>
        </w:tc>
        <w:tc>
          <w:tcPr>
            <w:tcW w:w="4318" w:type="dxa"/>
            <w:vMerge/>
            <w:tcBorders>
              <w:top w:val="single" w:sz="4" w:space="0" w:color="auto"/>
              <w:left w:val="single" w:sz="4" w:space="0" w:color="auto"/>
              <w:bottom w:val="single" w:sz="4" w:space="0" w:color="auto"/>
              <w:right w:val="single" w:sz="4" w:space="0" w:color="auto"/>
            </w:tcBorders>
            <w:hideMark/>
          </w:tcPr>
          <w:p w14:paraId="6144B49A" w14:textId="77777777" w:rsidR="00123F30" w:rsidRPr="0058692F" w:rsidRDefault="00123F30" w:rsidP="00AD02B9">
            <w:pPr>
              <w:ind w:left="-57" w:right="-57"/>
              <w:rPr>
                <w:b/>
                <w:bCs/>
                <w:color w:val="000000" w:themeColor="text1"/>
                <w:sz w:val="24"/>
                <w:szCs w:val="24"/>
                <w:highlight w:val="yellow"/>
              </w:rPr>
            </w:pPr>
          </w:p>
        </w:tc>
        <w:tc>
          <w:tcPr>
            <w:tcW w:w="3822" w:type="dxa"/>
            <w:vMerge/>
            <w:tcBorders>
              <w:top w:val="single" w:sz="4" w:space="0" w:color="auto"/>
              <w:left w:val="single" w:sz="4" w:space="0" w:color="auto"/>
              <w:bottom w:val="single" w:sz="4" w:space="0" w:color="auto"/>
              <w:right w:val="single" w:sz="4" w:space="0" w:color="auto"/>
            </w:tcBorders>
            <w:hideMark/>
          </w:tcPr>
          <w:p w14:paraId="23D16F29" w14:textId="77777777" w:rsidR="00123F30" w:rsidRPr="0058692F" w:rsidRDefault="00123F30" w:rsidP="00AD02B9">
            <w:pPr>
              <w:ind w:left="-57" w:right="-57"/>
              <w:rPr>
                <w:b/>
                <w:bCs/>
                <w:color w:val="000000" w:themeColor="text1"/>
                <w:sz w:val="24"/>
                <w:szCs w:val="24"/>
                <w:highlight w:val="yellow"/>
              </w:rPr>
            </w:pPr>
          </w:p>
        </w:tc>
      </w:tr>
      <w:tr w:rsidR="00260D77" w:rsidRPr="0058692F" w14:paraId="56201DA4" w14:textId="77777777" w:rsidTr="00987F6F">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C584DD4" w14:textId="77777777" w:rsidR="00260D77" w:rsidRPr="0058692F" w:rsidRDefault="00260D77" w:rsidP="00260D77">
            <w:pPr>
              <w:ind w:left="-57" w:right="-57"/>
              <w:jc w:val="center"/>
              <w:rPr>
                <w:color w:val="000000" w:themeColor="text1"/>
                <w:sz w:val="24"/>
                <w:szCs w:val="24"/>
              </w:rPr>
            </w:pPr>
            <w:r w:rsidRPr="0058692F">
              <w:rPr>
                <w:color w:val="000000" w:themeColor="text1"/>
                <w:sz w:val="24"/>
                <w:szCs w:val="24"/>
              </w:rPr>
              <w:t>1.</w:t>
            </w:r>
          </w:p>
        </w:tc>
        <w:tc>
          <w:tcPr>
            <w:tcW w:w="5618" w:type="dxa"/>
            <w:tcBorders>
              <w:top w:val="single" w:sz="4" w:space="0" w:color="auto"/>
              <w:left w:val="nil"/>
              <w:bottom w:val="single" w:sz="4" w:space="0" w:color="auto"/>
              <w:right w:val="single" w:sz="4" w:space="0" w:color="auto"/>
            </w:tcBorders>
            <w:shd w:val="clear" w:color="auto" w:fill="auto"/>
            <w:noWrap/>
          </w:tcPr>
          <w:p w14:paraId="72AEAC02" w14:textId="77777777" w:rsidR="00260D77" w:rsidRPr="0058692F" w:rsidRDefault="00260D77" w:rsidP="00260D77">
            <w:pPr>
              <w:ind w:left="-57" w:right="-57"/>
              <w:jc w:val="both"/>
              <w:rPr>
                <w:color w:val="000000" w:themeColor="text1"/>
                <w:sz w:val="24"/>
                <w:szCs w:val="24"/>
              </w:rPr>
            </w:pPr>
            <w:r w:rsidRPr="0058692F">
              <w:rPr>
                <w:color w:val="000000" w:themeColor="text1"/>
                <w:sz w:val="24"/>
                <w:szCs w:val="24"/>
              </w:rPr>
              <w:t>Мониторинг деятельности организаций по перевозке пассажиров и багажа легковым такси на территории Яковлевского городского округа</w:t>
            </w:r>
          </w:p>
        </w:tc>
        <w:tc>
          <w:tcPr>
            <w:tcW w:w="1638" w:type="dxa"/>
            <w:tcBorders>
              <w:top w:val="single" w:sz="4" w:space="0" w:color="auto"/>
              <w:left w:val="nil"/>
              <w:bottom w:val="single" w:sz="4" w:space="0" w:color="auto"/>
              <w:right w:val="single" w:sz="4" w:space="0" w:color="auto"/>
            </w:tcBorders>
            <w:shd w:val="clear" w:color="auto" w:fill="auto"/>
            <w:noWrap/>
          </w:tcPr>
          <w:p w14:paraId="3209BB71" w14:textId="77777777" w:rsidR="00260D77" w:rsidRPr="0058692F" w:rsidRDefault="00260D77" w:rsidP="00260D77">
            <w:pPr>
              <w:ind w:left="-57" w:right="-57"/>
              <w:jc w:val="center"/>
              <w:rPr>
                <w:color w:val="000000" w:themeColor="text1"/>
                <w:sz w:val="24"/>
                <w:szCs w:val="24"/>
              </w:rPr>
            </w:pPr>
            <w:r w:rsidRPr="0058692F">
              <w:rPr>
                <w:color w:val="000000" w:themeColor="text1"/>
                <w:sz w:val="24"/>
                <w:szCs w:val="24"/>
              </w:rPr>
              <w:t>2022-2025 годы</w:t>
            </w:r>
          </w:p>
        </w:tc>
        <w:tc>
          <w:tcPr>
            <w:tcW w:w="4318" w:type="dxa"/>
            <w:tcBorders>
              <w:top w:val="single" w:sz="4" w:space="0" w:color="auto"/>
              <w:left w:val="nil"/>
              <w:bottom w:val="single" w:sz="4" w:space="0" w:color="auto"/>
              <w:right w:val="single" w:sz="4" w:space="0" w:color="auto"/>
            </w:tcBorders>
            <w:shd w:val="clear" w:color="auto" w:fill="auto"/>
            <w:noWrap/>
          </w:tcPr>
          <w:p w14:paraId="3A68BB7D" w14:textId="12DFCE62" w:rsidR="00260D77" w:rsidRPr="0058692F" w:rsidRDefault="003E066D" w:rsidP="00260D77">
            <w:pPr>
              <w:jc w:val="both"/>
              <w:rPr>
                <w:color w:val="000000" w:themeColor="text1"/>
                <w:sz w:val="24"/>
                <w:szCs w:val="24"/>
              </w:rPr>
            </w:pPr>
            <w:r w:rsidRPr="0058692F">
              <w:rPr>
                <w:color w:val="000000" w:themeColor="text1"/>
                <w:sz w:val="24"/>
                <w:szCs w:val="24"/>
              </w:rPr>
              <w:t xml:space="preserve">Проводится информирование населения об организациях, предоставляющих услуги на рынке </w:t>
            </w:r>
            <w:r w:rsidRPr="0058692F">
              <w:rPr>
                <w:bCs/>
                <w:color w:val="000000" w:themeColor="text1"/>
                <w:sz w:val="24"/>
                <w:szCs w:val="24"/>
              </w:rPr>
              <w:t>оказания услуг по перевозке пассажиров и багажа легковым такси</w:t>
            </w:r>
          </w:p>
        </w:tc>
        <w:tc>
          <w:tcPr>
            <w:tcW w:w="3822" w:type="dxa"/>
            <w:tcBorders>
              <w:top w:val="single" w:sz="4" w:space="0" w:color="auto"/>
              <w:left w:val="nil"/>
              <w:bottom w:val="single" w:sz="4" w:space="0" w:color="auto"/>
              <w:right w:val="single" w:sz="4" w:space="0" w:color="auto"/>
            </w:tcBorders>
            <w:shd w:val="clear" w:color="auto" w:fill="auto"/>
            <w:noWrap/>
          </w:tcPr>
          <w:p w14:paraId="5EED714A" w14:textId="77777777" w:rsidR="00260D77" w:rsidRPr="0058692F" w:rsidRDefault="00260D77" w:rsidP="00260D77">
            <w:pPr>
              <w:ind w:left="-57" w:right="-57"/>
              <w:jc w:val="center"/>
              <w:rPr>
                <w:color w:val="000000" w:themeColor="text1"/>
                <w:sz w:val="24"/>
                <w:szCs w:val="24"/>
              </w:rPr>
            </w:pPr>
            <w:r w:rsidRPr="0058692F">
              <w:rPr>
                <w:color w:val="000000" w:themeColor="text1"/>
                <w:sz w:val="24"/>
                <w:szCs w:val="24"/>
              </w:rPr>
              <w:t>Транспортный отдел администрации Яковлевского городского округа</w:t>
            </w:r>
          </w:p>
        </w:tc>
      </w:tr>
    </w:tbl>
    <w:p w14:paraId="092D5DEA" w14:textId="77777777" w:rsidR="005E51A7" w:rsidRDefault="005E51A7" w:rsidP="006F72CC">
      <w:pPr>
        <w:widowControl w:val="0"/>
        <w:autoSpaceDE w:val="0"/>
        <w:autoSpaceDN w:val="0"/>
        <w:spacing w:line="216" w:lineRule="auto"/>
        <w:jc w:val="center"/>
        <w:rPr>
          <w:b/>
          <w:sz w:val="28"/>
          <w:szCs w:val="28"/>
        </w:rPr>
      </w:pPr>
    </w:p>
    <w:p w14:paraId="61C104D2" w14:textId="77777777" w:rsidR="00F7473D" w:rsidRDefault="00F7473D" w:rsidP="006F72CC">
      <w:pPr>
        <w:widowControl w:val="0"/>
        <w:autoSpaceDE w:val="0"/>
        <w:autoSpaceDN w:val="0"/>
        <w:spacing w:line="216" w:lineRule="auto"/>
        <w:jc w:val="center"/>
        <w:rPr>
          <w:b/>
          <w:sz w:val="28"/>
          <w:szCs w:val="28"/>
        </w:rPr>
      </w:pPr>
    </w:p>
    <w:p w14:paraId="4BE8C560" w14:textId="77777777" w:rsidR="00F7473D" w:rsidRDefault="00F7473D" w:rsidP="006F72CC">
      <w:pPr>
        <w:widowControl w:val="0"/>
        <w:autoSpaceDE w:val="0"/>
        <w:autoSpaceDN w:val="0"/>
        <w:spacing w:line="216" w:lineRule="auto"/>
        <w:jc w:val="center"/>
        <w:rPr>
          <w:b/>
          <w:sz w:val="28"/>
          <w:szCs w:val="28"/>
        </w:rPr>
      </w:pPr>
    </w:p>
    <w:p w14:paraId="16D819B6" w14:textId="77777777" w:rsidR="007866C3" w:rsidRDefault="007866C3" w:rsidP="006F72CC">
      <w:pPr>
        <w:widowControl w:val="0"/>
        <w:autoSpaceDE w:val="0"/>
        <w:autoSpaceDN w:val="0"/>
        <w:spacing w:line="216" w:lineRule="auto"/>
        <w:jc w:val="center"/>
        <w:rPr>
          <w:b/>
          <w:sz w:val="28"/>
          <w:szCs w:val="28"/>
        </w:rPr>
      </w:pPr>
    </w:p>
    <w:p w14:paraId="41C4BACC" w14:textId="77777777" w:rsidR="000411FC" w:rsidRDefault="000411FC" w:rsidP="006F72CC">
      <w:pPr>
        <w:widowControl w:val="0"/>
        <w:autoSpaceDE w:val="0"/>
        <w:autoSpaceDN w:val="0"/>
        <w:spacing w:line="216" w:lineRule="auto"/>
        <w:jc w:val="center"/>
        <w:rPr>
          <w:b/>
          <w:sz w:val="28"/>
          <w:szCs w:val="28"/>
        </w:rPr>
      </w:pPr>
    </w:p>
    <w:p w14:paraId="333EE9B8" w14:textId="77777777" w:rsidR="000411FC" w:rsidRDefault="000411FC" w:rsidP="006F72CC">
      <w:pPr>
        <w:widowControl w:val="0"/>
        <w:autoSpaceDE w:val="0"/>
        <w:autoSpaceDN w:val="0"/>
        <w:spacing w:line="216" w:lineRule="auto"/>
        <w:jc w:val="center"/>
        <w:rPr>
          <w:b/>
          <w:sz w:val="28"/>
          <w:szCs w:val="28"/>
        </w:rPr>
      </w:pPr>
    </w:p>
    <w:p w14:paraId="08B14F8A" w14:textId="77777777" w:rsidR="007866C3" w:rsidRDefault="007866C3" w:rsidP="006F72CC">
      <w:pPr>
        <w:widowControl w:val="0"/>
        <w:autoSpaceDE w:val="0"/>
        <w:autoSpaceDN w:val="0"/>
        <w:spacing w:line="216" w:lineRule="auto"/>
        <w:jc w:val="center"/>
        <w:rPr>
          <w:b/>
          <w:sz w:val="28"/>
          <w:szCs w:val="28"/>
        </w:rPr>
      </w:pPr>
    </w:p>
    <w:p w14:paraId="193C936E" w14:textId="77777777" w:rsidR="007866C3" w:rsidRDefault="007866C3" w:rsidP="006F72CC">
      <w:pPr>
        <w:widowControl w:val="0"/>
        <w:autoSpaceDE w:val="0"/>
        <w:autoSpaceDN w:val="0"/>
        <w:spacing w:line="216" w:lineRule="auto"/>
        <w:jc w:val="center"/>
        <w:rPr>
          <w:b/>
          <w:sz w:val="28"/>
          <w:szCs w:val="28"/>
        </w:rPr>
      </w:pPr>
    </w:p>
    <w:p w14:paraId="7E778D8C" w14:textId="154528D8" w:rsidR="00123F30" w:rsidRPr="00166CAE" w:rsidRDefault="009D6EE7" w:rsidP="006F72CC">
      <w:pPr>
        <w:widowControl w:val="0"/>
        <w:autoSpaceDE w:val="0"/>
        <w:autoSpaceDN w:val="0"/>
        <w:spacing w:line="216" w:lineRule="auto"/>
        <w:jc w:val="center"/>
        <w:rPr>
          <w:b/>
          <w:bCs/>
          <w:sz w:val="28"/>
          <w:szCs w:val="28"/>
        </w:rPr>
      </w:pPr>
      <w:r w:rsidRPr="00166CAE">
        <w:rPr>
          <w:b/>
          <w:sz w:val="28"/>
          <w:szCs w:val="28"/>
        </w:rPr>
        <w:t>2.5.4.</w:t>
      </w:r>
      <w:r w:rsidR="00123F30" w:rsidRPr="00166CAE">
        <w:rPr>
          <w:b/>
          <w:sz w:val="28"/>
          <w:szCs w:val="28"/>
        </w:rPr>
        <w:t xml:space="preserve"> </w:t>
      </w:r>
      <w:r w:rsidR="0012302E" w:rsidRPr="00166CAE">
        <w:rPr>
          <w:b/>
          <w:bCs/>
          <w:sz w:val="28"/>
          <w:szCs w:val="28"/>
        </w:rPr>
        <w:t xml:space="preserve">Рынок оказания услуг </w:t>
      </w:r>
      <w:r w:rsidR="00212FCD" w:rsidRPr="00166CAE">
        <w:rPr>
          <w:b/>
          <w:bCs/>
          <w:sz w:val="28"/>
          <w:szCs w:val="28"/>
        </w:rPr>
        <w:br/>
      </w:r>
      <w:r w:rsidR="0012302E" w:rsidRPr="00166CAE">
        <w:rPr>
          <w:b/>
          <w:bCs/>
          <w:sz w:val="28"/>
          <w:szCs w:val="28"/>
        </w:rPr>
        <w:t>по</w:t>
      </w:r>
      <w:r w:rsidR="00212FCD" w:rsidRPr="00166CAE">
        <w:rPr>
          <w:b/>
          <w:bCs/>
          <w:sz w:val="28"/>
          <w:szCs w:val="28"/>
        </w:rPr>
        <w:t xml:space="preserve"> </w:t>
      </w:r>
      <w:r w:rsidR="0012302E" w:rsidRPr="00166CAE">
        <w:rPr>
          <w:b/>
          <w:bCs/>
          <w:sz w:val="28"/>
          <w:szCs w:val="28"/>
        </w:rPr>
        <w:t>ремонту автотранспортных средств</w:t>
      </w:r>
    </w:p>
    <w:p w14:paraId="4B7E2E97" w14:textId="77777777" w:rsidR="0012302E" w:rsidRPr="00166CAE" w:rsidRDefault="0012302E" w:rsidP="006F72CC">
      <w:pPr>
        <w:widowControl w:val="0"/>
        <w:autoSpaceDE w:val="0"/>
        <w:autoSpaceDN w:val="0"/>
        <w:spacing w:line="216" w:lineRule="auto"/>
        <w:jc w:val="center"/>
        <w:rPr>
          <w:b/>
          <w:bCs/>
          <w:sz w:val="28"/>
          <w:szCs w:val="28"/>
        </w:rPr>
      </w:pPr>
    </w:p>
    <w:p w14:paraId="42CE4513" w14:textId="77777777" w:rsidR="00947FC1" w:rsidRPr="00166CAE" w:rsidRDefault="00F2549F" w:rsidP="00947FC1">
      <w:pPr>
        <w:jc w:val="center"/>
        <w:rPr>
          <w:b/>
          <w:sz w:val="28"/>
          <w:szCs w:val="28"/>
        </w:rPr>
      </w:pPr>
      <w:r w:rsidRPr="00166CAE">
        <w:rPr>
          <w:b/>
          <w:sz w:val="28"/>
          <w:szCs w:val="28"/>
        </w:rPr>
        <w:t>2.5.4.</w:t>
      </w:r>
      <w:r w:rsidR="001D4518" w:rsidRPr="00166CAE">
        <w:rPr>
          <w:b/>
          <w:sz w:val="28"/>
          <w:szCs w:val="28"/>
        </w:rPr>
        <w:t>1</w:t>
      </w:r>
      <w:r w:rsidRPr="00166CAE">
        <w:rPr>
          <w:b/>
          <w:sz w:val="28"/>
          <w:szCs w:val="28"/>
        </w:rPr>
        <w:t>.</w:t>
      </w:r>
      <w:r w:rsidR="00947FC1" w:rsidRPr="00166CAE">
        <w:rPr>
          <w:b/>
          <w:sz w:val="28"/>
          <w:szCs w:val="28"/>
        </w:rPr>
        <w:t xml:space="preserve"> Ключевые показатели</w:t>
      </w:r>
    </w:p>
    <w:p w14:paraId="7E3CCB28" w14:textId="77777777" w:rsidR="00947FC1" w:rsidRPr="00166CAE" w:rsidRDefault="00947FC1" w:rsidP="00947FC1">
      <w:pPr>
        <w:jc w:val="center"/>
        <w:rPr>
          <w:sz w:val="26"/>
          <w:szCs w:val="26"/>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9"/>
        <w:gridCol w:w="1022"/>
        <w:gridCol w:w="954"/>
        <w:gridCol w:w="992"/>
        <w:gridCol w:w="1134"/>
        <w:gridCol w:w="1134"/>
        <w:gridCol w:w="1134"/>
        <w:gridCol w:w="2127"/>
      </w:tblGrid>
      <w:tr w:rsidR="00136A22" w:rsidRPr="00166CAE" w14:paraId="3D78AAC1" w14:textId="77777777" w:rsidTr="0058142B">
        <w:trPr>
          <w:tblHeader/>
          <w:jc w:val="center"/>
        </w:trPr>
        <w:tc>
          <w:tcPr>
            <w:tcW w:w="711" w:type="dxa"/>
            <w:vAlign w:val="center"/>
          </w:tcPr>
          <w:p w14:paraId="7D4AB4E3" w14:textId="77777777" w:rsidR="0058142B" w:rsidRPr="00166CAE" w:rsidRDefault="0058142B" w:rsidP="00AC2FA9">
            <w:pPr>
              <w:spacing w:line="240" w:lineRule="atLeast"/>
              <w:jc w:val="center"/>
              <w:rPr>
                <w:b/>
                <w:sz w:val="24"/>
                <w:szCs w:val="24"/>
              </w:rPr>
            </w:pPr>
            <w:r w:rsidRPr="00166CAE">
              <w:rPr>
                <w:b/>
                <w:sz w:val="24"/>
                <w:szCs w:val="24"/>
              </w:rPr>
              <w:t>№ п/п</w:t>
            </w:r>
          </w:p>
        </w:tc>
        <w:tc>
          <w:tcPr>
            <w:tcW w:w="7089" w:type="dxa"/>
            <w:vAlign w:val="center"/>
          </w:tcPr>
          <w:p w14:paraId="360A764E" w14:textId="77777777" w:rsidR="0058142B" w:rsidRPr="00166CAE" w:rsidRDefault="0058142B" w:rsidP="00AC2FA9">
            <w:pPr>
              <w:tabs>
                <w:tab w:val="left" w:pos="1557"/>
                <w:tab w:val="left" w:pos="2697"/>
              </w:tabs>
              <w:spacing w:line="240" w:lineRule="atLeast"/>
              <w:jc w:val="center"/>
              <w:rPr>
                <w:b/>
                <w:sz w:val="24"/>
                <w:szCs w:val="24"/>
              </w:rPr>
            </w:pPr>
            <w:r w:rsidRPr="00166CAE">
              <w:rPr>
                <w:b/>
                <w:sz w:val="24"/>
                <w:szCs w:val="24"/>
              </w:rPr>
              <w:t>Наименование ключевого показателя</w:t>
            </w:r>
          </w:p>
        </w:tc>
        <w:tc>
          <w:tcPr>
            <w:tcW w:w="1022" w:type="dxa"/>
            <w:vAlign w:val="center"/>
          </w:tcPr>
          <w:p w14:paraId="4A696255" w14:textId="77777777" w:rsidR="0058142B" w:rsidRPr="00166CAE" w:rsidRDefault="0058142B" w:rsidP="00AC2FA9">
            <w:pPr>
              <w:spacing w:line="240" w:lineRule="atLeast"/>
              <w:ind w:left="-57" w:right="-57"/>
              <w:jc w:val="center"/>
              <w:rPr>
                <w:b/>
                <w:sz w:val="24"/>
                <w:szCs w:val="24"/>
              </w:rPr>
            </w:pPr>
            <w:r w:rsidRPr="00166CAE">
              <w:rPr>
                <w:b/>
                <w:sz w:val="24"/>
                <w:szCs w:val="24"/>
              </w:rPr>
              <w:t>Единица изме-рения</w:t>
            </w:r>
          </w:p>
        </w:tc>
        <w:tc>
          <w:tcPr>
            <w:tcW w:w="954" w:type="dxa"/>
            <w:vAlign w:val="center"/>
          </w:tcPr>
          <w:p w14:paraId="0BD2829A" w14:textId="77777777" w:rsidR="0058142B" w:rsidRPr="00166CAE" w:rsidRDefault="0058142B" w:rsidP="00AC2FA9">
            <w:pPr>
              <w:ind w:left="-57" w:right="-57"/>
              <w:jc w:val="center"/>
              <w:rPr>
                <w:b/>
                <w:bCs/>
                <w:sz w:val="24"/>
                <w:szCs w:val="24"/>
              </w:rPr>
            </w:pPr>
            <w:r w:rsidRPr="00166CAE">
              <w:rPr>
                <w:b/>
                <w:bCs/>
                <w:sz w:val="24"/>
                <w:szCs w:val="24"/>
              </w:rPr>
              <w:t xml:space="preserve">2020 </w:t>
            </w:r>
            <w:r w:rsidRPr="00166CAE">
              <w:rPr>
                <w:b/>
                <w:bCs/>
                <w:sz w:val="24"/>
                <w:szCs w:val="24"/>
              </w:rPr>
              <w:br/>
              <w:t>год</w:t>
            </w:r>
          </w:p>
          <w:p w14:paraId="1B75FCAA" w14:textId="25E914D4" w:rsidR="0058142B" w:rsidRPr="00166CAE" w:rsidRDefault="0058142B" w:rsidP="00AC2FA9">
            <w:pPr>
              <w:ind w:left="-57" w:right="-57"/>
              <w:jc w:val="center"/>
              <w:rPr>
                <w:b/>
                <w:bCs/>
                <w:sz w:val="24"/>
                <w:szCs w:val="24"/>
              </w:rPr>
            </w:pPr>
            <w:r w:rsidRPr="00166CAE">
              <w:rPr>
                <w:b/>
                <w:bCs/>
                <w:sz w:val="24"/>
                <w:szCs w:val="24"/>
              </w:rPr>
              <w:t>(отчет)</w:t>
            </w:r>
          </w:p>
        </w:tc>
        <w:tc>
          <w:tcPr>
            <w:tcW w:w="992" w:type="dxa"/>
            <w:vAlign w:val="center"/>
          </w:tcPr>
          <w:p w14:paraId="5CA4885A" w14:textId="77777777" w:rsidR="0058142B" w:rsidRPr="00166CAE" w:rsidRDefault="0058142B" w:rsidP="00AC2FA9">
            <w:pPr>
              <w:ind w:left="-57" w:right="-57"/>
              <w:jc w:val="center"/>
              <w:rPr>
                <w:b/>
                <w:bCs/>
                <w:sz w:val="24"/>
                <w:szCs w:val="24"/>
              </w:rPr>
            </w:pPr>
            <w:r w:rsidRPr="00166CAE">
              <w:rPr>
                <w:b/>
                <w:bCs/>
                <w:sz w:val="24"/>
                <w:szCs w:val="24"/>
              </w:rPr>
              <w:t xml:space="preserve">2021 </w:t>
            </w:r>
          </w:p>
          <w:p w14:paraId="2F0FC73A" w14:textId="77777777" w:rsidR="0058142B" w:rsidRPr="00166CAE" w:rsidRDefault="0058142B" w:rsidP="00AC2FA9">
            <w:pPr>
              <w:ind w:left="-57" w:right="-57"/>
              <w:jc w:val="center"/>
              <w:rPr>
                <w:b/>
                <w:bCs/>
                <w:sz w:val="24"/>
                <w:szCs w:val="24"/>
              </w:rPr>
            </w:pPr>
            <w:r w:rsidRPr="00166CAE">
              <w:rPr>
                <w:b/>
                <w:bCs/>
                <w:sz w:val="24"/>
                <w:szCs w:val="24"/>
              </w:rPr>
              <w:t>год</w:t>
            </w:r>
          </w:p>
          <w:p w14:paraId="0FD13899" w14:textId="0B5AD071" w:rsidR="0058142B" w:rsidRPr="00166CAE" w:rsidRDefault="0058142B" w:rsidP="00AC2FA9">
            <w:pPr>
              <w:ind w:left="-57" w:right="-57"/>
              <w:jc w:val="center"/>
              <w:rPr>
                <w:b/>
                <w:bCs/>
                <w:sz w:val="24"/>
                <w:szCs w:val="24"/>
              </w:rPr>
            </w:pPr>
            <w:r w:rsidRPr="00166CAE">
              <w:rPr>
                <w:b/>
                <w:bCs/>
                <w:sz w:val="24"/>
                <w:szCs w:val="24"/>
              </w:rPr>
              <w:t>(отчет)</w:t>
            </w:r>
          </w:p>
        </w:tc>
        <w:tc>
          <w:tcPr>
            <w:tcW w:w="1134" w:type="dxa"/>
            <w:vAlign w:val="center"/>
          </w:tcPr>
          <w:p w14:paraId="03D653CD" w14:textId="77777777" w:rsidR="0058142B" w:rsidRPr="00166CAE" w:rsidRDefault="0058142B" w:rsidP="00AC2FA9">
            <w:pPr>
              <w:ind w:left="-57" w:right="-57"/>
              <w:jc w:val="center"/>
              <w:rPr>
                <w:b/>
                <w:bCs/>
                <w:sz w:val="24"/>
                <w:szCs w:val="24"/>
              </w:rPr>
            </w:pPr>
            <w:r w:rsidRPr="00166CAE">
              <w:rPr>
                <w:b/>
                <w:bCs/>
                <w:sz w:val="24"/>
                <w:szCs w:val="24"/>
              </w:rPr>
              <w:t>2022</w:t>
            </w:r>
          </w:p>
          <w:p w14:paraId="50599259" w14:textId="77777777" w:rsidR="0058142B" w:rsidRPr="00166CAE" w:rsidRDefault="0058142B" w:rsidP="00AC2FA9">
            <w:pPr>
              <w:ind w:left="-57" w:right="-57"/>
              <w:jc w:val="center"/>
              <w:rPr>
                <w:b/>
                <w:bCs/>
                <w:sz w:val="24"/>
                <w:szCs w:val="24"/>
              </w:rPr>
            </w:pPr>
            <w:r w:rsidRPr="00166CAE">
              <w:rPr>
                <w:b/>
                <w:bCs/>
                <w:sz w:val="24"/>
                <w:szCs w:val="24"/>
              </w:rPr>
              <w:t>год</w:t>
            </w:r>
          </w:p>
          <w:p w14:paraId="68923C7E" w14:textId="21478B41" w:rsidR="0058142B" w:rsidRPr="00166CAE" w:rsidRDefault="0058142B" w:rsidP="00AC2FA9">
            <w:pPr>
              <w:ind w:left="-57" w:right="-57"/>
              <w:jc w:val="center"/>
              <w:rPr>
                <w:b/>
                <w:bCs/>
                <w:sz w:val="24"/>
                <w:szCs w:val="24"/>
              </w:rPr>
            </w:pPr>
            <w:r w:rsidRPr="00166CAE">
              <w:rPr>
                <w:b/>
                <w:bCs/>
                <w:sz w:val="24"/>
                <w:szCs w:val="24"/>
              </w:rPr>
              <w:t>(факт)</w:t>
            </w:r>
          </w:p>
        </w:tc>
        <w:tc>
          <w:tcPr>
            <w:tcW w:w="1134" w:type="dxa"/>
            <w:vAlign w:val="center"/>
          </w:tcPr>
          <w:p w14:paraId="4AA170B9" w14:textId="738B3D31" w:rsidR="0058142B" w:rsidRPr="00166CAE" w:rsidRDefault="0058142B" w:rsidP="00AC2FA9">
            <w:pPr>
              <w:ind w:left="-57" w:right="-57"/>
              <w:jc w:val="center"/>
              <w:rPr>
                <w:b/>
                <w:bCs/>
                <w:sz w:val="24"/>
                <w:szCs w:val="24"/>
              </w:rPr>
            </w:pPr>
            <w:r w:rsidRPr="00166CAE">
              <w:rPr>
                <w:b/>
                <w:bCs/>
                <w:sz w:val="24"/>
                <w:szCs w:val="24"/>
              </w:rPr>
              <w:t xml:space="preserve">2023 </w:t>
            </w:r>
          </w:p>
          <w:p w14:paraId="2E6E5122" w14:textId="77777777" w:rsidR="0058142B" w:rsidRPr="00166CAE" w:rsidRDefault="0058142B" w:rsidP="00AC2FA9">
            <w:pPr>
              <w:ind w:left="-57" w:right="-57"/>
              <w:jc w:val="center"/>
              <w:rPr>
                <w:b/>
                <w:bCs/>
                <w:sz w:val="24"/>
                <w:szCs w:val="24"/>
              </w:rPr>
            </w:pPr>
            <w:r w:rsidRPr="00166CAE">
              <w:rPr>
                <w:b/>
                <w:bCs/>
                <w:sz w:val="24"/>
                <w:szCs w:val="24"/>
              </w:rPr>
              <w:t>год</w:t>
            </w:r>
          </w:p>
          <w:p w14:paraId="03D49DD2" w14:textId="7DDEA1A2" w:rsidR="0058142B" w:rsidRPr="00166CAE" w:rsidRDefault="0058142B" w:rsidP="00AC2FA9">
            <w:pPr>
              <w:ind w:left="-57" w:right="-57"/>
              <w:jc w:val="center"/>
              <w:rPr>
                <w:b/>
                <w:bCs/>
                <w:sz w:val="24"/>
                <w:szCs w:val="24"/>
              </w:rPr>
            </w:pPr>
            <w:r w:rsidRPr="00166CAE">
              <w:rPr>
                <w:b/>
                <w:bCs/>
                <w:sz w:val="24"/>
                <w:szCs w:val="24"/>
              </w:rPr>
              <w:t xml:space="preserve">(план) </w:t>
            </w:r>
          </w:p>
        </w:tc>
        <w:tc>
          <w:tcPr>
            <w:tcW w:w="1134" w:type="dxa"/>
            <w:shd w:val="clear" w:color="auto" w:fill="FFFFFF" w:themeFill="background1"/>
          </w:tcPr>
          <w:p w14:paraId="4CEA6025" w14:textId="77777777" w:rsidR="0058142B" w:rsidRPr="00166CAE" w:rsidRDefault="0058142B" w:rsidP="00A8730A">
            <w:pPr>
              <w:spacing w:line="240" w:lineRule="atLeast"/>
              <w:jc w:val="center"/>
              <w:rPr>
                <w:b/>
                <w:bCs/>
                <w:sz w:val="24"/>
                <w:szCs w:val="24"/>
              </w:rPr>
            </w:pPr>
          </w:p>
          <w:p w14:paraId="06835DBF" w14:textId="73F99248" w:rsidR="0058142B" w:rsidRPr="00166CAE" w:rsidRDefault="0058142B" w:rsidP="00A8730A">
            <w:pPr>
              <w:spacing w:line="240" w:lineRule="atLeast"/>
              <w:jc w:val="center"/>
              <w:rPr>
                <w:b/>
                <w:bCs/>
                <w:sz w:val="24"/>
                <w:szCs w:val="24"/>
              </w:rPr>
            </w:pPr>
            <w:r w:rsidRPr="00166CAE">
              <w:rPr>
                <w:b/>
                <w:bCs/>
                <w:sz w:val="24"/>
                <w:szCs w:val="24"/>
              </w:rPr>
              <w:t>1 полуг. 2023 года (факт)</w:t>
            </w:r>
          </w:p>
        </w:tc>
        <w:tc>
          <w:tcPr>
            <w:tcW w:w="2127" w:type="dxa"/>
            <w:shd w:val="clear" w:color="auto" w:fill="FFFFFF" w:themeFill="background1"/>
            <w:vAlign w:val="center"/>
          </w:tcPr>
          <w:p w14:paraId="422FC3D5" w14:textId="1BC598CB" w:rsidR="0058142B" w:rsidRPr="00166CAE" w:rsidRDefault="0058142B" w:rsidP="00A8730A">
            <w:pPr>
              <w:spacing w:line="240" w:lineRule="atLeast"/>
              <w:jc w:val="center"/>
              <w:rPr>
                <w:b/>
                <w:bCs/>
                <w:sz w:val="24"/>
                <w:szCs w:val="24"/>
              </w:rPr>
            </w:pPr>
            <w:r w:rsidRPr="00166CAE">
              <w:rPr>
                <w:b/>
                <w:bCs/>
                <w:sz w:val="24"/>
                <w:szCs w:val="24"/>
              </w:rPr>
              <w:t xml:space="preserve">Целевое значение, определенное Стандартом </w:t>
            </w:r>
            <w:r w:rsidRPr="00166CAE">
              <w:rPr>
                <w:b/>
                <w:bCs/>
                <w:sz w:val="24"/>
                <w:szCs w:val="24"/>
              </w:rPr>
              <w:br/>
              <w:t>и Национальным планом развития конкуренции</w:t>
            </w:r>
          </w:p>
        </w:tc>
      </w:tr>
      <w:tr w:rsidR="0058142B" w:rsidRPr="00166CAE" w14:paraId="1A962EFF" w14:textId="77777777" w:rsidTr="0058142B">
        <w:trPr>
          <w:jc w:val="center"/>
        </w:trPr>
        <w:tc>
          <w:tcPr>
            <w:tcW w:w="711" w:type="dxa"/>
          </w:tcPr>
          <w:p w14:paraId="593B88ED" w14:textId="77777777" w:rsidR="0058142B" w:rsidRPr="00166CAE" w:rsidRDefault="0058142B" w:rsidP="00947FC1">
            <w:pPr>
              <w:ind w:left="-57" w:right="-57"/>
              <w:jc w:val="center"/>
              <w:rPr>
                <w:sz w:val="24"/>
                <w:szCs w:val="24"/>
              </w:rPr>
            </w:pPr>
            <w:r w:rsidRPr="00166CAE">
              <w:rPr>
                <w:sz w:val="24"/>
                <w:szCs w:val="24"/>
              </w:rPr>
              <w:t>1.</w:t>
            </w:r>
          </w:p>
        </w:tc>
        <w:tc>
          <w:tcPr>
            <w:tcW w:w="7089" w:type="dxa"/>
          </w:tcPr>
          <w:p w14:paraId="5C00CBA1" w14:textId="77777777" w:rsidR="0058142B" w:rsidRPr="00166CAE" w:rsidRDefault="0058142B" w:rsidP="00F2549F">
            <w:pPr>
              <w:spacing w:line="230" w:lineRule="auto"/>
              <w:jc w:val="both"/>
              <w:rPr>
                <w:sz w:val="24"/>
                <w:szCs w:val="24"/>
              </w:rPr>
            </w:pPr>
            <w:r w:rsidRPr="00166CAE">
              <w:rPr>
                <w:rFonts w:eastAsiaTheme="minorHAnsi"/>
                <w:sz w:val="24"/>
                <w:szCs w:val="24"/>
              </w:rPr>
              <w:t>Доля организаций частной формы собственности в сфере оказания услуг по ремонту автотранспортных средств</w:t>
            </w:r>
          </w:p>
        </w:tc>
        <w:tc>
          <w:tcPr>
            <w:tcW w:w="1022" w:type="dxa"/>
          </w:tcPr>
          <w:p w14:paraId="2590D008" w14:textId="77777777" w:rsidR="0058142B" w:rsidRPr="00166CAE" w:rsidRDefault="0058142B" w:rsidP="00AD02B9">
            <w:pPr>
              <w:jc w:val="center"/>
              <w:rPr>
                <w:sz w:val="24"/>
                <w:szCs w:val="24"/>
              </w:rPr>
            </w:pPr>
            <w:r w:rsidRPr="00166CAE">
              <w:rPr>
                <w:sz w:val="24"/>
                <w:szCs w:val="24"/>
              </w:rPr>
              <w:t>%</w:t>
            </w:r>
          </w:p>
        </w:tc>
        <w:tc>
          <w:tcPr>
            <w:tcW w:w="954" w:type="dxa"/>
          </w:tcPr>
          <w:p w14:paraId="3F899601" w14:textId="77777777" w:rsidR="0058142B" w:rsidRPr="00166CAE" w:rsidRDefault="0058142B" w:rsidP="00AD02B9">
            <w:pPr>
              <w:jc w:val="center"/>
              <w:rPr>
                <w:sz w:val="24"/>
                <w:szCs w:val="24"/>
              </w:rPr>
            </w:pPr>
            <w:r w:rsidRPr="00166CAE">
              <w:rPr>
                <w:sz w:val="24"/>
                <w:szCs w:val="24"/>
              </w:rPr>
              <w:t>100</w:t>
            </w:r>
          </w:p>
        </w:tc>
        <w:tc>
          <w:tcPr>
            <w:tcW w:w="992" w:type="dxa"/>
          </w:tcPr>
          <w:p w14:paraId="1C4C68B3" w14:textId="77777777" w:rsidR="0058142B" w:rsidRPr="00166CAE" w:rsidRDefault="0058142B" w:rsidP="00AD02B9">
            <w:pPr>
              <w:jc w:val="center"/>
              <w:rPr>
                <w:sz w:val="24"/>
                <w:szCs w:val="24"/>
              </w:rPr>
            </w:pPr>
            <w:r w:rsidRPr="00166CAE">
              <w:rPr>
                <w:sz w:val="24"/>
                <w:szCs w:val="24"/>
              </w:rPr>
              <w:t>100</w:t>
            </w:r>
          </w:p>
        </w:tc>
        <w:tc>
          <w:tcPr>
            <w:tcW w:w="1134" w:type="dxa"/>
          </w:tcPr>
          <w:p w14:paraId="3A5967AE" w14:textId="77777777" w:rsidR="0058142B" w:rsidRPr="00166CAE" w:rsidRDefault="0058142B" w:rsidP="00AD02B9">
            <w:pPr>
              <w:jc w:val="center"/>
              <w:rPr>
                <w:sz w:val="24"/>
                <w:szCs w:val="24"/>
              </w:rPr>
            </w:pPr>
            <w:r w:rsidRPr="00166CAE">
              <w:rPr>
                <w:sz w:val="24"/>
                <w:szCs w:val="24"/>
              </w:rPr>
              <w:t>100</w:t>
            </w:r>
          </w:p>
        </w:tc>
        <w:tc>
          <w:tcPr>
            <w:tcW w:w="1134" w:type="dxa"/>
          </w:tcPr>
          <w:p w14:paraId="12EB5116" w14:textId="25572C24" w:rsidR="0058142B" w:rsidRPr="00166CAE" w:rsidRDefault="0058142B" w:rsidP="00AD02B9">
            <w:pPr>
              <w:jc w:val="center"/>
              <w:rPr>
                <w:sz w:val="24"/>
                <w:szCs w:val="24"/>
              </w:rPr>
            </w:pPr>
            <w:r w:rsidRPr="00166CAE">
              <w:rPr>
                <w:sz w:val="24"/>
                <w:szCs w:val="24"/>
              </w:rPr>
              <w:t>100</w:t>
            </w:r>
          </w:p>
        </w:tc>
        <w:tc>
          <w:tcPr>
            <w:tcW w:w="1134" w:type="dxa"/>
          </w:tcPr>
          <w:p w14:paraId="14CE1A1E" w14:textId="542003E4" w:rsidR="0058142B" w:rsidRPr="00166CAE" w:rsidRDefault="00166CAE" w:rsidP="00AD02B9">
            <w:pPr>
              <w:jc w:val="center"/>
              <w:rPr>
                <w:sz w:val="24"/>
                <w:szCs w:val="24"/>
              </w:rPr>
            </w:pPr>
            <w:r w:rsidRPr="00166CAE">
              <w:rPr>
                <w:sz w:val="24"/>
                <w:szCs w:val="24"/>
              </w:rPr>
              <w:t>100</w:t>
            </w:r>
          </w:p>
        </w:tc>
        <w:tc>
          <w:tcPr>
            <w:tcW w:w="2127" w:type="dxa"/>
          </w:tcPr>
          <w:p w14:paraId="0D8DF900" w14:textId="78B00C20" w:rsidR="0058142B" w:rsidRPr="00166CAE" w:rsidRDefault="0058142B" w:rsidP="00AD02B9">
            <w:pPr>
              <w:jc w:val="center"/>
              <w:rPr>
                <w:sz w:val="24"/>
                <w:szCs w:val="24"/>
              </w:rPr>
            </w:pPr>
            <w:r w:rsidRPr="00166CAE">
              <w:rPr>
                <w:sz w:val="24"/>
                <w:szCs w:val="24"/>
              </w:rPr>
              <w:t>Не менее 40</w:t>
            </w:r>
          </w:p>
        </w:tc>
      </w:tr>
    </w:tbl>
    <w:p w14:paraId="0E95B6BF" w14:textId="77777777" w:rsidR="00947FC1" w:rsidRPr="00166CAE" w:rsidRDefault="00947FC1" w:rsidP="00947FC1">
      <w:pPr>
        <w:widowControl w:val="0"/>
        <w:autoSpaceDE w:val="0"/>
        <w:autoSpaceDN w:val="0"/>
        <w:ind w:firstLine="709"/>
        <w:jc w:val="both"/>
        <w:rPr>
          <w:sz w:val="28"/>
          <w:szCs w:val="28"/>
          <w:highlight w:val="yellow"/>
        </w:rPr>
      </w:pPr>
    </w:p>
    <w:p w14:paraId="20906327" w14:textId="77777777" w:rsidR="00947FC1" w:rsidRPr="00166CAE" w:rsidRDefault="00F2549F" w:rsidP="00947FC1">
      <w:pPr>
        <w:contextualSpacing/>
        <w:jc w:val="center"/>
        <w:rPr>
          <w:rFonts w:eastAsia="Calibri"/>
          <w:b/>
          <w:sz w:val="28"/>
          <w:szCs w:val="28"/>
          <w:lang w:eastAsia="en-US"/>
        </w:rPr>
      </w:pPr>
      <w:r w:rsidRPr="00166CAE">
        <w:rPr>
          <w:rFonts w:eastAsia="Calibri"/>
          <w:b/>
          <w:sz w:val="28"/>
          <w:szCs w:val="28"/>
          <w:lang w:eastAsia="en-US"/>
        </w:rPr>
        <w:t>2.5.4.</w:t>
      </w:r>
      <w:r w:rsidR="001D4518" w:rsidRPr="00166CAE">
        <w:rPr>
          <w:rFonts w:eastAsia="Calibri"/>
          <w:b/>
          <w:sz w:val="28"/>
          <w:szCs w:val="28"/>
          <w:lang w:eastAsia="en-US"/>
        </w:rPr>
        <w:t>2</w:t>
      </w:r>
      <w:r w:rsidRPr="00166CAE">
        <w:rPr>
          <w:rFonts w:eastAsia="Calibri"/>
          <w:b/>
          <w:sz w:val="28"/>
          <w:szCs w:val="28"/>
          <w:lang w:eastAsia="en-US"/>
        </w:rPr>
        <w:t>.</w:t>
      </w:r>
      <w:r w:rsidR="00947FC1" w:rsidRPr="00166CAE">
        <w:rPr>
          <w:rFonts w:eastAsia="Calibri"/>
          <w:b/>
          <w:sz w:val="28"/>
          <w:szCs w:val="28"/>
          <w:lang w:eastAsia="en-US"/>
        </w:rPr>
        <w:t xml:space="preserve">  Мероприятия по содействию развитию конкуренции </w:t>
      </w:r>
    </w:p>
    <w:p w14:paraId="5E38979F" w14:textId="77777777" w:rsidR="00947FC1" w:rsidRPr="00166CAE" w:rsidRDefault="00947FC1" w:rsidP="00947FC1">
      <w:pPr>
        <w:contextualSpacing/>
        <w:jc w:val="center"/>
        <w:rPr>
          <w:rFonts w:eastAsia="Calibri"/>
          <w:b/>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136A22" w:rsidRPr="00166CAE" w14:paraId="5D88F27C" w14:textId="77777777" w:rsidTr="00C61C2E">
        <w:trPr>
          <w:trHeight w:val="46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1DA167" w14:textId="77777777" w:rsidR="00947FC1" w:rsidRPr="00166CAE" w:rsidRDefault="00947FC1" w:rsidP="00AD02B9">
            <w:pPr>
              <w:ind w:left="-57" w:right="-57"/>
              <w:jc w:val="center"/>
              <w:rPr>
                <w:b/>
                <w:bCs/>
                <w:sz w:val="24"/>
                <w:szCs w:val="24"/>
              </w:rPr>
            </w:pPr>
            <w:r w:rsidRPr="00166CAE">
              <w:rPr>
                <w:b/>
                <w:bCs/>
                <w:sz w:val="24"/>
                <w:szCs w:val="24"/>
              </w:rPr>
              <w:t>№</w:t>
            </w:r>
          </w:p>
          <w:p w14:paraId="57C5C2CF" w14:textId="77777777" w:rsidR="00947FC1" w:rsidRPr="00166CAE" w:rsidRDefault="00947FC1" w:rsidP="00AD02B9">
            <w:pPr>
              <w:ind w:left="-57" w:right="-57"/>
              <w:jc w:val="center"/>
              <w:rPr>
                <w:b/>
                <w:bCs/>
                <w:sz w:val="24"/>
                <w:szCs w:val="24"/>
              </w:rPr>
            </w:pPr>
            <w:r w:rsidRPr="00166CAE">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CF6999" w14:textId="77777777" w:rsidR="00947FC1" w:rsidRPr="00166CAE" w:rsidRDefault="00947FC1" w:rsidP="00AD02B9">
            <w:pPr>
              <w:ind w:left="-57" w:right="-57"/>
              <w:jc w:val="center"/>
              <w:rPr>
                <w:b/>
                <w:bCs/>
                <w:sz w:val="24"/>
                <w:szCs w:val="24"/>
              </w:rPr>
            </w:pPr>
            <w:r w:rsidRPr="00166CAE">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2E9BA" w14:textId="77777777" w:rsidR="00947FC1" w:rsidRPr="00166CAE" w:rsidRDefault="00947FC1" w:rsidP="00AD02B9">
            <w:pPr>
              <w:ind w:left="-57" w:right="-57"/>
              <w:jc w:val="center"/>
              <w:rPr>
                <w:b/>
                <w:bCs/>
                <w:sz w:val="24"/>
                <w:szCs w:val="24"/>
              </w:rPr>
            </w:pPr>
            <w:r w:rsidRPr="00166CAE">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9D418F" w14:textId="77777777" w:rsidR="00947FC1" w:rsidRPr="00166CAE" w:rsidRDefault="00947FC1" w:rsidP="00AD02B9">
            <w:pPr>
              <w:ind w:left="-57" w:right="-57"/>
              <w:jc w:val="center"/>
              <w:rPr>
                <w:b/>
                <w:bCs/>
                <w:sz w:val="24"/>
                <w:szCs w:val="24"/>
              </w:rPr>
            </w:pPr>
            <w:r w:rsidRPr="00166CAE">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9059B" w14:textId="77777777" w:rsidR="00947FC1" w:rsidRPr="00166CAE" w:rsidRDefault="00947FC1" w:rsidP="00AD02B9">
            <w:pPr>
              <w:ind w:left="-57" w:right="-57"/>
              <w:jc w:val="center"/>
              <w:rPr>
                <w:b/>
                <w:bCs/>
                <w:sz w:val="24"/>
                <w:szCs w:val="24"/>
              </w:rPr>
            </w:pPr>
            <w:r w:rsidRPr="00166CAE">
              <w:rPr>
                <w:b/>
                <w:bCs/>
                <w:sz w:val="24"/>
                <w:szCs w:val="24"/>
              </w:rPr>
              <w:t>Ответственные исполнители мероприятия</w:t>
            </w:r>
          </w:p>
        </w:tc>
      </w:tr>
      <w:tr w:rsidR="00136A22" w:rsidRPr="00166CAE" w14:paraId="718BE472" w14:textId="77777777" w:rsidTr="00C61C2E">
        <w:trPr>
          <w:trHeight w:val="464"/>
          <w:tblHeader/>
          <w:jc w:val="center"/>
        </w:trPr>
        <w:tc>
          <w:tcPr>
            <w:tcW w:w="740" w:type="dxa"/>
            <w:vMerge/>
            <w:tcBorders>
              <w:top w:val="single" w:sz="4" w:space="0" w:color="auto"/>
              <w:left w:val="single" w:sz="4" w:space="0" w:color="auto"/>
              <w:bottom w:val="single" w:sz="4" w:space="0" w:color="auto"/>
              <w:right w:val="single" w:sz="4" w:space="0" w:color="auto"/>
            </w:tcBorders>
            <w:hideMark/>
          </w:tcPr>
          <w:p w14:paraId="69CB5D74" w14:textId="77777777" w:rsidR="00947FC1" w:rsidRPr="00166CAE" w:rsidRDefault="00947FC1" w:rsidP="00AD02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39CD2640" w14:textId="77777777" w:rsidR="00947FC1" w:rsidRPr="00166CAE" w:rsidRDefault="00947FC1" w:rsidP="00AD02B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0E412970" w14:textId="77777777" w:rsidR="00947FC1" w:rsidRPr="00166CAE" w:rsidRDefault="00947FC1" w:rsidP="00AD02B9">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4DF6C66" w14:textId="77777777" w:rsidR="00947FC1" w:rsidRPr="00166CAE" w:rsidRDefault="00947FC1" w:rsidP="00AD02B9">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A4E8688" w14:textId="77777777" w:rsidR="00947FC1" w:rsidRPr="00166CAE" w:rsidRDefault="00947FC1" w:rsidP="00AD02B9">
            <w:pPr>
              <w:ind w:left="-57" w:right="-57"/>
              <w:rPr>
                <w:b/>
                <w:bCs/>
                <w:sz w:val="24"/>
                <w:szCs w:val="24"/>
                <w:highlight w:val="yellow"/>
              </w:rPr>
            </w:pPr>
          </w:p>
        </w:tc>
      </w:tr>
      <w:tr w:rsidR="00136A22" w:rsidRPr="00166CAE" w14:paraId="615EC2B7" w14:textId="77777777" w:rsidTr="00B67C56">
        <w:trPr>
          <w:trHeight w:val="2637"/>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1EC7EFD6" w14:textId="77777777" w:rsidR="00016ADC" w:rsidRPr="00166CAE" w:rsidRDefault="00016ADC" w:rsidP="00016ADC">
            <w:pPr>
              <w:ind w:left="-57" w:right="-57"/>
              <w:jc w:val="center"/>
              <w:rPr>
                <w:sz w:val="24"/>
                <w:szCs w:val="24"/>
              </w:rPr>
            </w:pPr>
            <w:r w:rsidRPr="00166CAE">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7748B97C" w14:textId="77777777" w:rsidR="00016ADC" w:rsidRPr="00166CAE" w:rsidRDefault="00016ADC" w:rsidP="00016ADC">
            <w:pPr>
              <w:spacing w:line="226" w:lineRule="auto"/>
              <w:jc w:val="both"/>
              <w:rPr>
                <w:sz w:val="24"/>
                <w:szCs w:val="24"/>
              </w:rPr>
            </w:pPr>
            <w:r w:rsidRPr="00166CAE">
              <w:rPr>
                <w:sz w:val="24"/>
                <w:szCs w:val="24"/>
              </w:rPr>
              <w:t xml:space="preserve">Формирование реестра предприятий, оказывающих услуги по ремонту автотранспортных средств, </w:t>
            </w:r>
            <w:r w:rsidRPr="00166CAE">
              <w:rPr>
                <w:sz w:val="24"/>
                <w:szCs w:val="24"/>
              </w:rPr>
              <w:br/>
              <w:t>и размещение его на сайте органов местного самоуправления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3C00B498" w14:textId="77777777" w:rsidR="00016ADC" w:rsidRPr="00166CAE" w:rsidRDefault="00016ADC" w:rsidP="00016ADC">
            <w:pPr>
              <w:jc w:val="center"/>
              <w:rPr>
                <w:sz w:val="24"/>
                <w:szCs w:val="24"/>
              </w:rPr>
            </w:pPr>
            <w:r w:rsidRPr="00166CAE">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0DF9B795" w14:textId="67BF6042" w:rsidR="00016ADC" w:rsidRDefault="00016ADC" w:rsidP="00016ADC">
            <w:pPr>
              <w:spacing w:line="216" w:lineRule="auto"/>
              <w:jc w:val="both"/>
              <w:rPr>
                <w:sz w:val="24"/>
                <w:szCs w:val="24"/>
              </w:rPr>
            </w:pPr>
            <w:r w:rsidRPr="00166CAE">
              <w:rPr>
                <w:sz w:val="24"/>
                <w:szCs w:val="24"/>
              </w:rPr>
              <w:t>Уточненный список предприятий, оказывающих услуги по ремонту автотранспортных средств размещен на официальном сайте органов местного самоуправления Яковлевского городского округа в сети Интернет</w:t>
            </w:r>
            <w:r w:rsidR="00874F59" w:rsidRPr="00166CAE">
              <w:rPr>
                <w:sz w:val="24"/>
                <w:szCs w:val="24"/>
              </w:rPr>
              <w:t>, формируется новый реестр действующих предприятий</w:t>
            </w:r>
          </w:p>
          <w:p w14:paraId="021D1073" w14:textId="3DD423A3" w:rsidR="00D956B6" w:rsidRPr="00166CAE" w:rsidRDefault="00670A65" w:rsidP="00016ADC">
            <w:pPr>
              <w:spacing w:line="216" w:lineRule="auto"/>
              <w:jc w:val="both"/>
              <w:rPr>
                <w:sz w:val="24"/>
                <w:szCs w:val="24"/>
              </w:rPr>
            </w:pPr>
            <w:hyperlink r:id="rId24" w:history="1">
              <w:r w:rsidR="00D956B6" w:rsidRPr="00696E03">
                <w:rPr>
                  <w:rStyle w:val="a8"/>
                  <w:sz w:val="24"/>
                  <w:szCs w:val="24"/>
                </w:rPr>
                <w:t>https://yakovgo.gosuslugi.ru/deyatelnost/napravleniya-deyatelnosti/potrebitelskiy-rynok/</w:t>
              </w:r>
            </w:hyperlink>
          </w:p>
        </w:tc>
        <w:tc>
          <w:tcPr>
            <w:tcW w:w="3868" w:type="dxa"/>
            <w:tcBorders>
              <w:top w:val="single" w:sz="4" w:space="0" w:color="auto"/>
              <w:left w:val="nil"/>
              <w:bottom w:val="single" w:sz="4" w:space="0" w:color="auto"/>
              <w:right w:val="single" w:sz="4" w:space="0" w:color="auto"/>
            </w:tcBorders>
            <w:shd w:val="clear" w:color="auto" w:fill="auto"/>
            <w:noWrap/>
          </w:tcPr>
          <w:p w14:paraId="300CCE77" w14:textId="77777777" w:rsidR="00016ADC" w:rsidRPr="00166CAE" w:rsidRDefault="00016ADC" w:rsidP="00016ADC">
            <w:pPr>
              <w:spacing w:line="221" w:lineRule="auto"/>
              <w:jc w:val="center"/>
              <w:rPr>
                <w:sz w:val="24"/>
                <w:szCs w:val="24"/>
              </w:rPr>
            </w:pPr>
            <w:r w:rsidRPr="00166CAE">
              <w:rPr>
                <w:sz w:val="24"/>
                <w:szCs w:val="24"/>
              </w:rPr>
              <w:t>Управление экономического развития администрации Яковлевского городского округа</w:t>
            </w:r>
          </w:p>
          <w:p w14:paraId="76597808" w14:textId="77777777" w:rsidR="00016ADC" w:rsidRPr="00166CAE" w:rsidRDefault="00016ADC" w:rsidP="00016ADC">
            <w:pPr>
              <w:spacing w:line="221" w:lineRule="auto"/>
              <w:jc w:val="center"/>
              <w:rPr>
                <w:sz w:val="24"/>
                <w:szCs w:val="24"/>
              </w:rPr>
            </w:pPr>
          </w:p>
        </w:tc>
      </w:tr>
      <w:tr w:rsidR="00136A22" w:rsidRPr="00495CC7" w14:paraId="77F9DB33" w14:textId="77777777" w:rsidTr="003A25B6">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B60D168" w14:textId="77777777" w:rsidR="00016ADC" w:rsidRPr="00495CC7" w:rsidRDefault="00016ADC" w:rsidP="00016ADC">
            <w:pPr>
              <w:ind w:left="-57" w:right="-57"/>
              <w:jc w:val="center"/>
              <w:rPr>
                <w:sz w:val="24"/>
                <w:szCs w:val="24"/>
              </w:rPr>
            </w:pPr>
            <w:r w:rsidRPr="00495CC7">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C4E3DFA" w14:textId="77777777" w:rsidR="00016ADC" w:rsidRPr="00495CC7" w:rsidRDefault="00016ADC" w:rsidP="00016ADC">
            <w:pPr>
              <w:pStyle w:val="ConsPlusNormal"/>
              <w:spacing w:line="226" w:lineRule="auto"/>
              <w:jc w:val="both"/>
            </w:pPr>
            <w:r w:rsidRPr="00495CC7">
              <w:t>Размещение на официальном сайте органов местного самоуправления Яковлевского городского округа нормативных правовых актов, регулирующих сферу оказания услуг по ремонту автотранспортных средств и их техническому обслуживанию</w:t>
            </w:r>
          </w:p>
        </w:tc>
        <w:tc>
          <w:tcPr>
            <w:tcW w:w="1656" w:type="dxa"/>
            <w:tcBorders>
              <w:top w:val="single" w:sz="4" w:space="0" w:color="auto"/>
              <w:left w:val="nil"/>
              <w:bottom w:val="single" w:sz="4" w:space="0" w:color="auto"/>
              <w:right w:val="single" w:sz="4" w:space="0" w:color="auto"/>
            </w:tcBorders>
            <w:shd w:val="clear" w:color="auto" w:fill="auto"/>
            <w:noWrap/>
          </w:tcPr>
          <w:p w14:paraId="00AC6655" w14:textId="77777777" w:rsidR="00016ADC" w:rsidRPr="00495CC7" w:rsidRDefault="00016ADC" w:rsidP="00016ADC">
            <w:pPr>
              <w:spacing w:line="221" w:lineRule="auto"/>
              <w:jc w:val="center"/>
            </w:pPr>
            <w:r w:rsidRPr="00495CC7">
              <w:rPr>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3895B777" w14:textId="78B0448B" w:rsidR="00DE2D3D" w:rsidRDefault="00874F59" w:rsidP="00CF1F0F">
            <w:pPr>
              <w:spacing w:line="216" w:lineRule="auto"/>
              <w:jc w:val="both"/>
              <w:rPr>
                <w:sz w:val="24"/>
                <w:szCs w:val="24"/>
              </w:rPr>
            </w:pPr>
            <w:r w:rsidRPr="00495CC7">
              <w:rPr>
                <w:sz w:val="24"/>
                <w:szCs w:val="24"/>
              </w:rPr>
              <w:t>Размещение на официальном сайте органов местного самоуправления городского округа нормативных правовых актов, регулирующих сферу оказания услуг по ремонту автотранспортных средств и их техническому об</w:t>
            </w:r>
            <w:r w:rsidR="00495CC7">
              <w:rPr>
                <w:sz w:val="24"/>
                <w:szCs w:val="24"/>
              </w:rPr>
              <w:t xml:space="preserve">служиванию </w:t>
            </w:r>
          </w:p>
          <w:p w14:paraId="70DE7B6E" w14:textId="43D2900E" w:rsidR="00CF1F0F" w:rsidRPr="00495CC7" w:rsidRDefault="00670A65" w:rsidP="00B67C56">
            <w:pPr>
              <w:spacing w:line="216" w:lineRule="auto"/>
              <w:jc w:val="both"/>
              <w:rPr>
                <w:sz w:val="24"/>
                <w:szCs w:val="24"/>
              </w:rPr>
            </w:pPr>
            <w:hyperlink r:id="rId25" w:history="1">
              <w:r w:rsidR="00CF1F0F" w:rsidRPr="00696E03">
                <w:rPr>
                  <w:rStyle w:val="a8"/>
                  <w:sz w:val="24"/>
                  <w:szCs w:val="24"/>
                </w:rPr>
                <w:t>https://yakovgo.gosuslugi.ru/deyatelnost/napravleniya-deyatelnosti/potrebitelskiy-rynok/</w:t>
              </w:r>
            </w:hyperlink>
          </w:p>
        </w:tc>
        <w:tc>
          <w:tcPr>
            <w:tcW w:w="3868" w:type="dxa"/>
            <w:tcBorders>
              <w:top w:val="single" w:sz="4" w:space="0" w:color="auto"/>
              <w:left w:val="nil"/>
              <w:bottom w:val="single" w:sz="4" w:space="0" w:color="auto"/>
              <w:right w:val="single" w:sz="4" w:space="0" w:color="auto"/>
            </w:tcBorders>
            <w:shd w:val="clear" w:color="auto" w:fill="auto"/>
            <w:noWrap/>
          </w:tcPr>
          <w:p w14:paraId="22321FC7" w14:textId="77777777" w:rsidR="00016ADC" w:rsidRPr="00495CC7" w:rsidRDefault="00016ADC" w:rsidP="00016ADC">
            <w:pPr>
              <w:jc w:val="center"/>
              <w:rPr>
                <w:sz w:val="24"/>
                <w:szCs w:val="24"/>
              </w:rPr>
            </w:pPr>
            <w:r w:rsidRPr="00495CC7">
              <w:rPr>
                <w:sz w:val="24"/>
                <w:szCs w:val="24"/>
              </w:rPr>
              <w:t>Управление экономического развития администрации Яковлевского городского округа</w:t>
            </w:r>
          </w:p>
        </w:tc>
      </w:tr>
      <w:tr w:rsidR="00A27A41" w:rsidRPr="00495CC7" w14:paraId="66A1597A" w14:textId="77777777"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475B1F6D" w14:textId="77777777" w:rsidR="00A27A41" w:rsidRPr="00495CC7" w:rsidRDefault="00F2549F" w:rsidP="00947FC1">
            <w:pPr>
              <w:ind w:left="-57" w:right="-57"/>
              <w:jc w:val="center"/>
              <w:rPr>
                <w:sz w:val="24"/>
                <w:szCs w:val="24"/>
              </w:rPr>
            </w:pPr>
            <w:r w:rsidRPr="00495CC7">
              <w:rPr>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0DD161A8" w14:textId="77777777" w:rsidR="00A27A41" w:rsidRPr="00495CC7" w:rsidRDefault="00A27A41" w:rsidP="00C61C2E">
            <w:pPr>
              <w:pStyle w:val="ConsPlusNormal"/>
              <w:spacing w:line="230" w:lineRule="auto"/>
              <w:jc w:val="both"/>
            </w:pPr>
            <w:r w:rsidRPr="00495CC7">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14:paraId="349C2154" w14:textId="77777777" w:rsidR="00A27A41" w:rsidRPr="00495CC7" w:rsidRDefault="00594C2C" w:rsidP="00C946BB">
            <w:pPr>
              <w:jc w:val="center"/>
            </w:pPr>
            <w:r w:rsidRPr="00495CC7">
              <w:rPr>
                <w:sz w:val="24"/>
                <w:szCs w:val="24"/>
              </w:rPr>
              <w:t xml:space="preserve">2022 – 2025 </w:t>
            </w:r>
            <w:r w:rsidR="00A27A41" w:rsidRPr="00495CC7">
              <w:rPr>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64B76F4D" w14:textId="56FB8E4A" w:rsidR="00A27A41" w:rsidRPr="00495CC7" w:rsidRDefault="00016ADC" w:rsidP="00495CC7">
            <w:pPr>
              <w:spacing w:line="230" w:lineRule="auto"/>
              <w:jc w:val="both"/>
              <w:rPr>
                <w:sz w:val="24"/>
                <w:szCs w:val="24"/>
              </w:rPr>
            </w:pPr>
            <w:r w:rsidRPr="00495CC7">
              <w:rPr>
                <w:sz w:val="24"/>
                <w:szCs w:val="24"/>
              </w:rPr>
              <w:t xml:space="preserve">На официальном сайте органов местного самоуправления Яковлевского городского округа </w:t>
            </w:r>
            <w:hyperlink r:id="rId26" w:history="1">
              <w:r w:rsidR="00CF1F0F" w:rsidRPr="00696E03">
                <w:rPr>
                  <w:rStyle w:val="a8"/>
                  <w:sz w:val="22"/>
                  <w:szCs w:val="22"/>
                </w:rPr>
                <w:t>https://yakovlevskij-r31.gosweb.gosuslugi.ru/deyatelnost/napravleniya-deyatelnosti/podderzhka-predprinimatelstva/</w:t>
              </w:r>
            </w:hyperlink>
            <w:r w:rsidR="00495CC7">
              <w:rPr>
                <w:sz w:val="22"/>
                <w:szCs w:val="22"/>
              </w:rPr>
              <w:t xml:space="preserve"> </w:t>
            </w:r>
            <w:r w:rsidRPr="00495CC7">
              <w:rPr>
                <w:sz w:val="24"/>
                <w:szCs w:val="24"/>
              </w:rPr>
              <w:t>ежеквартально размещается актуальная информация по вопросам поддержки субъектов МСП и развития потребительского рынка. Также, на устные и письменные обращения субъектов бизнеса предоставляется информационно-консультационная помощь по разным сферам деятельности.</w:t>
            </w:r>
          </w:p>
        </w:tc>
        <w:tc>
          <w:tcPr>
            <w:tcW w:w="3868" w:type="dxa"/>
            <w:tcBorders>
              <w:top w:val="single" w:sz="4" w:space="0" w:color="auto"/>
              <w:left w:val="nil"/>
              <w:bottom w:val="single" w:sz="4" w:space="0" w:color="auto"/>
              <w:right w:val="single" w:sz="4" w:space="0" w:color="auto"/>
            </w:tcBorders>
            <w:shd w:val="clear" w:color="auto" w:fill="auto"/>
            <w:noWrap/>
          </w:tcPr>
          <w:p w14:paraId="6C35CA5E" w14:textId="77777777" w:rsidR="00A27A41" w:rsidRPr="00495CC7" w:rsidRDefault="00260D77" w:rsidP="00C61C2E">
            <w:pPr>
              <w:spacing w:line="230" w:lineRule="auto"/>
              <w:jc w:val="center"/>
              <w:rPr>
                <w:sz w:val="24"/>
                <w:szCs w:val="24"/>
              </w:rPr>
            </w:pPr>
            <w:r w:rsidRPr="00495CC7">
              <w:rPr>
                <w:sz w:val="24"/>
                <w:szCs w:val="24"/>
              </w:rPr>
              <w:t>Управление экономического развития администрации Яковлевского городского округа</w:t>
            </w:r>
          </w:p>
        </w:tc>
      </w:tr>
    </w:tbl>
    <w:p w14:paraId="27C533BD" w14:textId="77777777" w:rsidR="005E51A7" w:rsidRDefault="005E51A7" w:rsidP="004F7362">
      <w:pPr>
        <w:widowControl w:val="0"/>
        <w:autoSpaceDE w:val="0"/>
        <w:autoSpaceDN w:val="0"/>
        <w:jc w:val="center"/>
        <w:rPr>
          <w:b/>
          <w:sz w:val="28"/>
          <w:szCs w:val="28"/>
        </w:rPr>
      </w:pPr>
    </w:p>
    <w:p w14:paraId="4AC68AE5" w14:textId="77777777" w:rsidR="00F7473D" w:rsidRDefault="00F7473D" w:rsidP="004F7362">
      <w:pPr>
        <w:widowControl w:val="0"/>
        <w:autoSpaceDE w:val="0"/>
        <w:autoSpaceDN w:val="0"/>
        <w:jc w:val="center"/>
        <w:rPr>
          <w:b/>
          <w:sz w:val="28"/>
          <w:szCs w:val="28"/>
        </w:rPr>
      </w:pPr>
    </w:p>
    <w:p w14:paraId="3A4E897A" w14:textId="77777777" w:rsidR="00F7473D" w:rsidRDefault="00F7473D" w:rsidP="004F7362">
      <w:pPr>
        <w:widowControl w:val="0"/>
        <w:autoSpaceDE w:val="0"/>
        <w:autoSpaceDN w:val="0"/>
        <w:jc w:val="center"/>
        <w:rPr>
          <w:b/>
          <w:sz w:val="28"/>
          <w:szCs w:val="28"/>
        </w:rPr>
      </w:pPr>
    </w:p>
    <w:p w14:paraId="0D7F2A1B" w14:textId="77777777" w:rsidR="00F7473D" w:rsidRDefault="00F7473D" w:rsidP="004F7362">
      <w:pPr>
        <w:widowControl w:val="0"/>
        <w:autoSpaceDE w:val="0"/>
        <w:autoSpaceDN w:val="0"/>
        <w:jc w:val="center"/>
        <w:rPr>
          <w:b/>
          <w:sz w:val="28"/>
          <w:szCs w:val="28"/>
        </w:rPr>
      </w:pPr>
    </w:p>
    <w:p w14:paraId="3DD41A05" w14:textId="77777777" w:rsidR="00F7473D" w:rsidRDefault="00F7473D" w:rsidP="004F7362">
      <w:pPr>
        <w:widowControl w:val="0"/>
        <w:autoSpaceDE w:val="0"/>
        <w:autoSpaceDN w:val="0"/>
        <w:jc w:val="center"/>
        <w:rPr>
          <w:b/>
          <w:sz w:val="28"/>
          <w:szCs w:val="28"/>
        </w:rPr>
      </w:pPr>
    </w:p>
    <w:p w14:paraId="7AC0D222" w14:textId="77777777" w:rsidR="00F7473D" w:rsidRDefault="00F7473D" w:rsidP="004F7362">
      <w:pPr>
        <w:widowControl w:val="0"/>
        <w:autoSpaceDE w:val="0"/>
        <w:autoSpaceDN w:val="0"/>
        <w:jc w:val="center"/>
        <w:rPr>
          <w:b/>
          <w:sz w:val="28"/>
          <w:szCs w:val="28"/>
        </w:rPr>
      </w:pPr>
    </w:p>
    <w:p w14:paraId="7FED4252" w14:textId="77777777" w:rsidR="00B67C56" w:rsidRDefault="00B67C56" w:rsidP="004F7362">
      <w:pPr>
        <w:widowControl w:val="0"/>
        <w:autoSpaceDE w:val="0"/>
        <w:autoSpaceDN w:val="0"/>
        <w:jc w:val="center"/>
        <w:rPr>
          <w:b/>
          <w:sz w:val="28"/>
          <w:szCs w:val="28"/>
        </w:rPr>
      </w:pPr>
    </w:p>
    <w:p w14:paraId="4C1650CE" w14:textId="77777777" w:rsidR="00B67C56" w:rsidRDefault="00B67C56" w:rsidP="004F7362">
      <w:pPr>
        <w:widowControl w:val="0"/>
        <w:autoSpaceDE w:val="0"/>
        <w:autoSpaceDN w:val="0"/>
        <w:jc w:val="center"/>
        <w:rPr>
          <w:b/>
          <w:sz w:val="28"/>
          <w:szCs w:val="28"/>
        </w:rPr>
      </w:pPr>
    </w:p>
    <w:p w14:paraId="0A7A35EC" w14:textId="77777777" w:rsidR="00F7473D" w:rsidRDefault="00F7473D" w:rsidP="004F7362">
      <w:pPr>
        <w:widowControl w:val="0"/>
        <w:autoSpaceDE w:val="0"/>
        <w:autoSpaceDN w:val="0"/>
        <w:jc w:val="center"/>
        <w:rPr>
          <w:b/>
          <w:sz w:val="28"/>
          <w:szCs w:val="28"/>
        </w:rPr>
      </w:pPr>
    </w:p>
    <w:p w14:paraId="1DFA3E36" w14:textId="77777777" w:rsidR="00F7473D" w:rsidRDefault="00F7473D" w:rsidP="004F7362">
      <w:pPr>
        <w:widowControl w:val="0"/>
        <w:autoSpaceDE w:val="0"/>
        <w:autoSpaceDN w:val="0"/>
        <w:jc w:val="center"/>
        <w:rPr>
          <w:b/>
          <w:sz w:val="28"/>
          <w:szCs w:val="28"/>
        </w:rPr>
      </w:pPr>
    </w:p>
    <w:p w14:paraId="15C117B5" w14:textId="77777777" w:rsidR="00F7473D" w:rsidRDefault="00F7473D" w:rsidP="004F7362">
      <w:pPr>
        <w:widowControl w:val="0"/>
        <w:autoSpaceDE w:val="0"/>
        <w:autoSpaceDN w:val="0"/>
        <w:jc w:val="center"/>
        <w:rPr>
          <w:b/>
          <w:sz w:val="28"/>
          <w:szCs w:val="28"/>
        </w:rPr>
      </w:pPr>
    </w:p>
    <w:p w14:paraId="314F52BF" w14:textId="77777777" w:rsidR="00F7473D" w:rsidRDefault="00F7473D" w:rsidP="004F7362">
      <w:pPr>
        <w:widowControl w:val="0"/>
        <w:autoSpaceDE w:val="0"/>
        <w:autoSpaceDN w:val="0"/>
        <w:jc w:val="center"/>
        <w:rPr>
          <w:b/>
          <w:sz w:val="28"/>
          <w:szCs w:val="28"/>
        </w:rPr>
      </w:pPr>
    </w:p>
    <w:p w14:paraId="16BFB04E" w14:textId="77777777" w:rsidR="00F7473D" w:rsidRDefault="00F7473D" w:rsidP="004F7362">
      <w:pPr>
        <w:widowControl w:val="0"/>
        <w:autoSpaceDE w:val="0"/>
        <w:autoSpaceDN w:val="0"/>
        <w:jc w:val="center"/>
        <w:rPr>
          <w:b/>
          <w:sz w:val="28"/>
          <w:szCs w:val="28"/>
        </w:rPr>
      </w:pPr>
    </w:p>
    <w:p w14:paraId="06FE3BB6" w14:textId="0F394D14" w:rsidR="004F7362" w:rsidRPr="00495CC7" w:rsidRDefault="006C207E" w:rsidP="004F7362">
      <w:pPr>
        <w:widowControl w:val="0"/>
        <w:autoSpaceDE w:val="0"/>
        <w:autoSpaceDN w:val="0"/>
        <w:jc w:val="center"/>
        <w:rPr>
          <w:b/>
          <w:sz w:val="28"/>
          <w:szCs w:val="28"/>
        </w:rPr>
      </w:pPr>
      <w:r w:rsidRPr="00495CC7">
        <w:rPr>
          <w:b/>
          <w:sz w:val="28"/>
          <w:szCs w:val="28"/>
        </w:rPr>
        <w:t xml:space="preserve">2.6. </w:t>
      </w:r>
      <w:r w:rsidR="004F7362" w:rsidRPr="00495CC7">
        <w:rPr>
          <w:b/>
          <w:sz w:val="28"/>
          <w:szCs w:val="28"/>
        </w:rPr>
        <w:t>IT-комплекс</w:t>
      </w:r>
    </w:p>
    <w:p w14:paraId="62457A59" w14:textId="77777777" w:rsidR="004F7362" w:rsidRPr="00495CC7" w:rsidRDefault="004F7362" w:rsidP="004F7362">
      <w:pPr>
        <w:widowControl w:val="0"/>
        <w:autoSpaceDE w:val="0"/>
        <w:autoSpaceDN w:val="0"/>
        <w:jc w:val="center"/>
        <w:rPr>
          <w:b/>
          <w:sz w:val="28"/>
          <w:szCs w:val="28"/>
        </w:rPr>
      </w:pPr>
    </w:p>
    <w:p w14:paraId="1E73A23E" w14:textId="77777777" w:rsidR="004F7362" w:rsidRPr="00495CC7" w:rsidRDefault="006C207E" w:rsidP="004F7362">
      <w:pPr>
        <w:widowControl w:val="0"/>
        <w:autoSpaceDE w:val="0"/>
        <w:autoSpaceDN w:val="0"/>
        <w:jc w:val="center"/>
        <w:rPr>
          <w:b/>
          <w:sz w:val="28"/>
          <w:szCs w:val="28"/>
        </w:rPr>
      </w:pPr>
      <w:r w:rsidRPr="00495CC7">
        <w:rPr>
          <w:b/>
          <w:sz w:val="28"/>
          <w:szCs w:val="28"/>
        </w:rPr>
        <w:t>2.6.1.</w:t>
      </w:r>
      <w:r w:rsidR="004F7362" w:rsidRPr="00495CC7">
        <w:rPr>
          <w:b/>
          <w:sz w:val="28"/>
          <w:szCs w:val="28"/>
        </w:rPr>
        <w:t xml:space="preserve"> Рынок услуг связи, в том числе услуг </w:t>
      </w:r>
      <w:r w:rsidR="001E6B72" w:rsidRPr="00495CC7">
        <w:rPr>
          <w:b/>
          <w:sz w:val="28"/>
          <w:szCs w:val="28"/>
        </w:rPr>
        <w:br/>
      </w:r>
      <w:r w:rsidR="004F7362" w:rsidRPr="00495CC7">
        <w:rPr>
          <w:b/>
          <w:sz w:val="28"/>
          <w:szCs w:val="28"/>
        </w:rPr>
        <w:t>по</w:t>
      </w:r>
      <w:r w:rsidR="001E6B72" w:rsidRPr="00495CC7">
        <w:rPr>
          <w:b/>
          <w:sz w:val="28"/>
          <w:szCs w:val="28"/>
        </w:rPr>
        <w:t xml:space="preserve"> </w:t>
      </w:r>
      <w:r w:rsidR="004F7362" w:rsidRPr="00495CC7">
        <w:rPr>
          <w:b/>
          <w:sz w:val="28"/>
          <w:szCs w:val="28"/>
        </w:rPr>
        <w:t>предоставлению широкополосного доступа к сети Интернет</w:t>
      </w:r>
    </w:p>
    <w:p w14:paraId="5523EC4E" w14:textId="77777777" w:rsidR="004F7362" w:rsidRPr="00495CC7" w:rsidRDefault="004F7362" w:rsidP="009A1CDA">
      <w:pPr>
        <w:widowControl w:val="0"/>
        <w:autoSpaceDE w:val="0"/>
        <w:autoSpaceDN w:val="0"/>
        <w:jc w:val="center"/>
        <w:rPr>
          <w:b/>
          <w:sz w:val="28"/>
          <w:szCs w:val="28"/>
        </w:rPr>
      </w:pPr>
    </w:p>
    <w:p w14:paraId="5E2D469F" w14:textId="77777777" w:rsidR="00540C7B" w:rsidRPr="00495CC7" w:rsidRDefault="00E03496" w:rsidP="00540C7B">
      <w:pPr>
        <w:jc w:val="center"/>
        <w:rPr>
          <w:b/>
          <w:sz w:val="28"/>
          <w:szCs w:val="28"/>
        </w:rPr>
      </w:pPr>
      <w:r w:rsidRPr="00495CC7">
        <w:rPr>
          <w:b/>
          <w:sz w:val="28"/>
          <w:szCs w:val="28"/>
        </w:rPr>
        <w:t>2.6.1.</w:t>
      </w:r>
      <w:r w:rsidR="001D4518" w:rsidRPr="00495CC7">
        <w:rPr>
          <w:b/>
          <w:sz w:val="28"/>
          <w:szCs w:val="28"/>
        </w:rPr>
        <w:t>1</w:t>
      </w:r>
      <w:r w:rsidRPr="00495CC7">
        <w:rPr>
          <w:b/>
          <w:sz w:val="28"/>
          <w:szCs w:val="28"/>
        </w:rPr>
        <w:t>.</w:t>
      </w:r>
      <w:r w:rsidR="00540C7B" w:rsidRPr="00495CC7">
        <w:rPr>
          <w:b/>
          <w:sz w:val="28"/>
          <w:szCs w:val="28"/>
        </w:rPr>
        <w:t xml:space="preserve"> Ключевые показатели</w:t>
      </w:r>
    </w:p>
    <w:p w14:paraId="09FB3D3F" w14:textId="77777777" w:rsidR="00540C7B" w:rsidRPr="00495CC7" w:rsidRDefault="00540C7B" w:rsidP="00540C7B">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39"/>
        <w:gridCol w:w="1022"/>
        <w:gridCol w:w="1002"/>
        <w:gridCol w:w="993"/>
        <w:gridCol w:w="992"/>
        <w:gridCol w:w="1276"/>
        <w:gridCol w:w="992"/>
        <w:gridCol w:w="2228"/>
      </w:tblGrid>
      <w:tr w:rsidR="006F5C16" w:rsidRPr="00495CC7" w14:paraId="59A1EB68" w14:textId="77777777" w:rsidTr="00B67C56">
        <w:trPr>
          <w:trHeight w:val="1635"/>
          <w:tblHeader/>
          <w:jc w:val="center"/>
        </w:trPr>
        <w:tc>
          <w:tcPr>
            <w:tcW w:w="711" w:type="dxa"/>
            <w:vAlign w:val="center"/>
          </w:tcPr>
          <w:p w14:paraId="06695A8E" w14:textId="77777777" w:rsidR="0052223D" w:rsidRPr="00495CC7" w:rsidRDefault="0052223D" w:rsidP="00AC2FA9">
            <w:pPr>
              <w:spacing w:line="240" w:lineRule="atLeast"/>
              <w:jc w:val="center"/>
              <w:rPr>
                <w:b/>
                <w:sz w:val="24"/>
                <w:szCs w:val="24"/>
              </w:rPr>
            </w:pPr>
            <w:r w:rsidRPr="00495CC7">
              <w:rPr>
                <w:b/>
                <w:sz w:val="24"/>
                <w:szCs w:val="24"/>
              </w:rPr>
              <w:t>№ п/п</w:t>
            </w:r>
          </w:p>
        </w:tc>
        <w:tc>
          <w:tcPr>
            <w:tcW w:w="6939" w:type="dxa"/>
            <w:vAlign w:val="center"/>
          </w:tcPr>
          <w:p w14:paraId="12C3A3B3" w14:textId="77777777" w:rsidR="0052223D" w:rsidRPr="00495CC7" w:rsidRDefault="0052223D" w:rsidP="00AC2FA9">
            <w:pPr>
              <w:tabs>
                <w:tab w:val="left" w:pos="1557"/>
                <w:tab w:val="left" w:pos="2697"/>
              </w:tabs>
              <w:spacing w:line="240" w:lineRule="atLeast"/>
              <w:jc w:val="center"/>
              <w:rPr>
                <w:b/>
                <w:sz w:val="24"/>
                <w:szCs w:val="24"/>
              </w:rPr>
            </w:pPr>
            <w:r w:rsidRPr="00495CC7">
              <w:rPr>
                <w:b/>
                <w:sz w:val="24"/>
                <w:szCs w:val="24"/>
              </w:rPr>
              <w:t>Наименование ключевого показателя</w:t>
            </w:r>
          </w:p>
        </w:tc>
        <w:tc>
          <w:tcPr>
            <w:tcW w:w="1022" w:type="dxa"/>
            <w:vAlign w:val="center"/>
          </w:tcPr>
          <w:p w14:paraId="766BC0A6" w14:textId="77777777" w:rsidR="0052223D" w:rsidRPr="00495CC7" w:rsidRDefault="0052223D" w:rsidP="00AC2FA9">
            <w:pPr>
              <w:spacing w:line="240" w:lineRule="atLeast"/>
              <w:ind w:left="-57" w:right="-57"/>
              <w:jc w:val="center"/>
              <w:rPr>
                <w:b/>
                <w:sz w:val="24"/>
                <w:szCs w:val="24"/>
              </w:rPr>
            </w:pPr>
            <w:r w:rsidRPr="00495CC7">
              <w:rPr>
                <w:b/>
                <w:sz w:val="24"/>
                <w:szCs w:val="24"/>
              </w:rPr>
              <w:t>Единица изме-рения</w:t>
            </w:r>
          </w:p>
        </w:tc>
        <w:tc>
          <w:tcPr>
            <w:tcW w:w="1002" w:type="dxa"/>
            <w:vAlign w:val="center"/>
          </w:tcPr>
          <w:p w14:paraId="412F5EEF" w14:textId="77777777" w:rsidR="0052223D" w:rsidRPr="00495CC7" w:rsidRDefault="0052223D" w:rsidP="00AC2FA9">
            <w:pPr>
              <w:ind w:left="-57" w:right="-57"/>
              <w:jc w:val="center"/>
              <w:rPr>
                <w:b/>
                <w:bCs/>
                <w:sz w:val="24"/>
                <w:szCs w:val="24"/>
              </w:rPr>
            </w:pPr>
            <w:r w:rsidRPr="00495CC7">
              <w:rPr>
                <w:b/>
                <w:bCs/>
                <w:sz w:val="24"/>
                <w:szCs w:val="24"/>
              </w:rPr>
              <w:t xml:space="preserve">2020 </w:t>
            </w:r>
            <w:r w:rsidRPr="00495CC7">
              <w:rPr>
                <w:b/>
                <w:bCs/>
                <w:sz w:val="24"/>
                <w:szCs w:val="24"/>
              </w:rPr>
              <w:br/>
              <w:t>год</w:t>
            </w:r>
          </w:p>
          <w:p w14:paraId="1A2CDFA3" w14:textId="5159D0F6" w:rsidR="0052223D" w:rsidRPr="00495CC7" w:rsidRDefault="0052223D" w:rsidP="00AC2FA9">
            <w:pPr>
              <w:ind w:left="-57" w:right="-57"/>
              <w:jc w:val="center"/>
              <w:rPr>
                <w:b/>
                <w:bCs/>
                <w:sz w:val="24"/>
                <w:szCs w:val="24"/>
              </w:rPr>
            </w:pPr>
            <w:r w:rsidRPr="00495CC7">
              <w:rPr>
                <w:b/>
                <w:bCs/>
                <w:sz w:val="24"/>
                <w:szCs w:val="24"/>
              </w:rPr>
              <w:t>(отчет)</w:t>
            </w:r>
          </w:p>
        </w:tc>
        <w:tc>
          <w:tcPr>
            <w:tcW w:w="993" w:type="dxa"/>
            <w:vAlign w:val="center"/>
          </w:tcPr>
          <w:p w14:paraId="3E568BEA" w14:textId="77777777" w:rsidR="0052223D" w:rsidRPr="00495CC7" w:rsidRDefault="0052223D" w:rsidP="00AC2FA9">
            <w:pPr>
              <w:ind w:left="-57" w:right="-57"/>
              <w:jc w:val="center"/>
              <w:rPr>
                <w:b/>
                <w:bCs/>
                <w:sz w:val="24"/>
                <w:szCs w:val="24"/>
              </w:rPr>
            </w:pPr>
            <w:r w:rsidRPr="00495CC7">
              <w:rPr>
                <w:b/>
                <w:bCs/>
                <w:sz w:val="24"/>
                <w:szCs w:val="24"/>
              </w:rPr>
              <w:t xml:space="preserve">2021 </w:t>
            </w:r>
          </w:p>
          <w:p w14:paraId="19425FCF" w14:textId="77777777" w:rsidR="0052223D" w:rsidRPr="00495CC7" w:rsidRDefault="0052223D" w:rsidP="00AC2FA9">
            <w:pPr>
              <w:ind w:left="-57" w:right="-57"/>
              <w:jc w:val="center"/>
              <w:rPr>
                <w:b/>
                <w:bCs/>
                <w:sz w:val="24"/>
                <w:szCs w:val="24"/>
              </w:rPr>
            </w:pPr>
            <w:r w:rsidRPr="00495CC7">
              <w:rPr>
                <w:b/>
                <w:bCs/>
                <w:sz w:val="24"/>
                <w:szCs w:val="24"/>
              </w:rPr>
              <w:t>год</w:t>
            </w:r>
          </w:p>
          <w:p w14:paraId="37BDE055" w14:textId="22624CD6" w:rsidR="0052223D" w:rsidRPr="00495CC7" w:rsidRDefault="0052223D" w:rsidP="00AC2FA9">
            <w:pPr>
              <w:ind w:left="-57" w:right="-57"/>
              <w:jc w:val="center"/>
              <w:rPr>
                <w:b/>
                <w:bCs/>
                <w:sz w:val="24"/>
                <w:szCs w:val="24"/>
              </w:rPr>
            </w:pPr>
            <w:r w:rsidRPr="00495CC7">
              <w:rPr>
                <w:b/>
                <w:bCs/>
                <w:sz w:val="24"/>
                <w:szCs w:val="24"/>
              </w:rPr>
              <w:t>(отчет)</w:t>
            </w:r>
          </w:p>
        </w:tc>
        <w:tc>
          <w:tcPr>
            <w:tcW w:w="992" w:type="dxa"/>
            <w:vAlign w:val="center"/>
          </w:tcPr>
          <w:p w14:paraId="6713D9AA" w14:textId="77777777" w:rsidR="0052223D" w:rsidRPr="00495CC7" w:rsidRDefault="0052223D" w:rsidP="00AC2FA9">
            <w:pPr>
              <w:ind w:left="-57" w:right="-57"/>
              <w:jc w:val="center"/>
              <w:rPr>
                <w:b/>
                <w:bCs/>
                <w:sz w:val="24"/>
                <w:szCs w:val="24"/>
              </w:rPr>
            </w:pPr>
            <w:r w:rsidRPr="00495CC7">
              <w:rPr>
                <w:b/>
                <w:bCs/>
                <w:sz w:val="24"/>
                <w:szCs w:val="24"/>
              </w:rPr>
              <w:t>2022</w:t>
            </w:r>
          </w:p>
          <w:p w14:paraId="7F924C69" w14:textId="77777777" w:rsidR="0052223D" w:rsidRPr="00495CC7" w:rsidRDefault="0052223D" w:rsidP="00AC2FA9">
            <w:pPr>
              <w:ind w:left="-57" w:right="-57"/>
              <w:jc w:val="center"/>
              <w:rPr>
                <w:b/>
                <w:bCs/>
                <w:sz w:val="24"/>
                <w:szCs w:val="24"/>
              </w:rPr>
            </w:pPr>
            <w:r w:rsidRPr="00495CC7">
              <w:rPr>
                <w:b/>
                <w:bCs/>
                <w:sz w:val="24"/>
                <w:szCs w:val="24"/>
              </w:rPr>
              <w:t>год</w:t>
            </w:r>
          </w:p>
          <w:p w14:paraId="4FC87E10" w14:textId="26693E36" w:rsidR="0052223D" w:rsidRPr="00495CC7" w:rsidRDefault="0052223D" w:rsidP="00AC2FA9">
            <w:pPr>
              <w:ind w:left="-57" w:right="-57"/>
              <w:jc w:val="center"/>
              <w:rPr>
                <w:b/>
                <w:bCs/>
                <w:sz w:val="24"/>
                <w:szCs w:val="24"/>
              </w:rPr>
            </w:pPr>
            <w:r w:rsidRPr="00495CC7">
              <w:rPr>
                <w:b/>
                <w:bCs/>
                <w:sz w:val="24"/>
                <w:szCs w:val="24"/>
              </w:rPr>
              <w:t>(факт)</w:t>
            </w:r>
          </w:p>
        </w:tc>
        <w:tc>
          <w:tcPr>
            <w:tcW w:w="1276" w:type="dxa"/>
            <w:vAlign w:val="center"/>
          </w:tcPr>
          <w:p w14:paraId="4E584F83" w14:textId="2A691ADE" w:rsidR="0052223D" w:rsidRPr="00495CC7" w:rsidRDefault="0052223D" w:rsidP="00AC2FA9">
            <w:pPr>
              <w:ind w:left="-57" w:right="-57"/>
              <w:jc w:val="center"/>
              <w:rPr>
                <w:b/>
                <w:bCs/>
                <w:sz w:val="24"/>
                <w:szCs w:val="24"/>
              </w:rPr>
            </w:pPr>
            <w:r w:rsidRPr="00495CC7">
              <w:rPr>
                <w:b/>
                <w:bCs/>
                <w:sz w:val="24"/>
                <w:szCs w:val="24"/>
              </w:rPr>
              <w:t xml:space="preserve">2023 </w:t>
            </w:r>
          </w:p>
          <w:p w14:paraId="2CEF24FD" w14:textId="77777777" w:rsidR="0052223D" w:rsidRPr="00495CC7" w:rsidRDefault="0052223D" w:rsidP="00AC2FA9">
            <w:pPr>
              <w:ind w:left="-57" w:right="-57"/>
              <w:jc w:val="center"/>
              <w:rPr>
                <w:b/>
                <w:bCs/>
                <w:sz w:val="24"/>
                <w:szCs w:val="24"/>
              </w:rPr>
            </w:pPr>
            <w:r w:rsidRPr="00495CC7">
              <w:rPr>
                <w:b/>
                <w:bCs/>
                <w:sz w:val="24"/>
                <w:szCs w:val="24"/>
              </w:rPr>
              <w:t>год</w:t>
            </w:r>
          </w:p>
          <w:p w14:paraId="5DBA1201" w14:textId="28B9FBE3" w:rsidR="0052223D" w:rsidRPr="00495CC7" w:rsidRDefault="0052223D" w:rsidP="00AC2FA9">
            <w:pPr>
              <w:ind w:left="-57" w:right="-57"/>
              <w:jc w:val="center"/>
              <w:rPr>
                <w:b/>
                <w:bCs/>
                <w:sz w:val="24"/>
                <w:szCs w:val="24"/>
              </w:rPr>
            </w:pPr>
            <w:r w:rsidRPr="00495CC7">
              <w:rPr>
                <w:b/>
                <w:bCs/>
                <w:sz w:val="24"/>
                <w:szCs w:val="24"/>
              </w:rPr>
              <w:t xml:space="preserve">(план) </w:t>
            </w:r>
          </w:p>
        </w:tc>
        <w:tc>
          <w:tcPr>
            <w:tcW w:w="992" w:type="dxa"/>
            <w:shd w:val="clear" w:color="auto" w:fill="FFFFFF" w:themeFill="background1"/>
          </w:tcPr>
          <w:p w14:paraId="7D513C0A" w14:textId="77777777" w:rsidR="0052223D" w:rsidRPr="00495CC7" w:rsidRDefault="0052223D" w:rsidP="00AC2FA9">
            <w:pPr>
              <w:spacing w:line="240" w:lineRule="atLeast"/>
              <w:jc w:val="center"/>
              <w:rPr>
                <w:b/>
                <w:bCs/>
                <w:sz w:val="24"/>
                <w:szCs w:val="24"/>
              </w:rPr>
            </w:pPr>
          </w:p>
          <w:p w14:paraId="3B9795D5" w14:textId="7946BD88" w:rsidR="0052223D" w:rsidRPr="00495CC7" w:rsidRDefault="0052223D" w:rsidP="00AC2FA9">
            <w:pPr>
              <w:spacing w:line="240" w:lineRule="atLeast"/>
              <w:jc w:val="center"/>
              <w:rPr>
                <w:b/>
                <w:bCs/>
                <w:sz w:val="24"/>
                <w:szCs w:val="24"/>
              </w:rPr>
            </w:pPr>
            <w:r w:rsidRPr="00495CC7">
              <w:rPr>
                <w:b/>
                <w:bCs/>
                <w:sz w:val="24"/>
                <w:szCs w:val="24"/>
              </w:rPr>
              <w:t>1 полуг. 2023 года (факт)</w:t>
            </w:r>
          </w:p>
        </w:tc>
        <w:tc>
          <w:tcPr>
            <w:tcW w:w="2228" w:type="dxa"/>
            <w:shd w:val="clear" w:color="auto" w:fill="FFFFFF" w:themeFill="background1"/>
            <w:vAlign w:val="center"/>
          </w:tcPr>
          <w:p w14:paraId="0DB0FB35" w14:textId="712EDF4F" w:rsidR="0052223D" w:rsidRPr="00495CC7" w:rsidRDefault="00B67C56" w:rsidP="00B67C56">
            <w:pPr>
              <w:spacing w:line="240" w:lineRule="atLeast"/>
              <w:jc w:val="center"/>
              <w:rPr>
                <w:b/>
                <w:bCs/>
                <w:sz w:val="24"/>
                <w:szCs w:val="24"/>
              </w:rPr>
            </w:pPr>
            <w:r>
              <w:rPr>
                <w:b/>
                <w:bCs/>
                <w:sz w:val="24"/>
                <w:szCs w:val="24"/>
              </w:rPr>
              <w:t>Целевое значение, определен</w:t>
            </w:r>
            <w:r w:rsidR="0052223D" w:rsidRPr="00495CC7">
              <w:rPr>
                <w:b/>
                <w:bCs/>
                <w:sz w:val="24"/>
                <w:szCs w:val="24"/>
              </w:rPr>
              <w:t xml:space="preserve">ное Стандартом </w:t>
            </w:r>
            <w:r w:rsidR="0052223D" w:rsidRPr="00495CC7">
              <w:rPr>
                <w:b/>
                <w:bCs/>
                <w:sz w:val="24"/>
                <w:szCs w:val="24"/>
              </w:rPr>
              <w:br/>
              <w:t>и Национа</w:t>
            </w:r>
            <w:r w:rsidR="006F5C16">
              <w:rPr>
                <w:b/>
                <w:bCs/>
                <w:sz w:val="24"/>
                <w:szCs w:val="24"/>
              </w:rPr>
              <w:t>льным планом развития конкурен</w:t>
            </w:r>
            <w:r w:rsidR="0052223D" w:rsidRPr="00495CC7">
              <w:rPr>
                <w:b/>
                <w:bCs/>
                <w:sz w:val="24"/>
                <w:szCs w:val="24"/>
              </w:rPr>
              <w:t>ции</w:t>
            </w:r>
          </w:p>
        </w:tc>
      </w:tr>
      <w:tr w:rsidR="006F5C16" w:rsidRPr="00495CC7" w14:paraId="4C4C5BD1" w14:textId="77777777" w:rsidTr="00B67C56">
        <w:trPr>
          <w:jc w:val="center"/>
        </w:trPr>
        <w:tc>
          <w:tcPr>
            <w:tcW w:w="711" w:type="dxa"/>
          </w:tcPr>
          <w:p w14:paraId="33D0D5BD" w14:textId="77777777" w:rsidR="0052223D" w:rsidRPr="00495CC7" w:rsidRDefault="0052223D" w:rsidP="00E4437E">
            <w:pPr>
              <w:ind w:left="-57" w:right="-57"/>
              <w:jc w:val="center"/>
              <w:rPr>
                <w:sz w:val="24"/>
                <w:szCs w:val="24"/>
              </w:rPr>
            </w:pPr>
            <w:r w:rsidRPr="00495CC7">
              <w:rPr>
                <w:sz w:val="24"/>
                <w:szCs w:val="24"/>
              </w:rPr>
              <w:t>1.</w:t>
            </w:r>
          </w:p>
        </w:tc>
        <w:tc>
          <w:tcPr>
            <w:tcW w:w="6939" w:type="dxa"/>
          </w:tcPr>
          <w:p w14:paraId="6DA48F25" w14:textId="3DBDBBC9" w:rsidR="0052223D" w:rsidRPr="00495CC7" w:rsidRDefault="0052223D" w:rsidP="00397BBA">
            <w:pPr>
              <w:autoSpaceDE w:val="0"/>
              <w:autoSpaceDN w:val="0"/>
              <w:adjustRightInd w:val="0"/>
              <w:jc w:val="both"/>
              <w:rPr>
                <w:rFonts w:eastAsiaTheme="minorHAnsi"/>
                <w:b/>
                <w:i/>
                <w:sz w:val="24"/>
                <w:szCs w:val="24"/>
              </w:rPr>
            </w:pPr>
            <w:r w:rsidRPr="00495CC7">
              <w:rPr>
                <w:rFonts w:eastAsiaTheme="minorHAnsi"/>
                <w:sz w:val="24"/>
                <w:szCs w:val="24"/>
              </w:rPr>
              <w:t>Количество объектов государственной</w:t>
            </w:r>
            <w:r w:rsidR="00397BBA">
              <w:rPr>
                <w:rFonts w:eastAsiaTheme="minorHAnsi"/>
                <w:sz w:val="24"/>
                <w:szCs w:val="24"/>
              </w:rPr>
              <w:t xml:space="preserve"> </w:t>
            </w:r>
            <w:r w:rsidRPr="00495CC7">
              <w:rPr>
                <w:rFonts w:eastAsiaTheme="minorHAnsi"/>
                <w:sz w:val="24"/>
                <w:szCs w:val="24"/>
              </w:rPr>
              <w:t>и муниципальной собственности, фактически используемых операторами связи для размещения и строительства сетей</w:t>
            </w:r>
            <w:r w:rsidR="00397BBA">
              <w:rPr>
                <w:rFonts w:eastAsiaTheme="minorHAnsi"/>
                <w:sz w:val="24"/>
                <w:szCs w:val="24"/>
              </w:rPr>
              <w:t xml:space="preserve"> </w:t>
            </w:r>
            <w:r w:rsidRPr="00495CC7">
              <w:rPr>
                <w:rFonts w:eastAsiaTheme="minorHAnsi"/>
                <w:sz w:val="24"/>
                <w:szCs w:val="24"/>
              </w:rPr>
              <w:t>и сооружений связи</w:t>
            </w:r>
            <w:r w:rsidRPr="00495CC7">
              <w:rPr>
                <w:rFonts w:cs="Calibri"/>
                <w:sz w:val="26"/>
                <w:szCs w:val="26"/>
              </w:rPr>
              <w:t xml:space="preserve"> </w:t>
            </w:r>
          </w:p>
        </w:tc>
        <w:tc>
          <w:tcPr>
            <w:tcW w:w="1022" w:type="dxa"/>
          </w:tcPr>
          <w:p w14:paraId="5D147653" w14:textId="77777777" w:rsidR="0052223D" w:rsidRPr="00495CC7" w:rsidRDefault="0052223D" w:rsidP="00E4437E">
            <w:pPr>
              <w:ind w:right="-57" w:hanging="62"/>
              <w:jc w:val="center"/>
              <w:rPr>
                <w:sz w:val="24"/>
                <w:szCs w:val="24"/>
              </w:rPr>
            </w:pPr>
            <w:r w:rsidRPr="00495CC7">
              <w:rPr>
                <w:rFonts w:eastAsiaTheme="minorHAnsi"/>
              </w:rPr>
              <w:t>%</w:t>
            </w:r>
          </w:p>
        </w:tc>
        <w:tc>
          <w:tcPr>
            <w:tcW w:w="1002" w:type="dxa"/>
          </w:tcPr>
          <w:p w14:paraId="750C3FF7" w14:textId="77777777" w:rsidR="0052223D" w:rsidRPr="00495CC7" w:rsidRDefault="0052223D" w:rsidP="00E4437E">
            <w:pPr>
              <w:jc w:val="center"/>
              <w:rPr>
                <w:sz w:val="24"/>
                <w:szCs w:val="24"/>
              </w:rPr>
            </w:pPr>
            <w:r w:rsidRPr="00495CC7">
              <w:rPr>
                <w:sz w:val="24"/>
                <w:szCs w:val="24"/>
              </w:rPr>
              <w:t>100</w:t>
            </w:r>
          </w:p>
        </w:tc>
        <w:tc>
          <w:tcPr>
            <w:tcW w:w="993" w:type="dxa"/>
          </w:tcPr>
          <w:p w14:paraId="71FEE38F" w14:textId="77777777" w:rsidR="0052223D" w:rsidRPr="00495CC7" w:rsidRDefault="0052223D" w:rsidP="00E4437E">
            <w:pPr>
              <w:jc w:val="center"/>
              <w:rPr>
                <w:sz w:val="24"/>
                <w:szCs w:val="24"/>
              </w:rPr>
            </w:pPr>
            <w:r w:rsidRPr="00495CC7">
              <w:rPr>
                <w:sz w:val="24"/>
                <w:szCs w:val="24"/>
              </w:rPr>
              <w:t>100</w:t>
            </w:r>
          </w:p>
        </w:tc>
        <w:tc>
          <w:tcPr>
            <w:tcW w:w="992" w:type="dxa"/>
          </w:tcPr>
          <w:p w14:paraId="5A6CD677" w14:textId="77777777" w:rsidR="0052223D" w:rsidRPr="00495CC7" w:rsidRDefault="0052223D" w:rsidP="00E4437E">
            <w:pPr>
              <w:jc w:val="center"/>
            </w:pPr>
            <w:r w:rsidRPr="00495CC7">
              <w:rPr>
                <w:sz w:val="24"/>
                <w:szCs w:val="24"/>
              </w:rPr>
              <w:t>100</w:t>
            </w:r>
          </w:p>
        </w:tc>
        <w:tc>
          <w:tcPr>
            <w:tcW w:w="1276" w:type="dxa"/>
          </w:tcPr>
          <w:p w14:paraId="1C6C7444" w14:textId="0AEBEDC4" w:rsidR="0052223D" w:rsidRPr="00495CC7" w:rsidRDefault="0052223D" w:rsidP="00E4437E">
            <w:pPr>
              <w:jc w:val="center"/>
              <w:rPr>
                <w:sz w:val="24"/>
                <w:szCs w:val="24"/>
              </w:rPr>
            </w:pPr>
            <w:r w:rsidRPr="00495CC7">
              <w:rPr>
                <w:sz w:val="24"/>
                <w:szCs w:val="24"/>
              </w:rPr>
              <w:t>100</w:t>
            </w:r>
          </w:p>
        </w:tc>
        <w:tc>
          <w:tcPr>
            <w:tcW w:w="992" w:type="dxa"/>
          </w:tcPr>
          <w:p w14:paraId="7BBE997B" w14:textId="187371F3" w:rsidR="0052223D" w:rsidRPr="00495CC7" w:rsidRDefault="00495CC7" w:rsidP="00E4437E">
            <w:pPr>
              <w:jc w:val="center"/>
              <w:rPr>
                <w:bCs/>
                <w:sz w:val="24"/>
                <w:szCs w:val="24"/>
              </w:rPr>
            </w:pPr>
            <w:r>
              <w:rPr>
                <w:bCs/>
                <w:sz w:val="24"/>
                <w:szCs w:val="24"/>
              </w:rPr>
              <w:t>100</w:t>
            </w:r>
          </w:p>
        </w:tc>
        <w:tc>
          <w:tcPr>
            <w:tcW w:w="2228" w:type="dxa"/>
          </w:tcPr>
          <w:p w14:paraId="13F5806C" w14:textId="415BD9C8" w:rsidR="0052223D" w:rsidRPr="00495CC7" w:rsidRDefault="0052223D" w:rsidP="00E4437E">
            <w:pPr>
              <w:jc w:val="center"/>
              <w:rPr>
                <w:bCs/>
                <w:sz w:val="24"/>
                <w:szCs w:val="24"/>
              </w:rPr>
            </w:pPr>
            <w:r w:rsidRPr="00495CC7">
              <w:rPr>
                <w:bCs/>
                <w:sz w:val="24"/>
                <w:szCs w:val="24"/>
              </w:rPr>
              <w:t>Не менее 20</w:t>
            </w:r>
          </w:p>
        </w:tc>
      </w:tr>
      <w:tr w:rsidR="006F5C16" w:rsidRPr="00495CC7" w14:paraId="329EC036" w14:textId="77777777" w:rsidTr="00B67C56">
        <w:trPr>
          <w:trHeight w:val="744"/>
          <w:jc w:val="center"/>
        </w:trPr>
        <w:tc>
          <w:tcPr>
            <w:tcW w:w="711" w:type="dxa"/>
          </w:tcPr>
          <w:p w14:paraId="286B3DB0" w14:textId="77777777" w:rsidR="0052223D" w:rsidRPr="00495CC7" w:rsidRDefault="0052223D" w:rsidP="00E4437E">
            <w:pPr>
              <w:ind w:left="-57" w:right="-57"/>
              <w:jc w:val="center"/>
              <w:rPr>
                <w:sz w:val="24"/>
                <w:szCs w:val="24"/>
              </w:rPr>
            </w:pPr>
            <w:r w:rsidRPr="00495CC7">
              <w:rPr>
                <w:sz w:val="24"/>
                <w:szCs w:val="24"/>
              </w:rPr>
              <w:t>2.</w:t>
            </w:r>
          </w:p>
        </w:tc>
        <w:tc>
          <w:tcPr>
            <w:tcW w:w="6939" w:type="dxa"/>
          </w:tcPr>
          <w:p w14:paraId="352A5DD5" w14:textId="64A7A29D" w:rsidR="0052223D" w:rsidRPr="00495CC7" w:rsidRDefault="0052223D" w:rsidP="00E4437E">
            <w:pPr>
              <w:jc w:val="both"/>
              <w:rPr>
                <w:bCs/>
                <w:sz w:val="24"/>
                <w:szCs w:val="24"/>
              </w:rPr>
            </w:pPr>
            <w:r w:rsidRPr="00495CC7">
              <w:rPr>
                <w:bCs/>
                <w:sz w:val="24"/>
                <w:szCs w:val="24"/>
              </w:rPr>
              <w:t xml:space="preserve">Доля населения, имеющего возможность пользоваться услугами проводного или мобильного широкополосного доступа к сети Интернет на скорости не менее 1 Мбит/сек </w:t>
            </w:r>
            <w:r w:rsidRPr="00495CC7">
              <w:rPr>
                <w:sz w:val="24"/>
                <w:szCs w:val="24"/>
              </w:rPr>
              <w:t>(дополнительный показатель)</w:t>
            </w:r>
          </w:p>
        </w:tc>
        <w:tc>
          <w:tcPr>
            <w:tcW w:w="1022" w:type="dxa"/>
          </w:tcPr>
          <w:p w14:paraId="355E8680" w14:textId="77777777" w:rsidR="0052223D" w:rsidRPr="00495CC7" w:rsidRDefault="0052223D" w:rsidP="00E4437E">
            <w:pPr>
              <w:jc w:val="center"/>
              <w:rPr>
                <w:sz w:val="24"/>
                <w:szCs w:val="24"/>
              </w:rPr>
            </w:pPr>
            <w:r w:rsidRPr="00495CC7">
              <w:rPr>
                <w:sz w:val="24"/>
                <w:szCs w:val="24"/>
              </w:rPr>
              <w:t>%</w:t>
            </w:r>
          </w:p>
        </w:tc>
        <w:tc>
          <w:tcPr>
            <w:tcW w:w="1002" w:type="dxa"/>
          </w:tcPr>
          <w:p w14:paraId="065AB957" w14:textId="77777777" w:rsidR="0052223D" w:rsidRPr="00495CC7" w:rsidRDefault="0052223D" w:rsidP="00E4437E">
            <w:pPr>
              <w:jc w:val="center"/>
              <w:rPr>
                <w:bCs/>
                <w:sz w:val="24"/>
                <w:szCs w:val="24"/>
              </w:rPr>
            </w:pPr>
            <w:r w:rsidRPr="00495CC7">
              <w:rPr>
                <w:bCs/>
                <w:sz w:val="24"/>
                <w:szCs w:val="24"/>
              </w:rPr>
              <w:t>70,3</w:t>
            </w:r>
          </w:p>
        </w:tc>
        <w:tc>
          <w:tcPr>
            <w:tcW w:w="993" w:type="dxa"/>
          </w:tcPr>
          <w:p w14:paraId="6184F41A" w14:textId="77777777" w:rsidR="0052223D" w:rsidRPr="00495CC7" w:rsidRDefault="0052223D" w:rsidP="00E4437E">
            <w:pPr>
              <w:jc w:val="center"/>
              <w:rPr>
                <w:bCs/>
                <w:sz w:val="24"/>
                <w:szCs w:val="24"/>
              </w:rPr>
            </w:pPr>
            <w:r w:rsidRPr="00495CC7">
              <w:rPr>
                <w:bCs/>
                <w:sz w:val="24"/>
                <w:szCs w:val="24"/>
              </w:rPr>
              <w:t>90,5</w:t>
            </w:r>
          </w:p>
        </w:tc>
        <w:tc>
          <w:tcPr>
            <w:tcW w:w="992" w:type="dxa"/>
          </w:tcPr>
          <w:p w14:paraId="44957DCF" w14:textId="77777777" w:rsidR="0052223D" w:rsidRPr="00495CC7" w:rsidRDefault="0052223D" w:rsidP="00E4437E">
            <w:pPr>
              <w:jc w:val="center"/>
              <w:rPr>
                <w:bCs/>
                <w:sz w:val="24"/>
                <w:szCs w:val="24"/>
              </w:rPr>
            </w:pPr>
            <w:r w:rsidRPr="00495CC7">
              <w:rPr>
                <w:bCs/>
                <w:sz w:val="24"/>
                <w:szCs w:val="24"/>
              </w:rPr>
              <w:t>98</w:t>
            </w:r>
          </w:p>
        </w:tc>
        <w:tc>
          <w:tcPr>
            <w:tcW w:w="1276" w:type="dxa"/>
          </w:tcPr>
          <w:p w14:paraId="36084B69" w14:textId="57237E5E" w:rsidR="0052223D" w:rsidRPr="00495CC7" w:rsidRDefault="0052223D" w:rsidP="00E4437E">
            <w:pPr>
              <w:jc w:val="center"/>
              <w:rPr>
                <w:bCs/>
                <w:sz w:val="24"/>
                <w:szCs w:val="24"/>
              </w:rPr>
            </w:pPr>
            <w:r w:rsidRPr="00495CC7">
              <w:rPr>
                <w:bCs/>
                <w:sz w:val="24"/>
                <w:szCs w:val="24"/>
              </w:rPr>
              <w:t>98</w:t>
            </w:r>
          </w:p>
        </w:tc>
        <w:tc>
          <w:tcPr>
            <w:tcW w:w="992" w:type="dxa"/>
          </w:tcPr>
          <w:p w14:paraId="2580791D" w14:textId="7C2ED3C2" w:rsidR="0052223D" w:rsidRPr="00495CC7" w:rsidRDefault="00397BBA" w:rsidP="00E4437E">
            <w:pPr>
              <w:jc w:val="center"/>
              <w:rPr>
                <w:bCs/>
                <w:sz w:val="24"/>
                <w:szCs w:val="24"/>
              </w:rPr>
            </w:pPr>
            <w:r>
              <w:rPr>
                <w:bCs/>
                <w:sz w:val="24"/>
                <w:szCs w:val="24"/>
              </w:rPr>
              <w:t>98,03</w:t>
            </w:r>
          </w:p>
        </w:tc>
        <w:tc>
          <w:tcPr>
            <w:tcW w:w="2228" w:type="dxa"/>
          </w:tcPr>
          <w:p w14:paraId="49468D12" w14:textId="5A12FCFE" w:rsidR="0052223D" w:rsidRPr="00495CC7" w:rsidRDefault="0052223D" w:rsidP="00E4437E">
            <w:pPr>
              <w:jc w:val="center"/>
              <w:rPr>
                <w:bCs/>
                <w:sz w:val="24"/>
                <w:szCs w:val="24"/>
              </w:rPr>
            </w:pPr>
          </w:p>
        </w:tc>
      </w:tr>
    </w:tbl>
    <w:p w14:paraId="0F4094D6" w14:textId="77777777" w:rsidR="008A4B92" w:rsidRPr="00136A22" w:rsidRDefault="008A4B92" w:rsidP="00540C7B">
      <w:pPr>
        <w:contextualSpacing/>
        <w:jc w:val="center"/>
        <w:rPr>
          <w:rFonts w:eastAsia="Calibri"/>
          <w:b/>
          <w:color w:val="FF0000"/>
          <w:sz w:val="28"/>
          <w:szCs w:val="28"/>
          <w:highlight w:val="yellow"/>
          <w:lang w:eastAsia="en-US"/>
        </w:rPr>
      </w:pPr>
    </w:p>
    <w:p w14:paraId="3B9A9894" w14:textId="77777777" w:rsidR="00540C7B" w:rsidRPr="00397BBA" w:rsidRDefault="00531AE2" w:rsidP="00540C7B">
      <w:pPr>
        <w:contextualSpacing/>
        <w:jc w:val="center"/>
        <w:rPr>
          <w:rFonts w:eastAsia="Calibri"/>
          <w:b/>
          <w:sz w:val="28"/>
          <w:szCs w:val="28"/>
          <w:lang w:eastAsia="en-US"/>
        </w:rPr>
      </w:pPr>
      <w:r w:rsidRPr="00397BBA">
        <w:rPr>
          <w:rFonts w:eastAsia="Calibri"/>
          <w:b/>
          <w:sz w:val="28"/>
          <w:szCs w:val="28"/>
          <w:lang w:eastAsia="en-US"/>
        </w:rPr>
        <w:t>2.6.1.</w:t>
      </w:r>
      <w:r w:rsidR="001D4518" w:rsidRPr="00397BBA">
        <w:rPr>
          <w:rFonts w:eastAsia="Calibri"/>
          <w:b/>
          <w:sz w:val="28"/>
          <w:szCs w:val="28"/>
          <w:lang w:eastAsia="en-US"/>
        </w:rPr>
        <w:t>2</w:t>
      </w:r>
      <w:r w:rsidRPr="00397BBA">
        <w:rPr>
          <w:rFonts w:eastAsia="Calibri"/>
          <w:b/>
          <w:sz w:val="28"/>
          <w:szCs w:val="28"/>
          <w:lang w:eastAsia="en-US"/>
        </w:rPr>
        <w:t>.</w:t>
      </w:r>
      <w:r w:rsidR="00540C7B" w:rsidRPr="00397BBA">
        <w:rPr>
          <w:rFonts w:eastAsia="Calibri"/>
          <w:b/>
          <w:sz w:val="28"/>
          <w:szCs w:val="28"/>
          <w:lang w:eastAsia="en-US"/>
        </w:rPr>
        <w:t xml:space="preserve">  Мероприятия по содействию развитию конкуренции </w:t>
      </w:r>
    </w:p>
    <w:p w14:paraId="34DC4081" w14:textId="77777777" w:rsidR="00540C7B" w:rsidRPr="00397BBA" w:rsidRDefault="00540C7B" w:rsidP="00540C7B">
      <w:pPr>
        <w:contextualSpacing/>
        <w:jc w:val="center"/>
        <w:rPr>
          <w:rFonts w:eastAsia="Calibri"/>
          <w:b/>
          <w:sz w:val="26"/>
          <w:szCs w:val="26"/>
          <w:lang w:eastAsia="en-US"/>
        </w:rPr>
      </w:pPr>
    </w:p>
    <w:tbl>
      <w:tblPr>
        <w:tblW w:w="16196" w:type="dxa"/>
        <w:jc w:val="center"/>
        <w:tblLayout w:type="fixed"/>
        <w:tblLook w:val="04A0" w:firstRow="1" w:lastRow="0" w:firstColumn="1" w:lastColumn="0" w:noHBand="0" w:noVBand="1"/>
      </w:tblPr>
      <w:tblGrid>
        <w:gridCol w:w="958"/>
        <w:gridCol w:w="5349"/>
        <w:gridCol w:w="1626"/>
        <w:gridCol w:w="4395"/>
        <w:gridCol w:w="3868"/>
      </w:tblGrid>
      <w:tr w:rsidR="006F5C16" w:rsidRPr="00397BBA" w14:paraId="3E496102" w14:textId="77777777" w:rsidTr="00D12809">
        <w:trPr>
          <w:trHeight w:val="464"/>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A36D6F" w14:textId="77777777" w:rsidR="00540C7B" w:rsidRPr="00397BBA" w:rsidRDefault="00540C7B" w:rsidP="00540C7B">
            <w:pPr>
              <w:ind w:left="-57" w:right="-57"/>
              <w:jc w:val="center"/>
              <w:rPr>
                <w:b/>
                <w:bCs/>
                <w:sz w:val="24"/>
                <w:szCs w:val="24"/>
              </w:rPr>
            </w:pPr>
            <w:r w:rsidRPr="00397BBA">
              <w:rPr>
                <w:b/>
                <w:bCs/>
                <w:sz w:val="24"/>
                <w:szCs w:val="24"/>
              </w:rPr>
              <w:t>№</w:t>
            </w:r>
          </w:p>
          <w:p w14:paraId="18A9E344" w14:textId="77777777" w:rsidR="00540C7B" w:rsidRPr="00397BBA" w:rsidRDefault="00540C7B" w:rsidP="00540C7B">
            <w:pPr>
              <w:ind w:left="-57" w:right="-57"/>
              <w:jc w:val="center"/>
              <w:rPr>
                <w:b/>
                <w:bCs/>
                <w:sz w:val="24"/>
                <w:szCs w:val="24"/>
              </w:rPr>
            </w:pPr>
            <w:r w:rsidRPr="00397BBA">
              <w:rPr>
                <w:b/>
                <w:bCs/>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805410" w14:textId="77777777" w:rsidR="00540C7B" w:rsidRPr="00397BBA" w:rsidRDefault="00540C7B" w:rsidP="00540C7B">
            <w:pPr>
              <w:ind w:left="-57" w:right="-57"/>
              <w:jc w:val="center"/>
              <w:rPr>
                <w:b/>
                <w:bCs/>
                <w:sz w:val="24"/>
                <w:szCs w:val="24"/>
              </w:rPr>
            </w:pPr>
            <w:r w:rsidRPr="00397BBA">
              <w:rPr>
                <w:b/>
                <w:bCs/>
                <w:sz w:val="24"/>
                <w:szCs w:val="24"/>
              </w:rPr>
              <w:t>Наименование мероприятия</w:t>
            </w:r>
          </w:p>
        </w:tc>
        <w:tc>
          <w:tcPr>
            <w:tcW w:w="16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5BD2B" w14:textId="77777777" w:rsidR="00540C7B" w:rsidRPr="00397BBA" w:rsidRDefault="00540C7B" w:rsidP="00540C7B">
            <w:pPr>
              <w:ind w:left="-57" w:right="-57"/>
              <w:jc w:val="center"/>
              <w:rPr>
                <w:b/>
                <w:bCs/>
                <w:sz w:val="24"/>
                <w:szCs w:val="24"/>
              </w:rPr>
            </w:pPr>
            <w:r w:rsidRPr="00397BBA">
              <w:rPr>
                <w:b/>
                <w:bCs/>
                <w:sz w:val="24"/>
                <w:szCs w:val="24"/>
              </w:rPr>
              <w:t>Срок реализации мероприятия</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70A91" w14:textId="77777777" w:rsidR="00540C7B" w:rsidRPr="00397BBA" w:rsidRDefault="00540C7B" w:rsidP="00540C7B">
            <w:pPr>
              <w:ind w:left="-57" w:right="-57"/>
              <w:jc w:val="center"/>
              <w:rPr>
                <w:b/>
                <w:bCs/>
                <w:sz w:val="24"/>
                <w:szCs w:val="24"/>
              </w:rPr>
            </w:pPr>
            <w:r w:rsidRPr="00397BBA">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BD1E8A" w14:textId="77777777" w:rsidR="00540C7B" w:rsidRPr="00397BBA" w:rsidRDefault="00540C7B" w:rsidP="00540C7B">
            <w:pPr>
              <w:ind w:left="-57" w:right="-57"/>
              <w:jc w:val="center"/>
              <w:rPr>
                <w:b/>
                <w:bCs/>
                <w:sz w:val="24"/>
                <w:szCs w:val="24"/>
              </w:rPr>
            </w:pPr>
            <w:r w:rsidRPr="00397BBA">
              <w:rPr>
                <w:b/>
                <w:bCs/>
                <w:sz w:val="24"/>
                <w:szCs w:val="24"/>
              </w:rPr>
              <w:t>Ответственные исполнители мероприятия</w:t>
            </w:r>
          </w:p>
        </w:tc>
      </w:tr>
      <w:tr w:rsidR="006F5C16" w:rsidRPr="00397BBA" w14:paraId="4BB04658" w14:textId="77777777" w:rsidTr="00D12809">
        <w:trPr>
          <w:trHeight w:val="464"/>
          <w:tblHeader/>
          <w:jc w:val="center"/>
        </w:trPr>
        <w:tc>
          <w:tcPr>
            <w:tcW w:w="958" w:type="dxa"/>
            <w:vMerge/>
            <w:tcBorders>
              <w:top w:val="single" w:sz="4" w:space="0" w:color="auto"/>
              <w:left w:val="single" w:sz="4" w:space="0" w:color="auto"/>
              <w:bottom w:val="single" w:sz="4" w:space="0" w:color="auto"/>
              <w:right w:val="single" w:sz="4" w:space="0" w:color="auto"/>
            </w:tcBorders>
            <w:hideMark/>
          </w:tcPr>
          <w:p w14:paraId="201B7181" w14:textId="77777777" w:rsidR="00540C7B" w:rsidRPr="00397BBA" w:rsidRDefault="00540C7B" w:rsidP="00540C7B">
            <w:pPr>
              <w:ind w:left="-57" w:right="-57"/>
              <w:rPr>
                <w:b/>
                <w:bCs/>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14:paraId="57DE2B4B" w14:textId="77777777" w:rsidR="00540C7B" w:rsidRPr="00397BBA" w:rsidRDefault="00540C7B" w:rsidP="00540C7B">
            <w:pPr>
              <w:ind w:left="-57" w:right="-57"/>
              <w:rPr>
                <w:b/>
                <w:bCs/>
                <w:sz w:val="24"/>
                <w:szCs w:val="24"/>
                <w:highlight w:val="yellow"/>
              </w:rPr>
            </w:pPr>
          </w:p>
        </w:tc>
        <w:tc>
          <w:tcPr>
            <w:tcW w:w="1626" w:type="dxa"/>
            <w:vMerge/>
            <w:tcBorders>
              <w:top w:val="single" w:sz="4" w:space="0" w:color="auto"/>
              <w:left w:val="single" w:sz="4" w:space="0" w:color="auto"/>
              <w:bottom w:val="single" w:sz="4" w:space="0" w:color="auto"/>
              <w:right w:val="single" w:sz="4" w:space="0" w:color="auto"/>
            </w:tcBorders>
            <w:hideMark/>
          </w:tcPr>
          <w:p w14:paraId="012FB664" w14:textId="77777777" w:rsidR="00540C7B" w:rsidRPr="00397BBA" w:rsidRDefault="00540C7B" w:rsidP="00540C7B">
            <w:pPr>
              <w:ind w:left="-57" w:right="-57"/>
              <w:rPr>
                <w:b/>
                <w:bCs/>
                <w:sz w:val="24"/>
                <w:szCs w:val="24"/>
                <w:highlight w:val="yellow"/>
              </w:rPr>
            </w:pPr>
          </w:p>
        </w:tc>
        <w:tc>
          <w:tcPr>
            <w:tcW w:w="4395" w:type="dxa"/>
            <w:vMerge/>
            <w:tcBorders>
              <w:top w:val="single" w:sz="4" w:space="0" w:color="auto"/>
              <w:left w:val="single" w:sz="4" w:space="0" w:color="auto"/>
              <w:bottom w:val="single" w:sz="4" w:space="0" w:color="auto"/>
              <w:right w:val="single" w:sz="4" w:space="0" w:color="auto"/>
            </w:tcBorders>
            <w:hideMark/>
          </w:tcPr>
          <w:p w14:paraId="1E74BB26" w14:textId="77777777" w:rsidR="00540C7B" w:rsidRPr="00397BBA" w:rsidRDefault="00540C7B" w:rsidP="00540C7B">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F3C69B5" w14:textId="77777777" w:rsidR="00540C7B" w:rsidRPr="00397BBA" w:rsidRDefault="00540C7B" w:rsidP="00540C7B">
            <w:pPr>
              <w:ind w:left="-57" w:right="-57"/>
              <w:rPr>
                <w:b/>
                <w:bCs/>
                <w:sz w:val="24"/>
                <w:szCs w:val="24"/>
                <w:highlight w:val="yellow"/>
              </w:rPr>
            </w:pPr>
          </w:p>
        </w:tc>
      </w:tr>
      <w:tr w:rsidR="006F5C16" w:rsidRPr="00397BBA" w14:paraId="608CD87B" w14:textId="77777777" w:rsidTr="00D12809">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4876A52" w14:textId="77777777" w:rsidR="00E27FDC" w:rsidRPr="00397BBA" w:rsidRDefault="00E27FDC" w:rsidP="00E27FDC">
            <w:pPr>
              <w:ind w:left="-57" w:right="-57"/>
              <w:jc w:val="center"/>
              <w:rPr>
                <w:sz w:val="24"/>
                <w:szCs w:val="24"/>
              </w:rPr>
            </w:pPr>
            <w:r w:rsidRPr="00397BBA">
              <w:rPr>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14:paraId="1A06A927" w14:textId="77777777" w:rsidR="00E27FDC" w:rsidRPr="00397BBA" w:rsidRDefault="00E27FDC" w:rsidP="00E27FDC">
            <w:pPr>
              <w:pStyle w:val="ConsPlusNormal"/>
              <w:jc w:val="both"/>
            </w:pPr>
            <w:r w:rsidRPr="00397BBA">
              <w:t>Проведение рабочих совещаний с операторами связи по вопросам развития телекоммуникационной инфраструктуры округа</w:t>
            </w:r>
          </w:p>
        </w:tc>
        <w:tc>
          <w:tcPr>
            <w:tcW w:w="1626" w:type="dxa"/>
            <w:tcBorders>
              <w:top w:val="single" w:sz="4" w:space="0" w:color="auto"/>
              <w:left w:val="nil"/>
              <w:bottom w:val="single" w:sz="4" w:space="0" w:color="auto"/>
              <w:right w:val="single" w:sz="4" w:space="0" w:color="auto"/>
            </w:tcBorders>
            <w:shd w:val="clear" w:color="auto" w:fill="auto"/>
            <w:noWrap/>
          </w:tcPr>
          <w:p w14:paraId="0C93FD16" w14:textId="77777777" w:rsidR="00E27FDC" w:rsidRPr="00397BBA" w:rsidRDefault="00E27FDC" w:rsidP="00E27FDC">
            <w:pPr>
              <w:pStyle w:val="ConsPlusNormal"/>
              <w:jc w:val="center"/>
            </w:pPr>
            <w:r w:rsidRPr="00397BBA">
              <w:t>2022 – 2025 годы</w:t>
            </w:r>
          </w:p>
        </w:tc>
        <w:tc>
          <w:tcPr>
            <w:tcW w:w="4395" w:type="dxa"/>
            <w:tcBorders>
              <w:top w:val="single" w:sz="4" w:space="0" w:color="auto"/>
              <w:left w:val="nil"/>
              <w:bottom w:val="single" w:sz="4" w:space="0" w:color="auto"/>
              <w:right w:val="single" w:sz="4" w:space="0" w:color="auto"/>
            </w:tcBorders>
            <w:shd w:val="clear" w:color="auto" w:fill="auto"/>
            <w:noWrap/>
          </w:tcPr>
          <w:p w14:paraId="2460E626" w14:textId="24C4D4AD" w:rsidR="00E27FDC" w:rsidRPr="00397BBA" w:rsidRDefault="00E27FDC" w:rsidP="00D12809">
            <w:pPr>
              <w:pStyle w:val="ConsPlusNormal"/>
              <w:jc w:val="both"/>
            </w:pPr>
            <w:r w:rsidRPr="00397BBA">
              <w:t>Ежеквартальное проведение рабочих совещаний с операторами связи по вопросам развития телеком</w:t>
            </w:r>
            <w:r w:rsidR="00D12809">
              <w:t>-</w:t>
            </w:r>
            <w:r w:rsidRPr="00397BBA">
              <w:t>муникационной инфраструктуры округа. Реализация проекта по развитию телекоммуникационной инфраструктуры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3469F947" w14:textId="77777777" w:rsidR="00E27FDC" w:rsidRPr="00397BBA" w:rsidRDefault="00E27FDC" w:rsidP="00E27FDC">
            <w:pPr>
              <w:pStyle w:val="ConsPlusNormal"/>
              <w:jc w:val="center"/>
            </w:pPr>
            <w:r w:rsidRPr="00397BBA">
              <w:t>МБУ «Управление цифрового развития Яковлевского городского округа»</w:t>
            </w:r>
          </w:p>
        </w:tc>
      </w:tr>
      <w:tr w:rsidR="006F5C16" w:rsidRPr="006F5C16" w14:paraId="79A023F9" w14:textId="77777777" w:rsidTr="00D12809">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659CFA9" w14:textId="77777777" w:rsidR="00E27FDC" w:rsidRPr="006F5C16" w:rsidRDefault="00E27FDC" w:rsidP="00E27FDC">
            <w:pPr>
              <w:ind w:left="-57" w:right="-57"/>
              <w:jc w:val="center"/>
              <w:rPr>
                <w:sz w:val="24"/>
                <w:szCs w:val="24"/>
              </w:rPr>
            </w:pPr>
            <w:r w:rsidRPr="006F5C16">
              <w:rPr>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14:paraId="0E804C3B" w14:textId="77777777" w:rsidR="00E27FDC" w:rsidRPr="006F5C16" w:rsidRDefault="00E27FDC" w:rsidP="00E27FDC">
            <w:pPr>
              <w:pStyle w:val="ConsPlusNormal"/>
              <w:jc w:val="both"/>
            </w:pPr>
            <w:r w:rsidRPr="006F5C16">
              <w:t xml:space="preserve">Оказание содействия операторам связи </w:t>
            </w:r>
            <w:r w:rsidRPr="006F5C16">
              <w:br/>
              <w:t>в предоставлении возможности размещения оборудования связи для предоставления услуг населению в помещениях областных государственных учреждений</w:t>
            </w:r>
          </w:p>
        </w:tc>
        <w:tc>
          <w:tcPr>
            <w:tcW w:w="1626" w:type="dxa"/>
            <w:tcBorders>
              <w:top w:val="single" w:sz="4" w:space="0" w:color="auto"/>
              <w:left w:val="nil"/>
              <w:bottom w:val="single" w:sz="4" w:space="0" w:color="auto"/>
              <w:right w:val="single" w:sz="4" w:space="0" w:color="auto"/>
            </w:tcBorders>
            <w:shd w:val="clear" w:color="auto" w:fill="auto"/>
            <w:noWrap/>
          </w:tcPr>
          <w:p w14:paraId="6AF931FF" w14:textId="77777777" w:rsidR="00E27FDC" w:rsidRPr="006F5C16" w:rsidRDefault="00E27FDC" w:rsidP="00E27FDC">
            <w:pPr>
              <w:pStyle w:val="ConsPlusNormal"/>
              <w:jc w:val="center"/>
            </w:pPr>
            <w:r w:rsidRPr="006F5C16">
              <w:t>2022 – 2025 годы</w:t>
            </w:r>
          </w:p>
        </w:tc>
        <w:tc>
          <w:tcPr>
            <w:tcW w:w="4395" w:type="dxa"/>
            <w:tcBorders>
              <w:top w:val="single" w:sz="4" w:space="0" w:color="auto"/>
              <w:left w:val="nil"/>
              <w:bottom w:val="single" w:sz="4" w:space="0" w:color="auto"/>
              <w:right w:val="single" w:sz="4" w:space="0" w:color="auto"/>
            </w:tcBorders>
            <w:shd w:val="clear" w:color="auto" w:fill="auto"/>
            <w:noWrap/>
          </w:tcPr>
          <w:p w14:paraId="74FFF72C" w14:textId="27CE866E" w:rsidR="00E27FDC" w:rsidRPr="006F5C16" w:rsidRDefault="006F5C16" w:rsidP="006F5C16">
            <w:pPr>
              <w:pStyle w:val="ConsPlusNormal"/>
              <w:jc w:val="both"/>
            </w:pPr>
            <w:r w:rsidRPr="006F5C16">
              <w:rPr>
                <w:rFonts w:eastAsia="Lucida Sans Unicode"/>
                <w:bCs/>
                <w:spacing w:val="2"/>
                <w:szCs w:val="24"/>
                <w:shd w:val="clear" w:color="auto" w:fill="FFFFFF"/>
                <w:lang w:eastAsia="en-US" w:bidi="en-US"/>
              </w:rPr>
              <w:t xml:space="preserve">В целях обеспечения универсальных услуг связи на территории городского округа интернет-провайдерам и операторам сотовой связи оказывается всесторонняя помощь в размещении </w:t>
            </w:r>
            <w:r w:rsidR="00E27FDC" w:rsidRPr="006F5C16">
              <w:t>оборудования связи для предоставления услуг населению в помещениях областных государственных учреждений. Согласование мест размещения оборудования связи</w:t>
            </w:r>
          </w:p>
        </w:tc>
        <w:tc>
          <w:tcPr>
            <w:tcW w:w="3868" w:type="dxa"/>
            <w:tcBorders>
              <w:top w:val="single" w:sz="4" w:space="0" w:color="auto"/>
              <w:left w:val="nil"/>
              <w:bottom w:val="single" w:sz="4" w:space="0" w:color="auto"/>
              <w:right w:val="single" w:sz="4" w:space="0" w:color="auto"/>
            </w:tcBorders>
            <w:shd w:val="clear" w:color="auto" w:fill="auto"/>
            <w:noWrap/>
          </w:tcPr>
          <w:p w14:paraId="1ABA56C9" w14:textId="77777777" w:rsidR="00E27FDC" w:rsidRPr="006F5C16" w:rsidRDefault="00E27FDC" w:rsidP="00E27FDC">
            <w:pPr>
              <w:pStyle w:val="ConsPlusNormal"/>
              <w:jc w:val="center"/>
            </w:pPr>
            <w:r w:rsidRPr="006F5C16">
              <w:t>МБУ «Управление цифрового развития Яковлевского городского округа»</w:t>
            </w:r>
          </w:p>
        </w:tc>
      </w:tr>
      <w:tr w:rsidR="006F5C16" w:rsidRPr="006F5C16" w14:paraId="6E2BAB8B" w14:textId="77777777" w:rsidTr="00D12809">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F910830" w14:textId="77777777" w:rsidR="00E27FDC" w:rsidRPr="006F5C16" w:rsidRDefault="00E27FDC" w:rsidP="00E27FDC">
            <w:pPr>
              <w:ind w:left="-57" w:right="-57"/>
              <w:jc w:val="center"/>
              <w:rPr>
                <w:sz w:val="24"/>
                <w:szCs w:val="24"/>
              </w:rPr>
            </w:pPr>
            <w:r w:rsidRPr="006F5C16">
              <w:rPr>
                <w:sz w:val="24"/>
                <w:szCs w:val="24"/>
              </w:rPr>
              <w:t>3.</w:t>
            </w:r>
          </w:p>
        </w:tc>
        <w:tc>
          <w:tcPr>
            <w:tcW w:w="5349" w:type="dxa"/>
            <w:tcBorders>
              <w:top w:val="single" w:sz="4" w:space="0" w:color="auto"/>
              <w:left w:val="nil"/>
              <w:bottom w:val="single" w:sz="4" w:space="0" w:color="auto"/>
              <w:right w:val="single" w:sz="4" w:space="0" w:color="auto"/>
            </w:tcBorders>
            <w:shd w:val="clear" w:color="auto" w:fill="auto"/>
            <w:noWrap/>
          </w:tcPr>
          <w:p w14:paraId="49F3CF50" w14:textId="77777777" w:rsidR="00E27FDC" w:rsidRPr="006F5C16" w:rsidRDefault="00E27FDC" w:rsidP="00E27FDC">
            <w:pPr>
              <w:pStyle w:val="ConsPlusNormal"/>
              <w:jc w:val="both"/>
            </w:pPr>
            <w:r w:rsidRPr="006F5C16">
              <w:t>Рассмотрение обращений граждан по вопросам отсутствия связи</w:t>
            </w:r>
          </w:p>
        </w:tc>
        <w:tc>
          <w:tcPr>
            <w:tcW w:w="1626" w:type="dxa"/>
            <w:tcBorders>
              <w:top w:val="single" w:sz="4" w:space="0" w:color="auto"/>
              <w:left w:val="nil"/>
              <w:bottom w:val="single" w:sz="4" w:space="0" w:color="auto"/>
              <w:right w:val="single" w:sz="4" w:space="0" w:color="auto"/>
            </w:tcBorders>
            <w:shd w:val="clear" w:color="auto" w:fill="auto"/>
            <w:noWrap/>
          </w:tcPr>
          <w:p w14:paraId="2964FA8B" w14:textId="77777777" w:rsidR="00E27FDC" w:rsidRPr="006F5C16" w:rsidRDefault="00E27FDC" w:rsidP="00E27FDC">
            <w:pPr>
              <w:pStyle w:val="ConsPlusNormal"/>
              <w:jc w:val="center"/>
            </w:pPr>
            <w:r w:rsidRPr="006F5C16">
              <w:t>2022 – 2025 годы</w:t>
            </w:r>
          </w:p>
        </w:tc>
        <w:tc>
          <w:tcPr>
            <w:tcW w:w="4395" w:type="dxa"/>
            <w:tcBorders>
              <w:top w:val="single" w:sz="4" w:space="0" w:color="auto"/>
              <w:left w:val="nil"/>
              <w:bottom w:val="single" w:sz="4" w:space="0" w:color="auto"/>
              <w:right w:val="single" w:sz="4" w:space="0" w:color="auto"/>
            </w:tcBorders>
            <w:shd w:val="clear" w:color="auto" w:fill="auto"/>
            <w:noWrap/>
          </w:tcPr>
          <w:p w14:paraId="21EC6F1B" w14:textId="2E9A710E" w:rsidR="00E27FDC" w:rsidRPr="006F5C16" w:rsidRDefault="00E27FDC" w:rsidP="006F5C16">
            <w:pPr>
              <w:pStyle w:val="ConsPlusNormal"/>
              <w:jc w:val="both"/>
            </w:pPr>
            <w:r w:rsidRPr="006F5C16">
              <w:rPr>
                <w:rFonts w:eastAsia="Calibri"/>
                <w:bCs/>
                <w:spacing w:val="2"/>
                <w:szCs w:val="24"/>
                <w:shd w:val="clear" w:color="auto" w:fill="FFFFFF"/>
                <w:lang w:eastAsia="en-US"/>
              </w:rPr>
              <w:t xml:space="preserve">В </w:t>
            </w:r>
            <w:r w:rsidR="006F5C16" w:rsidRPr="006F5C16">
              <w:rPr>
                <w:rFonts w:eastAsia="Calibri"/>
                <w:bCs/>
                <w:spacing w:val="2"/>
                <w:szCs w:val="24"/>
                <w:shd w:val="clear" w:color="auto" w:fill="FFFFFF"/>
                <w:lang w:eastAsia="en-US"/>
              </w:rPr>
              <w:t xml:space="preserve">1 полугодии </w:t>
            </w:r>
            <w:r w:rsidRPr="006F5C16">
              <w:rPr>
                <w:rFonts w:eastAsia="Calibri"/>
                <w:bCs/>
                <w:spacing w:val="2"/>
                <w:szCs w:val="24"/>
                <w:shd w:val="clear" w:color="auto" w:fill="FFFFFF"/>
                <w:lang w:eastAsia="en-US"/>
              </w:rPr>
              <w:t>202</w:t>
            </w:r>
            <w:r w:rsidR="006F5C16" w:rsidRPr="006F5C16">
              <w:rPr>
                <w:rFonts w:eastAsia="Calibri"/>
                <w:bCs/>
                <w:spacing w:val="2"/>
                <w:szCs w:val="24"/>
                <w:shd w:val="clear" w:color="auto" w:fill="FFFFFF"/>
                <w:lang w:eastAsia="en-US"/>
              </w:rPr>
              <w:t>3 года</w:t>
            </w:r>
            <w:r w:rsidRPr="006F5C16">
              <w:rPr>
                <w:rFonts w:eastAsia="Calibri"/>
                <w:bCs/>
                <w:spacing w:val="2"/>
                <w:szCs w:val="24"/>
                <w:shd w:val="clear" w:color="auto" w:fill="FFFFFF"/>
                <w:lang w:eastAsia="en-US"/>
              </w:rPr>
              <w:t xml:space="preserve"> обращений с жалобами на качество мобильной связи от жителей городского округа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14:paraId="066F12AA" w14:textId="77777777" w:rsidR="00E27FDC" w:rsidRPr="006F5C16" w:rsidRDefault="00E27FDC" w:rsidP="00E27FDC">
            <w:pPr>
              <w:pStyle w:val="ConsPlusNormal"/>
              <w:jc w:val="center"/>
            </w:pPr>
            <w:r w:rsidRPr="006F5C16">
              <w:t>МБУ «Управление цифрового развития Яковлевского городского округа»</w:t>
            </w:r>
          </w:p>
        </w:tc>
      </w:tr>
      <w:tr w:rsidR="006F5C16" w:rsidRPr="006F5C16" w14:paraId="01C4239F" w14:textId="77777777" w:rsidTr="00D12809">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C60DEA5" w14:textId="77777777" w:rsidR="00E27FDC" w:rsidRPr="006F5C16" w:rsidRDefault="00E27FDC" w:rsidP="00E27FDC">
            <w:pPr>
              <w:ind w:left="-57" w:right="-57"/>
              <w:jc w:val="center"/>
              <w:rPr>
                <w:sz w:val="24"/>
                <w:szCs w:val="24"/>
              </w:rPr>
            </w:pPr>
            <w:r w:rsidRPr="006F5C16">
              <w:rPr>
                <w:sz w:val="24"/>
                <w:szCs w:val="24"/>
              </w:rPr>
              <w:t>4.</w:t>
            </w:r>
          </w:p>
        </w:tc>
        <w:tc>
          <w:tcPr>
            <w:tcW w:w="5349" w:type="dxa"/>
            <w:tcBorders>
              <w:top w:val="single" w:sz="4" w:space="0" w:color="auto"/>
              <w:left w:val="nil"/>
              <w:bottom w:val="single" w:sz="4" w:space="0" w:color="auto"/>
              <w:right w:val="single" w:sz="4" w:space="0" w:color="auto"/>
            </w:tcBorders>
            <w:shd w:val="clear" w:color="auto" w:fill="auto"/>
            <w:noWrap/>
          </w:tcPr>
          <w:p w14:paraId="4B4A3030" w14:textId="77777777" w:rsidR="00E27FDC" w:rsidRPr="006F5C16" w:rsidRDefault="00E27FDC" w:rsidP="00E27FDC">
            <w:pPr>
              <w:pStyle w:val="ConsPlusNormal"/>
              <w:jc w:val="both"/>
            </w:pPr>
            <w:r w:rsidRPr="006F5C16">
              <w:t>Проведение мониторинга подключения к сети Интернет населенных пунктов Яковлевского городского округа</w:t>
            </w:r>
          </w:p>
        </w:tc>
        <w:tc>
          <w:tcPr>
            <w:tcW w:w="1626" w:type="dxa"/>
            <w:tcBorders>
              <w:top w:val="single" w:sz="4" w:space="0" w:color="auto"/>
              <w:left w:val="nil"/>
              <w:bottom w:val="single" w:sz="4" w:space="0" w:color="auto"/>
              <w:right w:val="single" w:sz="4" w:space="0" w:color="auto"/>
            </w:tcBorders>
            <w:shd w:val="clear" w:color="auto" w:fill="auto"/>
            <w:noWrap/>
          </w:tcPr>
          <w:p w14:paraId="78278FE1" w14:textId="77777777" w:rsidR="00E27FDC" w:rsidRPr="006F5C16" w:rsidRDefault="00E27FDC" w:rsidP="00E27FDC">
            <w:pPr>
              <w:pStyle w:val="ConsPlusNormal"/>
              <w:jc w:val="center"/>
            </w:pPr>
            <w:r w:rsidRPr="006F5C16">
              <w:t>2022 – 2025 годы</w:t>
            </w:r>
          </w:p>
        </w:tc>
        <w:tc>
          <w:tcPr>
            <w:tcW w:w="4395" w:type="dxa"/>
            <w:tcBorders>
              <w:top w:val="single" w:sz="4" w:space="0" w:color="auto"/>
              <w:left w:val="nil"/>
              <w:bottom w:val="single" w:sz="4" w:space="0" w:color="auto"/>
              <w:right w:val="single" w:sz="4" w:space="0" w:color="auto"/>
            </w:tcBorders>
            <w:shd w:val="clear" w:color="auto" w:fill="auto"/>
            <w:noWrap/>
          </w:tcPr>
          <w:p w14:paraId="20C7A0E7" w14:textId="696553A1" w:rsidR="00E27FDC" w:rsidRPr="006F5C16" w:rsidRDefault="00E27FDC" w:rsidP="00E27FDC">
            <w:pPr>
              <w:pStyle w:val="ConsPlusNormal"/>
              <w:jc w:val="both"/>
            </w:pPr>
            <w:r w:rsidRPr="006F5C16">
              <w:t>На постоянной основе проводится мониторинг подключения к сети Интернет населенных пунктов Яковлевского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14:paraId="257482A1" w14:textId="77777777" w:rsidR="00E27FDC" w:rsidRPr="006F5C16" w:rsidRDefault="00E27FDC" w:rsidP="00E27FDC">
            <w:pPr>
              <w:pStyle w:val="ConsPlusNormal"/>
              <w:jc w:val="center"/>
            </w:pPr>
            <w:r w:rsidRPr="006F5C16">
              <w:t>МБУ «Управление цифрового развития Яковлевского городского округа»</w:t>
            </w:r>
          </w:p>
        </w:tc>
      </w:tr>
      <w:tr w:rsidR="006F5C16" w:rsidRPr="006F5C16" w14:paraId="396908BA" w14:textId="77777777" w:rsidTr="00D12809">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5C974907" w14:textId="77777777" w:rsidR="00E27FDC" w:rsidRPr="006F5C16" w:rsidRDefault="00E27FDC" w:rsidP="00E27FDC">
            <w:pPr>
              <w:ind w:left="-57" w:right="-57"/>
              <w:jc w:val="center"/>
              <w:rPr>
                <w:sz w:val="24"/>
                <w:szCs w:val="24"/>
              </w:rPr>
            </w:pPr>
            <w:r w:rsidRPr="006F5C16">
              <w:rPr>
                <w:sz w:val="24"/>
                <w:szCs w:val="24"/>
              </w:rPr>
              <w:t>5.</w:t>
            </w:r>
          </w:p>
        </w:tc>
        <w:tc>
          <w:tcPr>
            <w:tcW w:w="5349" w:type="dxa"/>
            <w:tcBorders>
              <w:top w:val="single" w:sz="4" w:space="0" w:color="auto"/>
              <w:left w:val="nil"/>
              <w:bottom w:val="single" w:sz="4" w:space="0" w:color="auto"/>
              <w:right w:val="single" w:sz="4" w:space="0" w:color="auto"/>
            </w:tcBorders>
            <w:shd w:val="clear" w:color="auto" w:fill="auto"/>
            <w:noWrap/>
          </w:tcPr>
          <w:p w14:paraId="32D96936" w14:textId="77777777" w:rsidR="00E27FDC" w:rsidRPr="006F5C16" w:rsidRDefault="00E27FDC" w:rsidP="00E27FDC">
            <w:pPr>
              <w:pStyle w:val="ConsPlusNormal"/>
              <w:jc w:val="both"/>
            </w:pPr>
            <w:r w:rsidRPr="006F5C16">
              <w:t xml:space="preserve">Оказание содействия организациям связи, оказывающим универсальные услуги связи, </w:t>
            </w:r>
            <w:r w:rsidRPr="006F5C16">
              <w:br/>
              <w:t xml:space="preserve">в получении и (или) строительстве сооружений связи и помещений, предназначенных </w:t>
            </w:r>
            <w:r w:rsidRPr="006F5C16">
              <w:br/>
              <w:t>для оказания универсальных услуг связи</w:t>
            </w:r>
          </w:p>
        </w:tc>
        <w:tc>
          <w:tcPr>
            <w:tcW w:w="1626" w:type="dxa"/>
            <w:tcBorders>
              <w:top w:val="single" w:sz="4" w:space="0" w:color="auto"/>
              <w:left w:val="nil"/>
              <w:bottom w:val="single" w:sz="4" w:space="0" w:color="auto"/>
              <w:right w:val="single" w:sz="4" w:space="0" w:color="auto"/>
            </w:tcBorders>
            <w:shd w:val="clear" w:color="auto" w:fill="auto"/>
            <w:noWrap/>
          </w:tcPr>
          <w:p w14:paraId="59A61B07" w14:textId="77777777" w:rsidR="00E27FDC" w:rsidRPr="006F5C16" w:rsidRDefault="00E27FDC" w:rsidP="00E27FDC">
            <w:pPr>
              <w:pStyle w:val="ConsPlusNormal"/>
              <w:jc w:val="center"/>
            </w:pPr>
            <w:r w:rsidRPr="006F5C16">
              <w:t>2022 – 2025 годы</w:t>
            </w:r>
          </w:p>
        </w:tc>
        <w:tc>
          <w:tcPr>
            <w:tcW w:w="4395" w:type="dxa"/>
            <w:tcBorders>
              <w:top w:val="single" w:sz="4" w:space="0" w:color="auto"/>
              <w:left w:val="nil"/>
              <w:bottom w:val="single" w:sz="4" w:space="0" w:color="auto"/>
              <w:right w:val="single" w:sz="4" w:space="0" w:color="auto"/>
            </w:tcBorders>
            <w:shd w:val="clear" w:color="auto" w:fill="auto"/>
            <w:noWrap/>
          </w:tcPr>
          <w:p w14:paraId="5467B049" w14:textId="64778A8A" w:rsidR="00E27FDC" w:rsidRPr="006F5C16" w:rsidRDefault="00E27FDC" w:rsidP="00E27FDC">
            <w:pPr>
              <w:pStyle w:val="ConsPlusNormal"/>
              <w:jc w:val="both"/>
            </w:pPr>
            <w:r w:rsidRPr="006F5C16">
              <w:t>На постоянной основе оказывается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3868" w:type="dxa"/>
            <w:tcBorders>
              <w:top w:val="single" w:sz="4" w:space="0" w:color="auto"/>
              <w:left w:val="nil"/>
              <w:bottom w:val="single" w:sz="4" w:space="0" w:color="auto"/>
              <w:right w:val="single" w:sz="4" w:space="0" w:color="auto"/>
            </w:tcBorders>
            <w:shd w:val="clear" w:color="auto" w:fill="auto"/>
            <w:noWrap/>
          </w:tcPr>
          <w:p w14:paraId="28E2CB12" w14:textId="77777777" w:rsidR="00E27FDC" w:rsidRPr="006F5C16" w:rsidRDefault="00E27FDC" w:rsidP="00E27FDC">
            <w:pPr>
              <w:pStyle w:val="ConsPlusNormal"/>
              <w:jc w:val="center"/>
            </w:pPr>
            <w:r w:rsidRPr="006F5C16">
              <w:t xml:space="preserve">Администрации Яковлевского городского округа, </w:t>
            </w:r>
          </w:p>
          <w:p w14:paraId="1F953042" w14:textId="77777777" w:rsidR="00E27FDC" w:rsidRPr="006F5C16" w:rsidRDefault="00E27FDC" w:rsidP="00E27FDC">
            <w:pPr>
              <w:pStyle w:val="ConsPlusNormal"/>
              <w:jc w:val="center"/>
            </w:pPr>
            <w:r w:rsidRPr="006F5C16">
              <w:t>МБУ «Управление цифрового развития Яковлевского городского округа»</w:t>
            </w:r>
          </w:p>
        </w:tc>
      </w:tr>
      <w:tr w:rsidR="006F5C16" w:rsidRPr="006F5C16" w14:paraId="18C7C534" w14:textId="77777777" w:rsidTr="00D12809">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0D809C9E" w14:textId="77777777" w:rsidR="00E27FDC" w:rsidRPr="006F5C16" w:rsidRDefault="00E27FDC" w:rsidP="00E27FDC">
            <w:pPr>
              <w:ind w:left="-57" w:right="-57"/>
              <w:jc w:val="center"/>
              <w:rPr>
                <w:sz w:val="24"/>
                <w:szCs w:val="24"/>
              </w:rPr>
            </w:pPr>
            <w:r w:rsidRPr="006F5C16">
              <w:rPr>
                <w:sz w:val="24"/>
                <w:szCs w:val="24"/>
              </w:rPr>
              <w:t>6.</w:t>
            </w:r>
          </w:p>
        </w:tc>
        <w:tc>
          <w:tcPr>
            <w:tcW w:w="5349" w:type="dxa"/>
            <w:tcBorders>
              <w:top w:val="single" w:sz="4" w:space="0" w:color="auto"/>
              <w:left w:val="nil"/>
              <w:bottom w:val="single" w:sz="4" w:space="0" w:color="auto"/>
              <w:right w:val="single" w:sz="4" w:space="0" w:color="auto"/>
            </w:tcBorders>
            <w:shd w:val="clear" w:color="auto" w:fill="auto"/>
            <w:noWrap/>
          </w:tcPr>
          <w:p w14:paraId="1A051319" w14:textId="77777777" w:rsidR="00E27FDC" w:rsidRPr="006F5C16" w:rsidRDefault="00E27FDC" w:rsidP="00E27FDC">
            <w:pPr>
              <w:pStyle w:val="ConsPlusNormal"/>
              <w:jc w:val="both"/>
            </w:pPr>
            <w:r w:rsidRPr="006F5C16">
              <w:t xml:space="preserve">Ведение реестра населенных пунктов, обеспеченных магистральными каналами связи </w:t>
            </w:r>
            <w:r w:rsidRPr="006F5C16">
              <w:br/>
              <w:t>на основе волоконно-оптических линий связи</w:t>
            </w:r>
          </w:p>
        </w:tc>
        <w:tc>
          <w:tcPr>
            <w:tcW w:w="1626" w:type="dxa"/>
            <w:tcBorders>
              <w:top w:val="single" w:sz="4" w:space="0" w:color="auto"/>
              <w:left w:val="nil"/>
              <w:bottom w:val="single" w:sz="4" w:space="0" w:color="auto"/>
              <w:right w:val="single" w:sz="4" w:space="0" w:color="auto"/>
            </w:tcBorders>
            <w:shd w:val="clear" w:color="auto" w:fill="auto"/>
            <w:noWrap/>
          </w:tcPr>
          <w:p w14:paraId="4FBA5450" w14:textId="77777777" w:rsidR="00E27FDC" w:rsidRPr="006F5C16" w:rsidRDefault="00E27FDC" w:rsidP="00E27FDC">
            <w:pPr>
              <w:pStyle w:val="ConsPlusNormal"/>
              <w:jc w:val="center"/>
            </w:pPr>
            <w:r w:rsidRPr="006F5C16">
              <w:t>2022 – 2025 годы</w:t>
            </w:r>
          </w:p>
        </w:tc>
        <w:tc>
          <w:tcPr>
            <w:tcW w:w="4395" w:type="dxa"/>
            <w:tcBorders>
              <w:top w:val="single" w:sz="4" w:space="0" w:color="auto"/>
              <w:left w:val="nil"/>
              <w:bottom w:val="single" w:sz="4" w:space="0" w:color="auto"/>
              <w:right w:val="single" w:sz="4" w:space="0" w:color="auto"/>
            </w:tcBorders>
            <w:shd w:val="clear" w:color="auto" w:fill="auto"/>
            <w:noWrap/>
          </w:tcPr>
          <w:p w14:paraId="3A415DAD" w14:textId="0A413A75" w:rsidR="00E27FDC" w:rsidRPr="006F5C16" w:rsidRDefault="00E27FDC" w:rsidP="00E27FDC">
            <w:pPr>
              <w:pStyle w:val="ConsPlusNormal"/>
              <w:jc w:val="both"/>
            </w:pPr>
            <w:r w:rsidRPr="006F5C16">
              <w:t xml:space="preserve">На постоянной основе ведется реестр населенных пунктов, обеспеченных магистральными каналами связи </w:t>
            </w:r>
            <w:r w:rsidRPr="006F5C16">
              <w:br/>
              <w:t>на основе волоконно-оптических линий связи</w:t>
            </w:r>
          </w:p>
        </w:tc>
        <w:tc>
          <w:tcPr>
            <w:tcW w:w="3868" w:type="dxa"/>
            <w:tcBorders>
              <w:top w:val="single" w:sz="4" w:space="0" w:color="auto"/>
              <w:left w:val="nil"/>
              <w:bottom w:val="single" w:sz="4" w:space="0" w:color="auto"/>
              <w:right w:val="single" w:sz="4" w:space="0" w:color="auto"/>
            </w:tcBorders>
            <w:shd w:val="clear" w:color="auto" w:fill="auto"/>
            <w:noWrap/>
          </w:tcPr>
          <w:p w14:paraId="78B37CCD" w14:textId="77777777" w:rsidR="00E27FDC" w:rsidRPr="006F5C16" w:rsidRDefault="00E27FDC" w:rsidP="00E27FDC">
            <w:pPr>
              <w:pStyle w:val="ConsPlusNormal"/>
              <w:jc w:val="center"/>
            </w:pPr>
            <w:r w:rsidRPr="006F5C16">
              <w:t>МБУ «Управление цифрового развития Яковлевского городского округа»</w:t>
            </w:r>
          </w:p>
        </w:tc>
      </w:tr>
    </w:tbl>
    <w:p w14:paraId="01B383BB" w14:textId="77777777" w:rsidR="00B67C56" w:rsidRDefault="00B67C56" w:rsidP="00522619">
      <w:pPr>
        <w:widowControl w:val="0"/>
        <w:autoSpaceDE w:val="0"/>
        <w:autoSpaceDN w:val="0"/>
        <w:jc w:val="center"/>
        <w:rPr>
          <w:b/>
          <w:color w:val="000000" w:themeColor="text1"/>
          <w:sz w:val="28"/>
          <w:szCs w:val="28"/>
        </w:rPr>
      </w:pPr>
    </w:p>
    <w:p w14:paraId="5ED14D1C" w14:textId="77777777" w:rsidR="00B67C56" w:rsidRDefault="00B67C56" w:rsidP="00522619">
      <w:pPr>
        <w:widowControl w:val="0"/>
        <w:autoSpaceDE w:val="0"/>
        <w:autoSpaceDN w:val="0"/>
        <w:jc w:val="center"/>
        <w:rPr>
          <w:b/>
          <w:color w:val="000000" w:themeColor="text1"/>
          <w:sz w:val="28"/>
          <w:szCs w:val="28"/>
        </w:rPr>
      </w:pPr>
    </w:p>
    <w:p w14:paraId="256E0FA8" w14:textId="02336C0E" w:rsidR="00522619" w:rsidRPr="00BA7305" w:rsidRDefault="00717C5C" w:rsidP="00522619">
      <w:pPr>
        <w:widowControl w:val="0"/>
        <w:autoSpaceDE w:val="0"/>
        <w:autoSpaceDN w:val="0"/>
        <w:jc w:val="center"/>
        <w:rPr>
          <w:b/>
          <w:color w:val="000000" w:themeColor="text1"/>
          <w:sz w:val="28"/>
          <w:szCs w:val="28"/>
        </w:rPr>
      </w:pPr>
      <w:r w:rsidRPr="00BA7305">
        <w:rPr>
          <w:b/>
          <w:color w:val="000000" w:themeColor="text1"/>
          <w:sz w:val="28"/>
          <w:szCs w:val="28"/>
        </w:rPr>
        <w:t>2.6.2.</w:t>
      </w:r>
      <w:r w:rsidR="00522619" w:rsidRPr="00BA7305">
        <w:rPr>
          <w:b/>
          <w:color w:val="000000" w:themeColor="text1"/>
          <w:sz w:val="28"/>
          <w:szCs w:val="28"/>
        </w:rPr>
        <w:t xml:space="preserve"> Рынок IT-услуг</w:t>
      </w:r>
    </w:p>
    <w:p w14:paraId="0A5B7813" w14:textId="77777777" w:rsidR="00522619" w:rsidRPr="00BA7305" w:rsidRDefault="00522619" w:rsidP="00522619">
      <w:pPr>
        <w:widowControl w:val="0"/>
        <w:autoSpaceDE w:val="0"/>
        <w:autoSpaceDN w:val="0"/>
        <w:jc w:val="center"/>
        <w:rPr>
          <w:b/>
          <w:color w:val="000000" w:themeColor="text1"/>
          <w:sz w:val="28"/>
          <w:szCs w:val="28"/>
        </w:rPr>
      </w:pPr>
    </w:p>
    <w:p w14:paraId="721A34C9" w14:textId="77777777" w:rsidR="00522619" w:rsidRPr="00BA7305" w:rsidRDefault="00BC6A29" w:rsidP="00522619">
      <w:pPr>
        <w:jc w:val="center"/>
        <w:rPr>
          <w:b/>
          <w:color w:val="000000" w:themeColor="text1"/>
          <w:sz w:val="28"/>
          <w:szCs w:val="28"/>
        </w:rPr>
      </w:pPr>
      <w:r w:rsidRPr="00BA7305">
        <w:rPr>
          <w:b/>
          <w:color w:val="000000" w:themeColor="text1"/>
          <w:sz w:val="28"/>
          <w:szCs w:val="28"/>
        </w:rPr>
        <w:t>2.6.2.</w:t>
      </w:r>
      <w:r w:rsidR="001D4518" w:rsidRPr="00BA7305">
        <w:rPr>
          <w:b/>
          <w:color w:val="000000" w:themeColor="text1"/>
          <w:sz w:val="28"/>
          <w:szCs w:val="28"/>
        </w:rPr>
        <w:t>1</w:t>
      </w:r>
      <w:r w:rsidRPr="00BA7305">
        <w:rPr>
          <w:b/>
          <w:color w:val="000000" w:themeColor="text1"/>
          <w:sz w:val="28"/>
          <w:szCs w:val="28"/>
        </w:rPr>
        <w:t>.</w:t>
      </w:r>
      <w:r w:rsidR="00522619" w:rsidRPr="00BA7305">
        <w:rPr>
          <w:b/>
          <w:color w:val="000000" w:themeColor="text1"/>
          <w:sz w:val="28"/>
          <w:szCs w:val="28"/>
        </w:rPr>
        <w:t xml:space="preserve"> Ключевые показатели</w:t>
      </w:r>
    </w:p>
    <w:p w14:paraId="7267F296" w14:textId="77777777" w:rsidR="00522619" w:rsidRPr="00BA7305" w:rsidRDefault="00522619" w:rsidP="00522619">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1"/>
        <w:gridCol w:w="1022"/>
        <w:gridCol w:w="957"/>
        <w:gridCol w:w="993"/>
        <w:gridCol w:w="992"/>
        <w:gridCol w:w="992"/>
        <w:gridCol w:w="1134"/>
        <w:gridCol w:w="2131"/>
      </w:tblGrid>
      <w:tr w:rsidR="00136A22" w:rsidRPr="00BA7305" w14:paraId="35A79AF5" w14:textId="77777777" w:rsidTr="00B67C56">
        <w:trPr>
          <w:tblHeader/>
          <w:jc w:val="center"/>
        </w:trPr>
        <w:tc>
          <w:tcPr>
            <w:tcW w:w="711" w:type="dxa"/>
            <w:vAlign w:val="center"/>
          </w:tcPr>
          <w:p w14:paraId="18D2502B" w14:textId="77777777" w:rsidR="00253750" w:rsidRPr="00BA7305" w:rsidRDefault="00253750" w:rsidP="00AC2FA9">
            <w:pPr>
              <w:spacing w:line="240" w:lineRule="atLeast"/>
              <w:jc w:val="center"/>
              <w:rPr>
                <w:b/>
                <w:color w:val="000000" w:themeColor="text1"/>
                <w:sz w:val="24"/>
                <w:szCs w:val="24"/>
              </w:rPr>
            </w:pPr>
            <w:r w:rsidRPr="00BA7305">
              <w:rPr>
                <w:b/>
                <w:color w:val="000000" w:themeColor="text1"/>
                <w:sz w:val="24"/>
                <w:szCs w:val="24"/>
              </w:rPr>
              <w:t>№ п/п</w:t>
            </w:r>
          </w:p>
        </w:tc>
        <w:tc>
          <w:tcPr>
            <w:tcW w:w="7081" w:type="dxa"/>
            <w:vAlign w:val="center"/>
          </w:tcPr>
          <w:p w14:paraId="575A35D8" w14:textId="77777777" w:rsidR="00253750" w:rsidRPr="00BA7305" w:rsidRDefault="00253750" w:rsidP="00AC2FA9">
            <w:pPr>
              <w:tabs>
                <w:tab w:val="left" w:pos="1557"/>
                <w:tab w:val="left" w:pos="2697"/>
              </w:tabs>
              <w:spacing w:line="240" w:lineRule="atLeast"/>
              <w:jc w:val="center"/>
              <w:rPr>
                <w:b/>
                <w:color w:val="000000" w:themeColor="text1"/>
                <w:sz w:val="24"/>
                <w:szCs w:val="24"/>
              </w:rPr>
            </w:pPr>
            <w:r w:rsidRPr="00BA7305">
              <w:rPr>
                <w:b/>
                <w:color w:val="000000" w:themeColor="text1"/>
                <w:sz w:val="24"/>
                <w:szCs w:val="24"/>
              </w:rPr>
              <w:t>Наименование ключевого показателя</w:t>
            </w:r>
          </w:p>
        </w:tc>
        <w:tc>
          <w:tcPr>
            <w:tcW w:w="1022" w:type="dxa"/>
            <w:vAlign w:val="center"/>
          </w:tcPr>
          <w:p w14:paraId="3AD09076" w14:textId="77777777" w:rsidR="00253750" w:rsidRPr="00BA7305" w:rsidRDefault="00253750" w:rsidP="00AC2FA9">
            <w:pPr>
              <w:spacing w:line="240" w:lineRule="atLeast"/>
              <w:ind w:left="-57" w:right="-57"/>
              <w:jc w:val="center"/>
              <w:rPr>
                <w:b/>
                <w:color w:val="000000" w:themeColor="text1"/>
                <w:sz w:val="24"/>
                <w:szCs w:val="24"/>
              </w:rPr>
            </w:pPr>
            <w:r w:rsidRPr="00BA7305">
              <w:rPr>
                <w:b/>
                <w:color w:val="000000" w:themeColor="text1"/>
                <w:sz w:val="24"/>
                <w:szCs w:val="24"/>
              </w:rPr>
              <w:t>Единица изме-рения</w:t>
            </w:r>
          </w:p>
        </w:tc>
        <w:tc>
          <w:tcPr>
            <w:tcW w:w="957" w:type="dxa"/>
            <w:vAlign w:val="center"/>
          </w:tcPr>
          <w:p w14:paraId="42CCA97D" w14:textId="77777777"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 xml:space="preserve">2020 </w:t>
            </w:r>
            <w:r w:rsidRPr="00BA7305">
              <w:rPr>
                <w:b/>
                <w:bCs/>
                <w:color w:val="000000" w:themeColor="text1"/>
                <w:sz w:val="24"/>
                <w:szCs w:val="24"/>
              </w:rPr>
              <w:br/>
              <w:t>год</w:t>
            </w:r>
          </w:p>
          <w:p w14:paraId="063F20F4" w14:textId="408EEFFC"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(отчет)</w:t>
            </w:r>
          </w:p>
        </w:tc>
        <w:tc>
          <w:tcPr>
            <w:tcW w:w="993" w:type="dxa"/>
            <w:vAlign w:val="center"/>
          </w:tcPr>
          <w:p w14:paraId="06E99E1B" w14:textId="77777777"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 xml:space="preserve">2021 </w:t>
            </w:r>
          </w:p>
          <w:p w14:paraId="4B633312" w14:textId="77777777"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год</w:t>
            </w:r>
          </w:p>
          <w:p w14:paraId="5D6EA117" w14:textId="37AB1B65"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(отчет)</w:t>
            </w:r>
          </w:p>
        </w:tc>
        <w:tc>
          <w:tcPr>
            <w:tcW w:w="992" w:type="dxa"/>
            <w:vAlign w:val="center"/>
          </w:tcPr>
          <w:p w14:paraId="4A42A356" w14:textId="77777777"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2022</w:t>
            </w:r>
          </w:p>
          <w:p w14:paraId="7980EA30" w14:textId="77777777"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год</w:t>
            </w:r>
          </w:p>
          <w:p w14:paraId="07E69C74" w14:textId="68B2E05D"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(факт)</w:t>
            </w:r>
          </w:p>
        </w:tc>
        <w:tc>
          <w:tcPr>
            <w:tcW w:w="992" w:type="dxa"/>
            <w:vAlign w:val="center"/>
          </w:tcPr>
          <w:p w14:paraId="6A5DCCFC" w14:textId="03F7750E"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 xml:space="preserve">2023 </w:t>
            </w:r>
          </w:p>
          <w:p w14:paraId="2B8DCDEB" w14:textId="77777777"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год</w:t>
            </w:r>
          </w:p>
          <w:p w14:paraId="465291B9" w14:textId="047BD413" w:rsidR="00253750" w:rsidRPr="00BA7305" w:rsidRDefault="00253750" w:rsidP="00AC2FA9">
            <w:pPr>
              <w:ind w:left="-57" w:right="-57"/>
              <w:jc w:val="center"/>
              <w:rPr>
                <w:b/>
                <w:bCs/>
                <w:color w:val="000000" w:themeColor="text1"/>
                <w:sz w:val="24"/>
                <w:szCs w:val="24"/>
              </w:rPr>
            </w:pPr>
            <w:r w:rsidRPr="00BA7305">
              <w:rPr>
                <w:b/>
                <w:bCs/>
                <w:color w:val="000000" w:themeColor="text1"/>
                <w:sz w:val="24"/>
                <w:szCs w:val="24"/>
              </w:rPr>
              <w:t xml:space="preserve">(план) </w:t>
            </w:r>
          </w:p>
        </w:tc>
        <w:tc>
          <w:tcPr>
            <w:tcW w:w="1134" w:type="dxa"/>
            <w:shd w:val="clear" w:color="auto" w:fill="FFFFFF" w:themeFill="background1"/>
          </w:tcPr>
          <w:p w14:paraId="3C61FC72" w14:textId="77777777" w:rsidR="00253750" w:rsidRPr="00BA7305" w:rsidRDefault="00253750" w:rsidP="00AC2FA9">
            <w:pPr>
              <w:spacing w:line="240" w:lineRule="atLeast"/>
              <w:jc w:val="center"/>
              <w:rPr>
                <w:b/>
                <w:bCs/>
                <w:color w:val="000000" w:themeColor="text1"/>
                <w:sz w:val="24"/>
                <w:szCs w:val="24"/>
              </w:rPr>
            </w:pPr>
          </w:p>
          <w:p w14:paraId="375B48FE" w14:textId="77777777" w:rsidR="00D346C0" w:rsidRPr="00BA7305" w:rsidRDefault="00D346C0" w:rsidP="00AC2FA9">
            <w:pPr>
              <w:spacing w:line="240" w:lineRule="atLeast"/>
              <w:jc w:val="center"/>
              <w:rPr>
                <w:b/>
                <w:bCs/>
                <w:color w:val="000000" w:themeColor="text1"/>
                <w:sz w:val="24"/>
                <w:szCs w:val="24"/>
              </w:rPr>
            </w:pPr>
            <w:r w:rsidRPr="00BA7305">
              <w:rPr>
                <w:b/>
                <w:bCs/>
                <w:color w:val="000000" w:themeColor="text1"/>
                <w:sz w:val="24"/>
                <w:szCs w:val="24"/>
              </w:rPr>
              <w:t>1 полуг. 2023 года</w:t>
            </w:r>
          </w:p>
          <w:p w14:paraId="5C9444D8" w14:textId="488302C5" w:rsidR="00D346C0" w:rsidRPr="00BA7305" w:rsidRDefault="00D346C0" w:rsidP="00AC2FA9">
            <w:pPr>
              <w:spacing w:line="240" w:lineRule="atLeast"/>
              <w:jc w:val="center"/>
              <w:rPr>
                <w:b/>
                <w:bCs/>
                <w:color w:val="000000" w:themeColor="text1"/>
                <w:sz w:val="24"/>
                <w:szCs w:val="24"/>
              </w:rPr>
            </w:pPr>
            <w:r w:rsidRPr="00BA7305">
              <w:rPr>
                <w:b/>
                <w:bCs/>
                <w:color w:val="000000" w:themeColor="text1"/>
                <w:sz w:val="24"/>
                <w:szCs w:val="24"/>
              </w:rPr>
              <w:t>(факт)</w:t>
            </w:r>
          </w:p>
        </w:tc>
        <w:tc>
          <w:tcPr>
            <w:tcW w:w="2131" w:type="dxa"/>
            <w:shd w:val="clear" w:color="auto" w:fill="FFFFFF" w:themeFill="background1"/>
            <w:vAlign w:val="center"/>
          </w:tcPr>
          <w:p w14:paraId="2CF45D2F" w14:textId="3878245A" w:rsidR="00253750" w:rsidRPr="00BA7305" w:rsidRDefault="00253750" w:rsidP="00AC2FA9">
            <w:pPr>
              <w:spacing w:line="240" w:lineRule="atLeast"/>
              <w:jc w:val="center"/>
              <w:rPr>
                <w:b/>
                <w:bCs/>
                <w:color w:val="000000" w:themeColor="text1"/>
                <w:sz w:val="24"/>
                <w:szCs w:val="24"/>
              </w:rPr>
            </w:pPr>
            <w:r w:rsidRPr="00BA7305">
              <w:rPr>
                <w:b/>
                <w:bCs/>
                <w:color w:val="000000" w:themeColor="text1"/>
                <w:sz w:val="24"/>
                <w:szCs w:val="24"/>
              </w:rPr>
              <w:t xml:space="preserve">Целевое значение, определенное Стандартом </w:t>
            </w:r>
            <w:r w:rsidRPr="00BA7305">
              <w:rPr>
                <w:b/>
                <w:bCs/>
                <w:color w:val="000000" w:themeColor="text1"/>
                <w:sz w:val="24"/>
                <w:szCs w:val="24"/>
              </w:rPr>
              <w:br/>
              <w:t>и На</w:t>
            </w:r>
            <w:r w:rsidR="00B67C56">
              <w:rPr>
                <w:b/>
                <w:bCs/>
                <w:color w:val="000000" w:themeColor="text1"/>
                <w:sz w:val="24"/>
                <w:szCs w:val="24"/>
              </w:rPr>
              <w:t>циональ</w:t>
            </w:r>
            <w:r w:rsidRPr="00BA7305">
              <w:rPr>
                <w:b/>
                <w:bCs/>
                <w:color w:val="000000" w:themeColor="text1"/>
                <w:sz w:val="24"/>
                <w:szCs w:val="24"/>
              </w:rPr>
              <w:t>ным планом развития конкуренции</w:t>
            </w:r>
          </w:p>
        </w:tc>
      </w:tr>
      <w:tr w:rsidR="00136A22" w:rsidRPr="00BA7305" w14:paraId="580BDA1E" w14:textId="77777777" w:rsidTr="00B67C56">
        <w:trPr>
          <w:jc w:val="center"/>
        </w:trPr>
        <w:tc>
          <w:tcPr>
            <w:tcW w:w="711" w:type="dxa"/>
          </w:tcPr>
          <w:p w14:paraId="79F07C65" w14:textId="77777777" w:rsidR="00253750" w:rsidRPr="00BA7305" w:rsidRDefault="00253750" w:rsidP="00522619">
            <w:pPr>
              <w:ind w:left="-57" w:right="-57"/>
              <w:jc w:val="center"/>
              <w:rPr>
                <w:color w:val="000000" w:themeColor="text1"/>
                <w:sz w:val="24"/>
                <w:szCs w:val="24"/>
              </w:rPr>
            </w:pPr>
            <w:r w:rsidRPr="00BA7305">
              <w:rPr>
                <w:color w:val="000000" w:themeColor="text1"/>
                <w:sz w:val="24"/>
                <w:szCs w:val="24"/>
              </w:rPr>
              <w:t>1.</w:t>
            </w:r>
          </w:p>
        </w:tc>
        <w:tc>
          <w:tcPr>
            <w:tcW w:w="7081" w:type="dxa"/>
          </w:tcPr>
          <w:p w14:paraId="19E13544" w14:textId="77777777" w:rsidR="00253750" w:rsidRPr="00BA7305" w:rsidRDefault="00253750" w:rsidP="003B422A">
            <w:pPr>
              <w:jc w:val="both"/>
              <w:rPr>
                <w:bCs/>
                <w:color w:val="000000" w:themeColor="text1"/>
                <w:sz w:val="24"/>
                <w:szCs w:val="24"/>
              </w:rPr>
            </w:pPr>
            <w:r w:rsidRPr="00BA7305">
              <w:rPr>
                <w:bCs/>
                <w:color w:val="000000" w:themeColor="text1"/>
                <w:sz w:val="24"/>
                <w:szCs w:val="24"/>
              </w:rPr>
              <w:t xml:space="preserve">Количество юридических лиц и индивидуальных предпринимателей, зарегистрированных в Яковлевском городском округе на рынке </w:t>
            </w:r>
            <w:r w:rsidRPr="00BA7305">
              <w:rPr>
                <w:bCs/>
                <w:color w:val="000000" w:themeColor="text1"/>
                <w:sz w:val="24"/>
                <w:szCs w:val="24"/>
                <w:lang w:val="en-US"/>
              </w:rPr>
              <w:t>IT</w:t>
            </w:r>
            <w:r w:rsidRPr="00BA7305">
              <w:rPr>
                <w:bCs/>
                <w:color w:val="000000" w:themeColor="text1"/>
                <w:sz w:val="24"/>
                <w:szCs w:val="24"/>
              </w:rPr>
              <w:t xml:space="preserve">-услуг </w:t>
            </w:r>
            <w:r w:rsidRPr="00BA7305">
              <w:rPr>
                <w:color w:val="000000" w:themeColor="text1"/>
                <w:sz w:val="24"/>
                <w:szCs w:val="24"/>
              </w:rPr>
              <w:t>(дополнительный показатель)</w:t>
            </w:r>
          </w:p>
        </w:tc>
        <w:tc>
          <w:tcPr>
            <w:tcW w:w="1022" w:type="dxa"/>
          </w:tcPr>
          <w:p w14:paraId="6FC52DDE" w14:textId="77777777" w:rsidR="00253750" w:rsidRPr="00BA7305" w:rsidRDefault="00253750" w:rsidP="00AD02B9">
            <w:pPr>
              <w:jc w:val="center"/>
              <w:rPr>
                <w:color w:val="000000" w:themeColor="text1"/>
                <w:sz w:val="24"/>
                <w:szCs w:val="24"/>
                <w:highlight w:val="yellow"/>
              </w:rPr>
            </w:pPr>
            <w:r w:rsidRPr="00BA7305">
              <w:rPr>
                <w:color w:val="000000" w:themeColor="text1"/>
                <w:sz w:val="24"/>
                <w:szCs w:val="24"/>
              </w:rPr>
              <w:t>Ед.</w:t>
            </w:r>
          </w:p>
        </w:tc>
        <w:tc>
          <w:tcPr>
            <w:tcW w:w="957" w:type="dxa"/>
          </w:tcPr>
          <w:p w14:paraId="7A7D9861" w14:textId="77777777" w:rsidR="00253750" w:rsidRPr="00BA7305" w:rsidRDefault="00253750" w:rsidP="00AD02B9">
            <w:pPr>
              <w:jc w:val="center"/>
              <w:rPr>
                <w:bCs/>
                <w:color w:val="000000" w:themeColor="text1"/>
                <w:sz w:val="24"/>
                <w:szCs w:val="24"/>
              </w:rPr>
            </w:pPr>
            <w:r w:rsidRPr="00BA7305">
              <w:rPr>
                <w:bCs/>
                <w:color w:val="000000" w:themeColor="text1"/>
                <w:sz w:val="24"/>
                <w:szCs w:val="24"/>
              </w:rPr>
              <w:t>28</w:t>
            </w:r>
          </w:p>
        </w:tc>
        <w:tc>
          <w:tcPr>
            <w:tcW w:w="993" w:type="dxa"/>
          </w:tcPr>
          <w:p w14:paraId="3F4BAF75" w14:textId="77777777" w:rsidR="00253750" w:rsidRPr="00BA7305" w:rsidRDefault="00253750" w:rsidP="00AD02B9">
            <w:pPr>
              <w:jc w:val="center"/>
              <w:rPr>
                <w:bCs/>
                <w:color w:val="000000" w:themeColor="text1"/>
                <w:sz w:val="24"/>
                <w:szCs w:val="24"/>
              </w:rPr>
            </w:pPr>
            <w:r w:rsidRPr="00BA7305">
              <w:rPr>
                <w:bCs/>
                <w:color w:val="000000" w:themeColor="text1"/>
                <w:sz w:val="24"/>
                <w:szCs w:val="24"/>
              </w:rPr>
              <w:t>31</w:t>
            </w:r>
          </w:p>
        </w:tc>
        <w:tc>
          <w:tcPr>
            <w:tcW w:w="992" w:type="dxa"/>
          </w:tcPr>
          <w:p w14:paraId="5596FCD6" w14:textId="520BEAD9" w:rsidR="00253750" w:rsidRPr="00BA7305" w:rsidRDefault="00253750" w:rsidP="001A4A86">
            <w:pPr>
              <w:pStyle w:val="ConsPlusNormal"/>
              <w:contextualSpacing/>
              <w:jc w:val="center"/>
              <w:rPr>
                <w:color w:val="000000" w:themeColor="text1"/>
              </w:rPr>
            </w:pPr>
            <w:r w:rsidRPr="00BA7305">
              <w:rPr>
                <w:color w:val="000000" w:themeColor="text1"/>
              </w:rPr>
              <w:t>35</w:t>
            </w:r>
          </w:p>
        </w:tc>
        <w:tc>
          <w:tcPr>
            <w:tcW w:w="992" w:type="dxa"/>
          </w:tcPr>
          <w:p w14:paraId="1C6E75B6" w14:textId="5C927DFB" w:rsidR="00253750" w:rsidRPr="00BA7305" w:rsidRDefault="00253750" w:rsidP="009135AB">
            <w:pPr>
              <w:pStyle w:val="ConsPlusNormal"/>
              <w:contextualSpacing/>
              <w:jc w:val="center"/>
              <w:rPr>
                <w:color w:val="000000" w:themeColor="text1"/>
              </w:rPr>
            </w:pPr>
            <w:r w:rsidRPr="00BA7305">
              <w:rPr>
                <w:color w:val="000000" w:themeColor="text1"/>
              </w:rPr>
              <w:t>32</w:t>
            </w:r>
          </w:p>
        </w:tc>
        <w:tc>
          <w:tcPr>
            <w:tcW w:w="1134" w:type="dxa"/>
          </w:tcPr>
          <w:p w14:paraId="17B7B33B" w14:textId="6830F8BB" w:rsidR="00253750" w:rsidRPr="00BA7305" w:rsidRDefault="00BA7305" w:rsidP="00AD02B9">
            <w:pPr>
              <w:jc w:val="center"/>
              <w:rPr>
                <w:bCs/>
                <w:color w:val="000000" w:themeColor="text1"/>
                <w:sz w:val="24"/>
                <w:szCs w:val="24"/>
              </w:rPr>
            </w:pPr>
            <w:r w:rsidRPr="00BA7305">
              <w:rPr>
                <w:bCs/>
                <w:color w:val="000000" w:themeColor="text1"/>
                <w:sz w:val="24"/>
                <w:szCs w:val="24"/>
              </w:rPr>
              <w:t>35</w:t>
            </w:r>
          </w:p>
        </w:tc>
        <w:tc>
          <w:tcPr>
            <w:tcW w:w="2131" w:type="dxa"/>
          </w:tcPr>
          <w:p w14:paraId="6B1D2470" w14:textId="3F2208C8" w:rsidR="00253750" w:rsidRPr="00BA7305" w:rsidRDefault="00253750" w:rsidP="00AD02B9">
            <w:pPr>
              <w:jc w:val="center"/>
              <w:rPr>
                <w:bCs/>
                <w:color w:val="000000" w:themeColor="text1"/>
                <w:sz w:val="24"/>
                <w:szCs w:val="24"/>
              </w:rPr>
            </w:pPr>
          </w:p>
        </w:tc>
      </w:tr>
      <w:tr w:rsidR="00253750" w:rsidRPr="006F5C16" w14:paraId="2DB11D94" w14:textId="77777777" w:rsidTr="00B67C56">
        <w:trPr>
          <w:jc w:val="center"/>
        </w:trPr>
        <w:tc>
          <w:tcPr>
            <w:tcW w:w="711" w:type="dxa"/>
          </w:tcPr>
          <w:p w14:paraId="59BB8D6F" w14:textId="77777777" w:rsidR="00253750" w:rsidRPr="006F5C16" w:rsidRDefault="00253750" w:rsidP="00522619">
            <w:pPr>
              <w:ind w:left="-57" w:right="-57"/>
              <w:jc w:val="center"/>
              <w:rPr>
                <w:sz w:val="24"/>
                <w:szCs w:val="24"/>
              </w:rPr>
            </w:pPr>
            <w:r w:rsidRPr="006F5C16">
              <w:rPr>
                <w:sz w:val="24"/>
                <w:szCs w:val="24"/>
              </w:rPr>
              <w:t>2.</w:t>
            </w:r>
          </w:p>
        </w:tc>
        <w:tc>
          <w:tcPr>
            <w:tcW w:w="7081" w:type="dxa"/>
          </w:tcPr>
          <w:p w14:paraId="0B2DC1AE" w14:textId="77777777" w:rsidR="00253750" w:rsidRPr="006F5C16" w:rsidRDefault="00253750" w:rsidP="00AD02B9">
            <w:pPr>
              <w:jc w:val="both"/>
              <w:rPr>
                <w:bCs/>
                <w:sz w:val="24"/>
                <w:szCs w:val="24"/>
              </w:rPr>
            </w:pPr>
            <w:r w:rsidRPr="006F5C16">
              <w:rPr>
                <w:rFonts w:eastAsiaTheme="minorHAnsi"/>
                <w:sz w:val="24"/>
                <w:szCs w:val="24"/>
              </w:rPr>
              <w:t xml:space="preserve">Доля хозяйствующих субъектов частной формы собственности                     в общем количестве организаций на рынке </w:t>
            </w:r>
            <w:r w:rsidRPr="006F5C16">
              <w:rPr>
                <w:bCs/>
                <w:sz w:val="24"/>
                <w:szCs w:val="24"/>
                <w:lang w:val="en-US"/>
              </w:rPr>
              <w:t>IT</w:t>
            </w:r>
            <w:r w:rsidRPr="006F5C16">
              <w:rPr>
                <w:bCs/>
                <w:sz w:val="24"/>
                <w:szCs w:val="24"/>
              </w:rPr>
              <w:t xml:space="preserve">-услуг Белгородской области </w:t>
            </w:r>
            <w:r w:rsidRPr="006F5C16">
              <w:rPr>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6F5C16">
              <w:rPr>
                <w:bCs/>
                <w:sz w:val="24"/>
                <w:szCs w:val="24"/>
              </w:rPr>
              <w:t xml:space="preserve"> (дополнительный показатель) </w:t>
            </w:r>
          </w:p>
        </w:tc>
        <w:tc>
          <w:tcPr>
            <w:tcW w:w="1022" w:type="dxa"/>
          </w:tcPr>
          <w:p w14:paraId="756BE854" w14:textId="77777777" w:rsidR="00253750" w:rsidRPr="006F5C16" w:rsidRDefault="00253750" w:rsidP="00AD02B9">
            <w:pPr>
              <w:jc w:val="center"/>
              <w:rPr>
                <w:sz w:val="24"/>
                <w:szCs w:val="24"/>
              </w:rPr>
            </w:pPr>
            <w:r w:rsidRPr="006F5C16">
              <w:rPr>
                <w:sz w:val="24"/>
                <w:szCs w:val="24"/>
              </w:rPr>
              <w:t>%</w:t>
            </w:r>
          </w:p>
        </w:tc>
        <w:tc>
          <w:tcPr>
            <w:tcW w:w="957" w:type="dxa"/>
          </w:tcPr>
          <w:p w14:paraId="47BCE097" w14:textId="77777777" w:rsidR="00253750" w:rsidRPr="006F5C16" w:rsidRDefault="00253750" w:rsidP="00AD02B9">
            <w:pPr>
              <w:jc w:val="center"/>
              <w:rPr>
                <w:bCs/>
                <w:sz w:val="24"/>
                <w:szCs w:val="24"/>
              </w:rPr>
            </w:pPr>
            <w:r w:rsidRPr="006F5C16">
              <w:rPr>
                <w:bCs/>
                <w:sz w:val="24"/>
                <w:szCs w:val="24"/>
              </w:rPr>
              <w:t>100</w:t>
            </w:r>
          </w:p>
        </w:tc>
        <w:tc>
          <w:tcPr>
            <w:tcW w:w="993" w:type="dxa"/>
          </w:tcPr>
          <w:p w14:paraId="3400E749" w14:textId="77777777" w:rsidR="00253750" w:rsidRPr="006F5C16" w:rsidRDefault="00253750" w:rsidP="00AD02B9">
            <w:pPr>
              <w:jc w:val="center"/>
              <w:rPr>
                <w:bCs/>
                <w:sz w:val="24"/>
                <w:szCs w:val="24"/>
              </w:rPr>
            </w:pPr>
            <w:r w:rsidRPr="006F5C16">
              <w:rPr>
                <w:bCs/>
                <w:sz w:val="24"/>
                <w:szCs w:val="24"/>
              </w:rPr>
              <w:t>100</w:t>
            </w:r>
          </w:p>
        </w:tc>
        <w:tc>
          <w:tcPr>
            <w:tcW w:w="992" w:type="dxa"/>
          </w:tcPr>
          <w:p w14:paraId="21B59A9D" w14:textId="77777777" w:rsidR="00253750" w:rsidRPr="006F5C16" w:rsidRDefault="00253750" w:rsidP="00D823F9">
            <w:pPr>
              <w:jc w:val="center"/>
            </w:pPr>
            <w:r w:rsidRPr="006F5C16">
              <w:rPr>
                <w:bCs/>
                <w:sz w:val="24"/>
                <w:szCs w:val="24"/>
              </w:rPr>
              <w:t>100</w:t>
            </w:r>
          </w:p>
        </w:tc>
        <w:tc>
          <w:tcPr>
            <w:tcW w:w="992" w:type="dxa"/>
          </w:tcPr>
          <w:p w14:paraId="4EF92A43" w14:textId="64A53AE3" w:rsidR="00253750" w:rsidRPr="006F5C16" w:rsidRDefault="00253750" w:rsidP="00D823F9">
            <w:pPr>
              <w:jc w:val="center"/>
              <w:rPr>
                <w:sz w:val="24"/>
                <w:szCs w:val="24"/>
              </w:rPr>
            </w:pPr>
            <w:r w:rsidRPr="006F5C16">
              <w:rPr>
                <w:sz w:val="24"/>
                <w:szCs w:val="24"/>
              </w:rPr>
              <w:t>100</w:t>
            </w:r>
          </w:p>
        </w:tc>
        <w:tc>
          <w:tcPr>
            <w:tcW w:w="1134" w:type="dxa"/>
          </w:tcPr>
          <w:p w14:paraId="70D89E31" w14:textId="5D599574" w:rsidR="00253750" w:rsidRPr="006F5C16" w:rsidRDefault="006F5C16" w:rsidP="00AD02B9">
            <w:pPr>
              <w:jc w:val="center"/>
              <w:rPr>
                <w:bCs/>
                <w:sz w:val="24"/>
                <w:szCs w:val="24"/>
              </w:rPr>
            </w:pPr>
            <w:r w:rsidRPr="006F5C16">
              <w:rPr>
                <w:bCs/>
                <w:sz w:val="24"/>
                <w:szCs w:val="24"/>
              </w:rPr>
              <w:t>100</w:t>
            </w:r>
          </w:p>
        </w:tc>
        <w:tc>
          <w:tcPr>
            <w:tcW w:w="2131" w:type="dxa"/>
          </w:tcPr>
          <w:p w14:paraId="7CD90C13" w14:textId="7D63985A" w:rsidR="00253750" w:rsidRPr="006F5C16" w:rsidRDefault="00253750" w:rsidP="00AD02B9">
            <w:pPr>
              <w:jc w:val="center"/>
              <w:rPr>
                <w:bCs/>
                <w:sz w:val="24"/>
                <w:szCs w:val="24"/>
              </w:rPr>
            </w:pPr>
          </w:p>
        </w:tc>
      </w:tr>
    </w:tbl>
    <w:p w14:paraId="7EC88729" w14:textId="77777777" w:rsidR="00522619" w:rsidRPr="00136A22" w:rsidRDefault="00522619" w:rsidP="00522619">
      <w:pPr>
        <w:widowControl w:val="0"/>
        <w:autoSpaceDE w:val="0"/>
        <w:autoSpaceDN w:val="0"/>
        <w:ind w:firstLine="709"/>
        <w:jc w:val="both"/>
        <w:rPr>
          <w:color w:val="FF0000"/>
          <w:sz w:val="28"/>
          <w:szCs w:val="28"/>
          <w:highlight w:val="yellow"/>
        </w:rPr>
      </w:pPr>
    </w:p>
    <w:p w14:paraId="6DF62C46" w14:textId="77777777" w:rsidR="00522619" w:rsidRPr="006F5C16" w:rsidRDefault="005411C7" w:rsidP="00522619">
      <w:pPr>
        <w:contextualSpacing/>
        <w:jc w:val="center"/>
        <w:rPr>
          <w:rFonts w:eastAsia="Calibri"/>
          <w:b/>
          <w:sz w:val="28"/>
          <w:szCs w:val="28"/>
          <w:lang w:eastAsia="en-US"/>
        </w:rPr>
      </w:pPr>
      <w:r w:rsidRPr="006F5C16">
        <w:rPr>
          <w:rFonts w:eastAsia="Calibri"/>
          <w:b/>
          <w:sz w:val="28"/>
          <w:szCs w:val="28"/>
          <w:lang w:eastAsia="en-US"/>
        </w:rPr>
        <w:t>2.6.2.</w:t>
      </w:r>
      <w:r w:rsidR="001D4518" w:rsidRPr="006F5C16">
        <w:rPr>
          <w:rFonts w:eastAsia="Calibri"/>
          <w:b/>
          <w:sz w:val="28"/>
          <w:szCs w:val="28"/>
          <w:lang w:eastAsia="en-US"/>
        </w:rPr>
        <w:t>2</w:t>
      </w:r>
      <w:r w:rsidRPr="006F5C16">
        <w:rPr>
          <w:rFonts w:eastAsia="Calibri"/>
          <w:b/>
          <w:sz w:val="28"/>
          <w:szCs w:val="28"/>
          <w:lang w:eastAsia="en-US"/>
        </w:rPr>
        <w:t>.</w:t>
      </w:r>
      <w:r w:rsidR="00522619" w:rsidRPr="006F5C16">
        <w:rPr>
          <w:rFonts w:eastAsia="Calibri"/>
          <w:b/>
          <w:sz w:val="28"/>
          <w:szCs w:val="28"/>
          <w:lang w:eastAsia="en-US"/>
        </w:rPr>
        <w:t xml:space="preserve">  Мероприятия по содействию развитию конкуренции </w:t>
      </w:r>
    </w:p>
    <w:p w14:paraId="180D675A" w14:textId="77777777" w:rsidR="00522619" w:rsidRPr="006F5C16" w:rsidRDefault="00522619" w:rsidP="00522619">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136A22" w:rsidRPr="006F5C16" w14:paraId="204ACEB5" w14:textId="77777777" w:rsidTr="009D15FC">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42AD27" w14:textId="77777777" w:rsidR="00522619" w:rsidRPr="006F5C16" w:rsidRDefault="00522619" w:rsidP="00AD02B9">
            <w:pPr>
              <w:ind w:left="-57" w:right="-57"/>
              <w:jc w:val="center"/>
              <w:rPr>
                <w:b/>
                <w:bCs/>
                <w:sz w:val="24"/>
                <w:szCs w:val="24"/>
              </w:rPr>
            </w:pPr>
            <w:r w:rsidRPr="006F5C16">
              <w:rPr>
                <w:b/>
                <w:bCs/>
                <w:sz w:val="24"/>
                <w:szCs w:val="24"/>
              </w:rPr>
              <w:t>№</w:t>
            </w:r>
          </w:p>
          <w:p w14:paraId="79F9999D" w14:textId="77777777" w:rsidR="00522619" w:rsidRPr="006F5C16" w:rsidRDefault="00522619" w:rsidP="00AD02B9">
            <w:pPr>
              <w:ind w:left="-57" w:right="-57"/>
              <w:jc w:val="center"/>
              <w:rPr>
                <w:b/>
                <w:bCs/>
                <w:sz w:val="24"/>
                <w:szCs w:val="24"/>
              </w:rPr>
            </w:pPr>
            <w:r w:rsidRPr="006F5C16">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87242D" w14:textId="77777777" w:rsidR="00522619" w:rsidRPr="006F5C16" w:rsidRDefault="00522619" w:rsidP="00AD02B9">
            <w:pPr>
              <w:ind w:left="-57" w:right="-57"/>
              <w:jc w:val="center"/>
              <w:rPr>
                <w:b/>
                <w:bCs/>
                <w:sz w:val="24"/>
                <w:szCs w:val="24"/>
              </w:rPr>
            </w:pPr>
            <w:r w:rsidRPr="006F5C1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3D434" w14:textId="77777777" w:rsidR="00522619" w:rsidRPr="006F5C16" w:rsidRDefault="00522619" w:rsidP="00AD02B9">
            <w:pPr>
              <w:ind w:left="-57" w:right="-57"/>
              <w:jc w:val="center"/>
              <w:rPr>
                <w:b/>
                <w:bCs/>
                <w:sz w:val="24"/>
                <w:szCs w:val="24"/>
              </w:rPr>
            </w:pPr>
            <w:r w:rsidRPr="006F5C16">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707A1F" w14:textId="77777777" w:rsidR="00522619" w:rsidRPr="006F5C16" w:rsidRDefault="00522619" w:rsidP="00AD02B9">
            <w:pPr>
              <w:ind w:left="-57" w:right="-57"/>
              <w:jc w:val="center"/>
              <w:rPr>
                <w:b/>
                <w:bCs/>
                <w:sz w:val="24"/>
                <w:szCs w:val="24"/>
              </w:rPr>
            </w:pPr>
            <w:r w:rsidRPr="006F5C16">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09F00C" w14:textId="77777777" w:rsidR="00522619" w:rsidRPr="006F5C16" w:rsidRDefault="00522619" w:rsidP="00AD02B9">
            <w:pPr>
              <w:ind w:left="-57" w:right="-57"/>
              <w:jc w:val="center"/>
              <w:rPr>
                <w:b/>
                <w:bCs/>
                <w:sz w:val="24"/>
                <w:szCs w:val="24"/>
              </w:rPr>
            </w:pPr>
            <w:r w:rsidRPr="006F5C16">
              <w:rPr>
                <w:b/>
                <w:bCs/>
                <w:sz w:val="24"/>
                <w:szCs w:val="24"/>
              </w:rPr>
              <w:t>Ответственные исполнители мероприятия</w:t>
            </w:r>
          </w:p>
        </w:tc>
      </w:tr>
      <w:tr w:rsidR="00136A22" w:rsidRPr="006F5C16" w14:paraId="7CDBA3FB" w14:textId="77777777" w:rsidTr="009D15FC">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0E8C121" w14:textId="77777777" w:rsidR="00522619" w:rsidRPr="006F5C16" w:rsidRDefault="00522619" w:rsidP="00AD02B9">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2C4604DA" w14:textId="77777777" w:rsidR="00522619" w:rsidRPr="006F5C16" w:rsidRDefault="00522619" w:rsidP="00AD02B9">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1534EE66" w14:textId="77777777" w:rsidR="00522619" w:rsidRPr="006F5C16" w:rsidRDefault="00522619" w:rsidP="00AD02B9">
            <w:pPr>
              <w:ind w:left="-57" w:right="-57"/>
              <w:rPr>
                <w:b/>
                <w:bCs/>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AAA724F" w14:textId="77777777" w:rsidR="00522619" w:rsidRPr="006F5C16" w:rsidRDefault="00522619" w:rsidP="00AD02B9">
            <w:pPr>
              <w:ind w:left="-57" w:right="-57"/>
              <w:rPr>
                <w:b/>
                <w:bCs/>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7EFFD77" w14:textId="77777777" w:rsidR="00522619" w:rsidRPr="006F5C16" w:rsidRDefault="00522619" w:rsidP="00AD02B9">
            <w:pPr>
              <w:ind w:left="-57" w:right="-57"/>
              <w:rPr>
                <w:b/>
                <w:bCs/>
                <w:sz w:val="24"/>
                <w:szCs w:val="24"/>
                <w:highlight w:val="yellow"/>
              </w:rPr>
            </w:pPr>
          </w:p>
        </w:tc>
      </w:tr>
      <w:tr w:rsidR="00E4437E" w:rsidRPr="006F5C16" w14:paraId="1AB1B1EF" w14:textId="77777777" w:rsidTr="009D15F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12EC7A7" w14:textId="77777777" w:rsidR="00E4437E" w:rsidRPr="006F5C16" w:rsidRDefault="00E4437E" w:rsidP="00E4437E">
            <w:pPr>
              <w:ind w:right="-57"/>
              <w:jc w:val="center"/>
              <w:rPr>
                <w:sz w:val="24"/>
                <w:szCs w:val="24"/>
              </w:rPr>
            </w:pPr>
            <w:r w:rsidRPr="006F5C16">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AAE01B2" w14:textId="77777777" w:rsidR="00E4437E" w:rsidRPr="006F5C16" w:rsidRDefault="00E4437E" w:rsidP="00E4437E">
            <w:pPr>
              <w:pStyle w:val="ConsPlusNormal"/>
              <w:spacing w:line="230" w:lineRule="auto"/>
              <w:jc w:val="both"/>
            </w:pPr>
            <w:r w:rsidRPr="006F5C16">
              <w:t xml:space="preserve">Внедрение современных информационных коммуникационных технологий, направленных </w:t>
            </w:r>
            <w:r w:rsidRPr="006F5C16">
              <w:br/>
              <w:t>на оптимизацию деятельности органов государственной власти и местного самоуправления</w:t>
            </w:r>
          </w:p>
        </w:tc>
        <w:tc>
          <w:tcPr>
            <w:tcW w:w="1656" w:type="dxa"/>
            <w:tcBorders>
              <w:top w:val="single" w:sz="4" w:space="0" w:color="auto"/>
              <w:left w:val="nil"/>
              <w:bottom w:val="single" w:sz="4" w:space="0" w:color="auto"/>
              <w:right w:val="single" w:sz="4" w:space="0" w:color="auto"/>
            </w:tcBorders>
            <w:shd w:val="clear" w:color="auto" w:fill="auto"/>
            <w:noWrap/>
          </w:tcPr>
          <w:p w14:paraId="1083F411" w14:textId="77777777" w:rsidR="00E4437E" w:rsidRPr="006F5C16" w:rsidRDefault="00E4437E" w:rsidP="00E4437E">
            <w:pPr>
              <w:pStyle w:val="ConsPlusNormal"/>
              <w:jc w:val="center"/>
            </w:pPr>
            <w:r w:rsidRPr="006F5C16">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95FE161" w14:textId="186A3FD1" w:rsidR="00A002E7" w:rsidRPr="006F5C16" w:rsidRDefault="00E27FDC" w:rsidP="00A002E7">
            <w:pPr>
              <w:spacing w:after="40"/>
              <w:jc w:val="both"/>
              <w:rPr>
                <w:rFonts w:eastAsia="Calibri"/>
                <w:sz w:val="24"/>
                <w:szCs w:val="24"/>
                <w:lang w:eastAsia="en-US"/>
              </w:rPr>
            </w:pPr>
            <w:r w:rsidRPr="006F5C16">
              <w:rPr>
                <w:sz w:val="24"/>
              </w:rPr>
              <w:t xml:space="preserve">Внедрен цифровой двойник округа. </w:t>
            </w:r>
            <w:r w:rsidR="00A002E7" w:rsidRPr="006F5C16">
              <w:rPr>
                <w:rFonts w:eastAsia="Calibri"/>
                <w:sz w:val="24"/>
                <w:szCs w:val="24"/>
                <w:lang w:eastAsia="en-US"/>
              </w:rPr>
              <w:t xml:space="preserve">Для обеспечения перехода органов исполнительной власти области и органов местного самоуправления, а 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14:paraId="0E56125E" w14:textId="77777777" w:rsidR="00A002E7" w:rsidRPr="006F5C16" w:rsidRDefault="00A002E7" w:rsidP="00A002E7">
            <w:pPr>
              <w:spacing w:after="40"/>
              <w:jc w:val="both"/>
              <w:rPr>
                <w:rFonts w:eastAsia="Calibri"/>
                <w:sz w:val="24"/>
                <w:szCs w:val="24"/>
                <w:lang w:eastAsia="en-US"/>
              </w:rPr>
            </w:pPr>
            <w:r w:rsidRPr="006F5C16">
              <w:rPr>
                <w:rFonts w:eastAsia="Calibri"/>
                <w:sz w:val="24"/>
                <w:szCs w:val="24"/>
                <w:lang w:eastAsia="en-US"/>
              </w:rPr>
              <w:t>Для получения этих услуг можно подать заявление в электронном виде через Единый портал государственных услуг.</w:t>
            </w:r>
          </w:p>
          <w:p w14:paraId="170B689B" w14:textId="77777777" w:rsidR="00A002E7" w:rsidRPr="006F5C16" w:rsidRDefault="00A002E7" w:rsidP="00A002E7">
            <w:pPr>
              <w:spacing w:after="40"/>
              <w:jc w:val="both"/>
              <w:rPr>
                <w:rFonts w:eastAsia="Calibri"/>
                <w:sz w:val="24"/>
                <w:szCs w:val="24"/>
                <w:lang w:eastAsia="en-US"/>
              </w:rPr>
            </w:pPr>
            <w:r w:rsidRPr="006F5C16">
              <w:rPr>
                <w:rFonts w:eastAsia="Calibri"/>
                <w:sz w:val="24"/>
                <w:szCs w:val="24"/>
                <w:lang w:eastAsia="en-US"/>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14:paraId="2BB8CE96" w14:textId="77777777" w:rsidR="00A002E7" w:rsidRPr="006F5C16" w:rsidRDefault="00A002E7" w:rsidP="00A002E7">
            <w:pPr>
              <w:spacing w:after="40"/>
              <w:jc w:val="both"/>
              <w:rPr>
                <w:rFonts w:eastAsia="Calibri"/>
                <w:sz w:val="24"/>
                <w:szCs w:val="24"/>
                <w:lang w:eastAsia="en-US"/>
              </w:rPr>
            </w:pPr>
            <w:r w:rsidRPr="006F5C16">
              <w:rPr>
                <w:rFonts w:eastAsia="Calibri"/>
                <w:sz w:val="24"/>
                <w:szCs w:val="24"/>
                <w:lang w:eastAsia="en-US"/>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14:paraId="3136E0F5" w14:textId="6BDA26E2" w:rsidR="00E4437E" w:rsidRPr="006F5C16" w:rsidRDefault="00A002E7" w:rsidP="00A002E7">
            <w:pPr>
              <w:pStyle w:val="ConsPlusNormal"/>
              <w:spacing w:line="226" w:lineRule="auto"/>
              <w:jc w:val="both"/>
            </w:pPr>
            <w:r w:rsidRPr="006F5C16">
              <w:rPr>
                <w:rFonts w:eastAsia="Calibri"/>
                <w:szCs w:val="24"/>
                <w:lang w:eastAsia="en-US"/>
              </w:rPr>
              <w:t>Организованы рабочие места для работы в СМЭВ в структурных подразделениях администрации предоставляющие услуги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14:paraId="2160D3FF" w14:textId="77777777" w:rsidR="00E4437E" w:rsidRPr="006F5C16" w:rsidRDefault="00E4437E" w:rsidP="00E4437E">
            <w:pPr>
              <w:pStyle w:val="ConsPlusNormal"/>
              <w:jc w:val="center"/>
            </w:pPr>
            <w:r w:rsidRPr="006F5C16">
              <w:t>МБУ «Управление цифрового развития Яковлевского городского округа»</w:t>
            </w:r>
          </w:p>
        </w:tc>
      </w:tr>
    </w:tbl>
    <w:p w14:paraId="535C6654" w14:textId="77777777" w:rsidR="008F70CE" w:rsidRDefault="008F70CE" w:rsidP="0009751A">
      <w:pPr>
        <w:widowControl w:val="0"/>
        <w:autoSpaceDE w:val="0"/>
        <w:autoSpaceDN w:val="0"/>
        <w:spacing w:line="221" w:lineRule="auto"/>
        <w:jc w:val="center"/>
        <w:rPr>
          <w:b/>
          <w:color w:val="000000" w:themeColor="text1"/>
          <w:sz w:val="28"/>
          <w:szCs w:val="28"/>
        </w:rPr>
      </w:pPr>
    </w:p>
    <w:p w14:paraId="4C55B1CB" w14:textId="77777777" w:rsidR="001363D0" w:rsidRDefault="001363D0" w:rsidP="0009751A">
      <w:pPr>
        <w:widowControl w:val="0"/>
        <w:autoSpaceDE w:val="0"/>
        <w:autoSpaceDN w:val="0"/>
        <w:spacing w:line="221" w:lineRule="auto"/>
        <w:jc w:val="center"/>
        <w:rPr>
          <w:b/>
          <w:color w:val="000000" w:themeColor="text1"/>
          <w:sz w:val="28"/>
          <w:szCs w:val="28"/>
        </w:rPr>
      </w:pPr>
    </w:p>
    <w:p w14:paraId="299B0452" w14:textId="77777777" w:rsidR="001363D0" w:rsidRDefault="001363D0" w:rsidP="0009751A">
      <w:pPr>
        <w:widowControl w:val="0"/>
        <w:autoSpaceDE w:val="0"/>
        <w:autoSpaceDN w:val="0"/>
        <w:spacing w:line="221" w:lineRule="auto"/>
        <w:jc w:val="center"/>
        <w:rPr>
          <w:b/>
          <w:color w:val="000000" w:themeColor="text1"/>
          <w:sz w:val="28"/>
          <w:szCs w:val="28"/>
        </w:rPr>
      </w:pPr>
    </w:p>
    <w:p w14:paraId="74177240" w14:textId="77777777" w:rsidR="00B67C56" w:rsidRDefault="00B67C56" w:rsidP="0009751A">
      <w:pPr>
        <w:widowControl w:val="0"/>
        <w:autoSpaceDE w:val="0"/>
        <w:autoSpaceDN w:val="0"/>
        <w:spacing w:line="221" w:lineRule="auto"/>
        <w:jc w:val="center"/>
        <w:rPr>
          <w:b/>
          <w:color w:val="000000" w:themeColor="text1"/>
          <w:sz w:val="28"/>
          <w:szCs w:val="28"/>
        </w:rPr>
      </w:pPr>
    </w:p>
    <w:p w14:paraId="4286EE1F" w14:textId="77777777" w:rsidR="00B67C56" w:rsidRDefault="00B67C56" w:rsidP="0009751A">
      <w:pPr>
        <w:widowControl w:val="0"/>
        <w:autoSpaceDE w:val="0"/>
        <w:autoSpaceDN w:val="0"/>
        <w:spacing w:line="221" w:lineRule="auto"/>
        <w:jc w:val="center"/>
        <w:rPr>
          <w:b/>
          <w:color w:val="000000" w:themeColor="text1"/>
          <w:sz w:val="28"/>
          <w:szCs w:val="28"/>
        </w:rPr>
      </w:pPr>
    </w:p>
    <w:p w14:paraId="657E11C0" w14:textId="0E929CEE" w:rsidR="00243330" w:rsidRPr="00601F07" w:rsidRDefault="004D6FD1" w:rsidP="0009751A">
      <w:pPr>
        <w:widowControl w:val="0"/>
        <w:autoSpaceDE w:val="0"/>
        <w:autoSpaceDN w:val="0"/>
        <w:spacing w:line="221" w:lineRule="auto"/>
        <w:jc w:val="center"/>
        <w:rPr>
          <w:b/>
          <w:color w:val="000000" w:themeColor="text1"/>
          <w:sz w:val="28"/>
          <w:szCs w:val="28"/>
        </w:rPr>
      </w:pPr>
      <w:r w:rsidRPr="00601F07">
        <w:rPr>
          <w:b/>
          <w:color w:val="000000" w:themeColor="text1"/>
          <w:sz w:val="28"/>
          <w:szCs w:val="28"/>
        </w:rPr>
        <w:t xml:space="preserve">2.7. </w:t>
      </w:r>
      <w:r w:rsidR="00243330" w:rsidRPr="00601F07">
        <w:rPr>
          <w:b/>
          <w:color w:val="000000" w:themeColor="text1"/>
          <w:sz w:val="28"/>
          <w:szCs w:val="28"/>
        </w:rPr>
        <w:t>Строительный комплекс</w:t>
      </w:r>
    </w:p>
    <w:p w14:paraId="307BF1FB" w14:textId="77777777" w:rsidR="00243330" w:rsidRPr="00601F07" w:rsidRDefault="00243330" w:rsidP="0009751A">
      <w:pPr>
        <w:widowControl w:val="0"/>
        <w:autoSpaceDE w:val="0"/>
        <w:autoSpaceDN w:val="0"/>
        <w:spacing w:line="221" w:lineRule="auto"/>
        <w:jc w:val="center"/>
        <w:rPr>
          <w:b/>
          <w:color w:val="000000" w:themeColor="text1"/>
          <w:sz w:val="28"/>
          <w:szCs w:val="28"/>
        </w:rPr>
      </w:pPr>
    </w:p>
    <w:p w14:paraId="19D5C6C7" w14:textId="77777777" w:rsidR="00B67C56" w:rsidRDefault="004D6FD1" w:rsidP="0009751A">
      <w:pPr>
        <w:widowControl w:val="0"/>
        <w:autoSpaceDE w:val="0"/>
        <w:autoSpaceDN w:val="0"/>
        <w:spacing w:line="221" w:lineRule="auto"/>
        <w:jc w:val="center"/>
        <w:rPr>
          <w:b/>
          <w:color w:val="000000" w:themeColor="text1"/>
          <w:sz w:val="28"/>
          <w:szCs w:val="28"/>
        </w:rPr>
      </w:pPr>
      <w:r w:rsidRPr="00601F07">
        <w:rPr>
          <w:b/>
          <w:color w:val="000000" w:themeColor="text1"/>
          <w:sz w:val="28"/>
          <w:szCs w:val="28"/>
        </w:rPr>
        <w:t xml:space="preserve">2.7.1. </w:t>
      </w:r>
      <w:r w:rsidR="00AD02B9" w:rsidRPr="00601F07">
        <w:rPr>
          <w:b/>
          <w:color w:val="000000" w:themeColor="text1"/>
          <w:sz w:val="28"/>
          <w:szCs w:val="28"/>
        </w:rPr>
        <w:t>Рынок жилищного строительства (за исключением</w:t>
      </w:r>
      <w:r w:rsidR="00B67C56">
        <w:rPr>
          <w:b/>
          <w:color w:val="000000" w:themeColor="text1"/>
          <w:sz w:val="28"/>
          <w:szCs w:val="28"/>
        </w:rPr>
        <w:t xml:space="preserve"> </w:t>
      </w:r>
      <w:r w:rsidR="00AD02B9" w:rsidRPr="00601F07">
        <w:rPr>
          <w:b/>
          <w:color w:val="000000" w:themeColor="text1"/>
          <w:sz w:val="28"/>
          <w:szCs w:val="28"/>
        </w:rPr>
        <w:t xml:space="preserve">Московского фонда </w:t>
      </w:r>
    </w:p>
    <w:p w14:paraId="22A387BB" w14:textId="39377186" w:rsidR="00AD02B9" w:rsidRPr="00601F07" w:rsidRDefault="00AD02B9" w:rsidP="0009751A">
      <w:pPr>
        <w:widowControl w:val="0"/>
        <w:autoSpaceDE w:val="0"/>
        <w:autoSpaceDN w:val="0"/>
        <w:spacing w:line="221" w:lineRule="auto"/>
        <w:jc w:val="center"/>
        <w:rPr>
          <w:b/>
          <w:color w:val="000000" w:themeColor="text1"/>
          <w:sz w:val="28"/>
          <w:szCs w:val="28"/>
        </w:rPr>
      </w:pPr>
      <w:r w:rsidRPr="00601F07">
        <w:rPr>
          <w:b/>
          <w:color w:val="000000" w:themeColor="text1"/>
          <w:sz w:val="28"/>
          <w:szCs w:val="28"/>
        </w:rPr>
        <w:t>реновации жилой застройки</w:t>
      </w:r>
      <w:r w:rsidR="00B67C56">
        <w:rPr>
          <w:b/>
          <w:color w:val="000000" w:themeColor="text1"/>
          <w:sz w:val="28"/>
          <w:szCs w:val="28"/>
        </w:rPr>
        <w:t xml:space="preserve"> </w:t>
      </w:r>
      <w:r w:rsidRPr="00601F07">
        <w:rPr>
          <w:b/>
          <w:color w:val="000000" w:themeColor="text1"/>
          <w:sz w:val="28"/>
          <w:szCs w:val="28"/>
        </w:rPr>
        <w:t>и индивидуального жилищного строительства)</w:t>
      </w:r>
    </w:p>
    <w:p w14:paraId="769AE41A" w14:textId="77777777" w:rsidR="00243330" w:rsidRPr="00601F07" w:rsidRDefault="00243330" w:rsidP="0009751A">
      <w:pPr>
        <w:widowControl w:val="0"/>
        <w:autoSpaceDE w:val="0"/>
        <w:autoSpaceDN w:val="0"/>
        <w:spacing w:line="221" w:lineRule="auto"/>
        <w:jc w:val="center"/>
        <w:rPr>
          <w:b/>
          <w:color w:val="000000" w:themeColor="text1"/>
          <w:sz w:val="28"/>
          <w:szCs w:val="28"/>
        </w:rPr>
      </w:pPr>
    </w:p>
    <w:p w14:paraId="2F2DAB1D" w14:textId="77777777" w:rsidR="00EB467E" w:rsidRPr="00601F07" w:rsidRDefault="00680BC9" w:rsidP="00EB467E">
      <w:pPr>
        <w:jc w:val="center"/>
        <w:rPr>
          <w:b/>
          <w:color w:val="000000" w:themeColor="text1"/>
          <w:sz w:val="28"/>
          <w:szCs w:val="28"/>
        </w:rPr>
      </w:pPr>
      <w:r w:rsidRPr="00601F07">
        <w:rPr>
          <w:b/>
          <w:color w:val="000000" w:themeColor="text1"/>
          <w:sz w:val="28"/>
          <w:szCs w:val="28"/>
        </w:rPr>
        <w:t>2.7.1.</w:t>
      </w:r>
      <w:r w:rsidR="001D4518" w:rsidRPr="00601F07">
        <w:rPr>
          <w:b/>
          <w:color w:val="000000" w:themeColor="text1"/>
          <w:sz w:val="28"/>
          <w:szCs w:val="28"/>
        </w:rPr>
        <w:t>1</w:t>
      </w:r>
      <w:r w:rsidRPr="00601F07">
        <w:rPr>
          <w:b/>
          <w:color w:val="000000" w:themeColor="text1"/>
          <w:sz w:val="28"/>
          <w:szCs w:val="28"/>
        </w:rPr>
        <w:t>.</w:t>
      </w:r>
      <w:r w:rsidR="00EB467E" w:rsidRPr="00601F07">
        <w:rPr>
          <w:b/>
          <w:color w:val="000000" w:themeColor="text1"/>
          <w:sz w:val="28"/>
          <w:szCs w:val="28"/>
        </w:rPr>
        <w:t xml:space="preserve"> Ключевые показатели</w:t>
      </w:r>
    </w:p>
    <w:p w14:paraId="060A4025" w14:textId="77777777" w:rsidR="00EB467E" w:rsidRPr="00601F07" w:rsidRDefault="00EB467E" w:rsidP="00EB467E">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97"/>
        <w:gridCol w:w="992"/>
        <w:gridCol w:w="1134"/>
        <w:gridCol w:w="1134"/>
        <w:gridCol w:w="1134"/>
        <w:gridCol w:w="992"/>
        <w:gridCol w:w="993"/>
        <w:gridCol w:w="2126"/>
      </w:tblGrid>
      <w:tr w:rsidR="00136A22" w:rsidRPr="00601F07" w14:paraId="71C5233D" w14:textId="77777777" w:rsidTr="00B67C56">
        <w:trPr>
          <w:tblHeader/>
          <w:jc w:val="center"/>
        </w:trPr>
        <w:tc>
          <w:tcPr>
            <w:tcW w:w="711" w:type="dxa"/>
            <w:vAlign w:val="center"/>
          </w:tcPr>
          <w:p w14:paraId="524B7F4A" w14:textId="77777777" w:rsidR="00E35A80" w:rsidRPr="00601F07" w:rsidRDefault="00E35A80" w:rsidP="00AC2FA9">
            <w:pPr>
              <w:spacing w:line="240" w:lineRule="atLeast"/>
              <w:jc w:val="center"/>
              <w:rPr>
                <w:b/>
                <w:color w:val="000000" w:themeColor="text1"/>
                <w:sz w:val="24"/>
                <w:szCs w:val="24"/>
              </w:rPr>
            </w:pPr>
            <w:r w:rsidRPr="00601F07">
              <w:rPr>
                <w:b/>
                <w:color w:val="000000" w:themeColor="text1"/>
                <w:sz w:val="24"/>
                <w:szCs w:val="24"/>
              </w:rPr>
              <w:t>№ п/п</w:t>
            </w:r>
          </w:p>
        </w:tc>
        <w:tc>
          <w:tcPr>
            <w:tcW w:w="6797" w:type="dxa"/>
            <w:vAlign w:val="center"/>
          </w:tcPr>
          <w:p w14:paraId="355F2E66" w14:textId="77777777" w:rsidR="00E35A80" w:rsidRPr="00601F07" w:rsidRDefault="00E35A80" w:rsidP="00AC2FA9">
            <w:pPr>
              <w:tabs>
                <w:tab w:val="left" w:pos="1557"/>
                <w:tab w:val="left" w:pos="2697"/>
              </w:tabs>
              <w:spacing w:line="240" w:lineRule="atLeast"/>
              <w:jc w:val="center"/>
              <w:rPr>
                <w:b/>
                <w:color w:val="000000" w:themeColor="text1"/>
                <w:sz w:val="24"/>
                <w:szCs w:val="24"/>
              </w:rPr>
            </w:pPr>
            <w:r w:rsidRPr="00601F07">
              <w:rPr>
                <w:b/>
                <w:color w:val="000000" w:themeColor="text1"/>
                <w:sz w:val="24"/>
                <w:szCs w:val="24"/>
              </w:rPr>
              <w:t>Наименование ключевого показателя</w:t>
            </w:r>
          </w:p>
        </w:tc>
        <w:tc>
          <w:tcPr>
            <w:tcW w:w="992" w:type="dxa"/>
            <w:vAlign w:val="center"/>
          </w:tcPr>
          <w:p w14:paraId="1F83C3D7" w14:textId="77777777" w:rsidR="00E35A80" w:rsidRPr="00601F07" w:rsidRDefault="00E35A80" w:rsidP="00AC2FA9">
            <w:pPr>
              <w:spacing w:line="240" w:lineRule="atLeast"/>
              <w:ind w:left="-57" w:right="-57"/>
              <w:jc w:val="center"/>
              <w:rPr>
                <w:b/>
                <w:color w:val="000000" w:themeColor="text1"/>
                <w:sz w:val="24"/>
                <w:szCs w:val="24"/>
              </w:rPr>
            </w:pPr>
            <w:r w:rsidRPr="00601F07">
              <w:rPr>
                <w:b/>
                <w:color w:val="000000" w:themeColor="text1"/>
                <w:sz w:val="24"/>
                <w:szCs w:val="24"/>
              </w:rPr>
              <w:t>Единица изме-рения</w:t>
            </w:r>
          </w:p>
        </w:tc>
        <w:tc>
          <w:tcPr>
            <w:tcW w:w="1134" w:type="dxa"/>
            <w:vAlign w:val="center"/>
          </w:tcPr>
          <w:p w14:paraId="2319B0A3"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 xml:space="preserve">2020 </w:t>
            </w:r>
            <w:r w:rsidRPr="00601F07">
              <w:rPr>
                <w:b/>
                <w:bCs/>
                <w:color w:val="000000" w:themeColor="text1"/>
                <w:sz w:val="24"/>
                <w:szCs w:val="24"/>
              </w:rPr>
              <w:br/>
              <w:t>год</w:t>
            </w:r>
          </w:p>
          <w:p w14:paraId="572E5718" w14:textId="2B9A1F14"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(отчет)</w:t>
            </w:r>
          </w:p>
        </w:tc>
        <w:tc>
          <w:tcPr>
            <w:tcW w:w="1134" w:type="dxa"/>
            <w:vAlign w:val="center"/>
          </w:tcPr>
          <w:p w14:paraId="6DFCBFDA"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 xml:space="preserve">2021 </w:t>
            </w:r>
          </w:p>
          <w:p w14:paraId="1458FDFE"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год</w:t>
            </w:r>
          </w:p>
          <w:p w14:paraId="711F5B34" w14:textId="3514AD0D"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(отчет)</w:t>
            </w:r>
          </w:p>
        </w:tc>
        <w:tc>
          <w:tcPr>
            <w:tcW w:w="1134" w:type="dxa"/>
            <w:vAlign w:val="center"/>
          </w:tcPr>
          <w:p w14:paraId="22F39730"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2022</w:t>
            </w:r>
          </w:p>
          <w:p w14:paraId="75FBDC3C"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год</w:t>
            </w:r>
          </w:p>
          <w:p w14:paraId="639C2754" w14:textId="64C2E750"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(факт)</w:t>
            </w:r>
          </w:p>
        </w:tc>
        <w:tc>
          <w:tcPr>
            <w:tcW w:w="992" w:type="dxa"/>
            <w:vAlign w:val="center"/>
          </w:tcPr>
          <w:p w14:paraId="569337D1" w14:textId="017F5F12"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 xml:space="preserve">2023 </w:t>
            </w:r>
          </w:p>
          <w:p w14:paraId="68D12437"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год</w:t>
            </w:r>
          </w:p>
          <w:p w14:paraId="527A56ED" w14:textId="3915DBB6"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 xml:space="preserve">(план) </w:t>
            </w:r>
          </w:p>
        </w:tc>
        <w:tc>
          <w:tcPr>
            <w:tcW w:w="993" w:type="dxa"/>
            <w:shd w:val="clear" w:color="auto" w:fill="FFFFFF" w:themeFill="background1"/>
          </w:tcPr>
          <w:p w14:paraId="61B79118" w14:textId="77777777" w:rsidR="00E35A80" w:rsidRPr="00601F07" w:rsidRDefault="00E35A80" w:rsidP="00AC2FA9">
            <w:pPr>
              <w:spacing w:line="240" w:lineRule="atLeast"/>
              <w:jc w:val="center"/>
              <w:rPr>
                <w:b/>
                <w:bCs/>
                <w:color w:val="000000" w:themeColor="text1"/>
                <w:sz w:val="24"/>
                <w:szCs w:val="24"/>
              </w:rPr>
            </w:pPr>
          </w:p>
          <w:p w14:paraId="03BE5F40" w14:textId="77777777" w:rsidR="00E35A80" w:rsidRPr="00601F07" w:rsidRDefault="00E35A80" w:rsidP="00AC2FA9">
            <w:pPr>
              <w:spacing w:line="240" w:lineRule="atLeast"/>
              <w:jc w:val="center"/>
              <w:rPr>
                <w:b/>
                <w:bCs/>
                <w:color w:val="000000" w:themeColor="text1"/>
                <w:sz w:val="24"/>
                <w:szCs w:val="24"/>
              </w:rPr>
            </w:pPr>
            <w:r w:rsidRPr="00601F07">
              <w:rPr>
                <w:b/>
                <w:bCs/>
                <w:color w:val="000000" w:themeColor="text1"/>
                <w:sz w:val="24"/>
                <w:szCs w:val="24"/>
              </w:rPr>
              <w:t>1 полуг. 2023 года</w:t>
            </w:r>
          </w:p>
          <w:p w14:paraId="5FF3B4D3" w14:textId="678C2A4E" w:rsidR="00E35A80" w:rsidRPr="00601F07" w:rsidRDefault="00E35A80" w:rsidP="00AC2FA9">
            <w:pPr>
              <w:spacing w:line="240" w:lineRule="atLeast"/>
              <w:jc w:val="center"/>
              <w:rPr>
                <w:b/>
                <w:bCs/>
                <w:color w:val="000000" w:themeColor="text1"/>
                <w:sz w:val="24"/>
                <w:szCs w:val="24"/>
              </w:rPr>
            </w:pPr>
            <w:r w:rsidRPr="00601F07">
              <w:rPr>
                <w:b/>
                <w:bCs/>
                <w:color w:val="000000" w:themeColor="text1"/>
                <w:sz w:val="24"/>
                <w:szCs w:val="24"/>
              </w:rPr>
              <w:t>(факт)</w:t>
            </w:r>
          </w:p>
        </w:tc>
        <w:tc>
          <w:tcPr>
            <w:tcW w:w="2126" w:type="dxa"/>
            <w:shd w:val="clear" w:color="auto" w:fill="FFFFFF" w:themeFill="background1"/>
            <w:vAlign w:val="center"/>
          </w:tcPr>
          <w:p w14:paraId="5B5F4ACB" w14:textId="5E19B8D6" w:rsidR="00E35A80" w:rsidRPr="00601F07" w:rsidRDefault="00E35A80" w:rsidP="00AC2FA9">
            <w:pPr>
              <w:spacing w:line="240" w:lineRule="atLeast"/>
              <w:jc w:val="center"/>
              <w:rPr>
                <w:b/>
                <w:bCs/>
                <w:color w:val="000000" w:themeColor="text1"/>
                <w:sz w:val="24"/>
                <w:szCs w:val="24"/>
              </w:rPr>
            </w:pPr>
            <w:r w:rsidRPr="00601F07">
              <w:rPr>
                <w:b/>
                <w:bCs/>
                <w:color w:val="000000" w:themeColor="text1"/>
                <w:sz w:val="24"/>
                <w:szCs w:val="24"/>
              </w:rPr>
              <w:t>Целевое значение, опред</w:t>
            </w:r>
            <w:r w:rsidR="00B67C56">
              <w:rPr>
                <w:b/>
                <w:bCs/>
                <w:color w:val="000000" w:themeColor="text1"/>
                <w:sz w:val="24"/>
                <w:szCs w:val="24"/>
              </w:rPr>
              <w:t xml:space="preserve">еленное Стандартом </w:t>
            </w:r>
            <w:r w:rsidR="00B67C56">
              <w:rPr>
                <w:b/>
                <w:bCs/>
                <w:color w:val="000000" w:themeColor="text1"/>
                <w:sz w:val="24"/>
                <w:szCs w:val="24"/>
              </w:rPr>
              <w:br/>
              <w:t>и Националь</w:t>
            </w:r>
            <w:r w:rsidRPr="00601F07">
              <w:rPr>
                <w:b/>
                <w:bCs/>
                <w:color w:val="000000" w:themeColor="text1"/>
                <w:sz w:val="24"/>
                <w:szCs w:val="24"/>
              </w:rPr>
              <w:t>ным планом развития конкуренции</w:t>
            </w:r>
          </w:p>
        </w:tc>
      </w:tr>
      <w:tr w:rsidR="00E35A80" w:rsidRPr="00601F07" w14:paraId="7B9E21C8" w14:textId="77777777" w:rsidTr="00B67C56">
        <w:trPr>
          <w:jc w:val="center"/>
        </w:trPr>
        <w:tc>
          <w:tcPr>
            <w:tcW w:w="711" w:type="dxa"/>
          </w:tcPr>
          <w:p w14:paraId="32E5BEAB" w14:textId="77777777" w:rsidR="00E35A80" w:rsidRPr="00601F07" w:rsidRDefault="00E35A80" w:rsidP="00EB467E">
            <w:pPr>
              <w:ind w:left="-57" w:right="-57"/>
              <w:jc w:val="center"/>
              <w:rPr>
                <w:color w:val="000000" w:themeColor="text1"/>
                <w:sz w:val="24"/>
                <w:szCs w:val="24"/>
              </w:rPr>
            </w:pPr>
            <w:r w:rsidRPr="00601F07">
              <w:rPr>
                <w:color w:val="000000" w:themeColor="text1"/>
                <w:sz w:val="24"/>
                <w:szCs w:val="24"/>
              </w:rPr>
              <w:t>1.</w:t>
            </w:r>
          </w:p>
        </w:tc>
        <w:tc>
          <w:tcPr>
            <w:tcW w:w="6797" w:type="dxa"/>
          </w:tcPr>
          <w:p w14:paraId="32D061FD" w14:textId="77777777" w:rsidR="00E35A80" w:rsidRPr="00601F07" w:rsidRDefault="00E35A80" w:rsidP="0098402B">
            <w:pPr>
              <w:autoSpaceDE w:val="0"/>
              <w:autoSpaceDN w:val="0"/>
              <w:adjustRightInd w:val="0"/>
              <w:spacing w:line="230" w:lineRule="auto"/>
              <w:jc w:val="both"/>
              <w:rPr>
                <w:rFonts w:eastAsiaTheme="minorHAnsi"/>
                <w:bCs/>
                <w:color w:val="000000" w:themeColor="text1"/>
                <w:sz w:val="24"/>
                <w:szCs w:val="24"/>
              </w:rPr>
            </w:pPr>
            <w:r w:rsidRPr="00601F07">
              <w:rPr>
                <w:rFonts w:eastAsiaTheme="minorHAnsi"/>
                <w:bCs/>
                <w:color w:val="000000" w:themeColor="text1"/>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992" w:type="dxa"/>
          </w:tcPr>
          <w:p w14:paraId="7F4C05C4" w14:textId="77777777" w:rsidR="00E35A80" w:rsidRPr="00601F07" w:rsidRDefault="00E35A80" w:rsidP="00923D4B">
            <w:pPr>
              <w:jc w:val="center"/>
              <w:rPr>
                <w:color w:val="000000" w:themeColor="text1"/>
                <w:sz w:val="24"/>
                <w:szCs w:val="24"/>
                <w:lang w:val="en-US"/>
              </w:rPr>
            </w:pPr>
            <w:r w:rsidRPr="00601F07">
              <w:rPr>
                <w:color w:val="000000" w:themeColor="text1"/>
                <w:sz w:val="24"/>
                <w:szCs w:val="24"/>
                <w:lang w:val="en-US"/>
              </w:rPr>
              <w:t>%</w:t>
            </w:r>
          </w:p>
        </w:tc>
        <w:tc>
          <w:tcPr>
            <w:tcW w:w="1134" w:type="dxa"/>
          </w:tcPr>
          <w:p w14:paraId="22862EC2"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1134" w:type="dxa"/>
          </w:tcPr>
          <w:p w14:paraId="10BC9A60"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1134" w:type="dxa"/>
          </w:tcPr>
          <w:p w14:paraId="2E7B1CCF" w14:textId="47A2FD9B" w:rsidR="00E35A80" w:rsidRPr="00601F07" w:rsidRDefault="00E35A80" w:rsidP="008B23C3">
            <w:pPr>
              <w:jc w:val="center"/>
              <w:rPr>
                <w:color w:val="000000" w:themeColor="text1"/>
                <w:sz w:val="24"/>
                <w:szCs w:val="24"/>
              </w:rPr>
            </w:pPr>
            <w:r w:rsidRPr="00601F07">
              <w:rPr>
                <w:color w:val="000000" w:themeColor="text1"/>
                <w:sz w:val="24"/>
                <w:szCs w:val="24"/>
              </w:rPr>
              <w:t>100</w:t>
            </w:r>
          </w:p>
        </w:tc>
        <w:tc>
          <w:tcPr>
            <w:tcW w:w="992" w:type="dxa"/>
          </w:tcPr>
          <w:p w14:paraId="440CF310" w14:textId="032483A5"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993" w:type="dxa"/>
          </w:tcPr>
          <w:p w14:paraId="263BF271" w14:textId="538359A9" w:rsidR="00E35A80" w:rsidRPr="00601F07" w:rsidRDefault="00C10622" w:rsidP="00923D4B">
            <w:pPr>
              <w:contextualSpacing/>
              <w:jc w:val="center"/>
              <w:rPr>
                <w:color w:val="000000" w:themeColor="text1"/>
                <w:sz w:val="24"/>
                <w:szCs w:val="24"/>
              </w:rPr>
            </w:pPr>
            <w:r w:rsidRPr="00601F07">
              <w:rPr>
                <w:color w:val="000000" w:themeColor="text1"/>
                <w:sz w:val="24"/>
                <w:szCs w:val="24"/>
              </w:rPr>
              <w:t>100</w:t>
            </w:r>
          </w:p>
        </w:tc>
        <w:tc>
          <w:tcPr>
            <w:tcW w:w="2126" w:type="dxa"/>
          </w:tcPr>
          <w:p w14:paraId="4CE801E9" w14:textId="236CF692" w:rsidR="00E35A80" w:rsidRPr="00601F07" w:rsidRDefault="00E35A80" w:rsidP="00923D4B">
            <w:pPr>
              <w:contextualSpacing/>
              <w:jc w:val="center"/>
              <w:rPr>
                <w:color w:val="000000" w:themeColor="text1"/>
                <w:sz w:val="24"/>
                <w:szCs w:val="24"/>
                <w:lang w:val="en-US"/>
              </w:rPr>
            </w:pPr>
            <w:r w:rsidRPr="00601F07">
              <w:rPr>
                <w:color w:val="000000" w:themeColor="text1"/>
                <w:sz w:val="24"/>
                <w:szCs w:val="24"/>
              </w:rPr>
              <w:t xml:space="preserve">Не менее </w:t>
            </w:r>
            <w:r w:rsidRPr="00601F07">
              <w:rPr>
                <w:color w:val="000000" w:themeColor="text1"/>
                <w:sz w:val="24"/>
                <w:szCs w:val="24"/>
                <w:lang w:val="en-US"/>
              </w:rPr>
              <w:t>80</w:t>
            </w:r>
          </w:p>
        </w:tc>
      </w:tr>
    </w:tbl>
    <w:p w14:paraId="7C82E333" w14:textId="77777777" w:rsidR="00EB467E" w:rsidRPr="00601F07" w:rsidRDefault="00EB467E" w:rsidP="00EB467E">
      <w:pPr>
        <w:widowControl w:val="0"/>
        <w:autoSpaceDE w:val="0"/>
        <w:autoSpaceDN w:val="0"/>
        <w:ind w:firstLine="709"/>
        <w:jc w:val="both"/>
        <w:rPr>
          <w:color w:val="000000" w:themeColor="text1"/>
          <w:sz w:val="28"/>
          <w:szCs w:val="28"/>
          <w:highlight w:val="yellow"/>
        </w:rPr>
      </w:pPr>
    </w:p>
    <w:p w14:paraId="44530AF2" w14:textId="77777777" w:rsidR="00EB467E" w:rsidRPr="00601F07" w:rsidRDefault="00B15BDF" w:rsidP="00EB467E">
      <w:pPr>
        <w:contextualSpacing/>
        <w:jc w:val="center"/>
        <w:rPr>
          <w:rFonts w:eastAsia="Calibri"/>
          <w:b/>
          <w:color w:val="000000" w:themeColor="text1"/>
          <w:sz w:val="28"/>
          <w:szCs w:val="28"/>
          <w:lang w:eastAsia="en-US"/>
        </w:rPr>
      </w:pPr>
      <w:r w:rsidRPr="00601F07">
        <w:rPr>
          <w:rFonts w:eastAsia="Calibri"/>
          <w:b/>
          <w:color w:val="000000" w:themeColor="text1"/>
          <w:sz w:val="28"/>
          <w:szCs w:val="28"/>
          <w:lang w:eastAsia="en-US"/>
        </w:rPr>
        <w:t>2.7.1.</w:t>
      </w:r>
      <w:r w:rsidR="001D4518" w:rsidRPr="00601F07">
        <w:rPr>
          <w:rFonts w:eastAsia="Calibri"/>
          <w:b/>
          <w:color w:val="000000" w:themeColor="text1"/>
          <w:sz w:val="28"/>
          <w:szCs w:val="28"/>
          <w:lang w:eastAsia="en-US"/>
        </w:rPr>
        <w:t>1</w:t>
      </w:r>
      <w:r w:rsidRPr="00601F07">
        <w:rPr>
          <w:rFonts w:eastAsia="Calibri"/>
          <w:b/>
          <w:color w:val="000000" w:themeColor="text1"/>
          <w:sz w:val="28"/>
          <w:szCs w:val="28"/>
          <w:lang w:eastAsia="en-US"/>
        </w:rPr>
        <w:t>.</w:t>
      </w:r>
      <w:r w:rsidR="00EB467E" w:rsidRPr="00601F07">
        <w:rPr>
          <w:rFonts w:eastAsia="Calibri"/>
          <w:b/>
          <w:color w:val="000000" w:themeColor="text1"/>
          <w:sz w:val="28"/>
          <w:szCs w:val="28"/>
          <w:lang w:eastAsia="en-US"/>
        </w:rPr>
        <w:t xml:space="preserve"> Мероприятия по содействию развитию конкуренции </w:t>
      </w:r>
    </w:p>
    <w:p w14:paraId="40D7C3A6" w14:textId="77777777" w:rsidR="00EB467E" w:rsidRPr="00601F07" w:rsidRDefault="00EB467E" w:rsidP="00EB467E">
      <w:pPr>
        <w:contextualSpacing/>
        <w:jc w:val="center"/>
        <w:rPr>
          <w:rFonts w:eastAsia="Calibri"/>
          <w:b/>
          <w:color w:val="000000" w:themeColor="text1"/>
          <w:sz w:val="26"/>
          <w:szCs w:val="26"/>
          <w:lang w:eastAsia="en-US"/>
        </w:rPr>
      </w:pPr>
    </w:p>
    <w:tbl>
      <w:tblPr>
        <w:tblW w:w="15984" w:type="dxa"/>
        <w:jc w:val="center"/>
        <w:tblLayout w:type="fixed"/>
        <w:tblLook w:val="04A0" w:firstRow="1" w:lastRow="0" w:firstColumn="1" w:lastColumn="0" w:noHBand="0" w:noVBand="1"/>
      </w:tblPr>
      <w:tblGrid>
        <w:gridCol w:w="776"/>
        <w:gridCol w:w="5531"/>
        <w:gridCol w:w="1656"/>
        <w:gridCol w:w="4370"/>
        <w:gridCol w:w="3651"/>
      </w:tblGrid>
      <w:tr w:rsidR="00136A22" w:rsidRPr="00601F07" w14:paraId="36C50121" w14:textId="77777777" w:rsidTr="00390759">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99A10" w14:textId="77777777" w:rsidR="00EB467E" w:rsidRPr="00601F07" w:rsidRDefault="00EB467E" w:rsidP="00923D4B">
            <w:pPr>
              <w:ind w:left="-57" w:right="-57"/>
              <w:jc w:val="center"/>
              <w:rPr>
                <w:b/>
                <w:bCs/>
                <w:color w:val="000000" w:themeColor="text1"/>
                <w:sz w:val="24"/>
                <w:szCs w:val="24"/>
              </w:rPr>
            </w:pPr>
            <w:r w:rsidRPr="00601F07">
              <w:rPr>
                <w:b/>
                <w:bCs/>
                <w:color w:val="000000" w:themeColor="text1"/>
                <w:sz w:val="24"/>
                <w:szCs w:val="24"/>
              </w:rPr>
              <w:t>№</w:t>
            </w:r>
          </w:p>
          <w:p w14:paraId="44181AB9" w14:textId="77777777" w:rsidR="00EB467E" w:rsidRPr="00601F07" w:rsidRDefault="00EB467E" w:rsidP="00923D4B">
            <w:pPr>
              <w:ind w:left="-57" w:right="-57"/>
              <w:jc w:val="center"/>
              <w:rPr>
                <w:b/>
                <w:bCs/>
                <w:color w:val="000000" w:themeColor="text1"/>
                <w:sz w:val="24"/>
                <w:szCs w:val="24"/>
              </w:rPr>
            </w:pPr>
            <w:r w:rsidRPr="00601F07">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60CE9" w14:textId="77777777" w:rsidR="00EB467E" w:rsidRPr="00601F07" w:rsidRDefault="00EB467E" w:rsidP="00923D4B">
            <w:pPr>
              <w:ind w:left="-57" w:right="-57"/>
              <w:jc w:val="center"/>
              <w:rPr>
                <w:b/>
                <w:bCs/>
                <w:color w:val="000000" w:themeColor="text1"/>
                <w:sz w:val="24"/>
                <w:szCs w:val="24"/>
              </w:rPr>
            </w:pPr>
            <w:r w:rsidRPr="00601F07">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EA4174" w14:textId="77777777" w:rsidR="00EB467E" w:rsidRPr="00601F07" w:rsidRDefault="00EB467E" w:rsidP="00923D4B">
            <w:pPr>
              <w:ind w:left="-57" w:right="-57"/>
              <w:jc w:val="center"/>
              <w:rPr>
                <w:b/>
                <w:bCs/>
                <w:color w:val="000000" w:themeColor="text1"/>
                <w:sz w:val="24"/>
                <w:szCs w:val="24"/>
              </w:rPr>
            </w:pPr>
            <w:r w:rsidRPr="00601F07">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DCDE3" w14:textId="77777777" w:rsidR="00EB467E" w:rsidRPr="00601F07" w:rsidRDefault="00EB467E" w:rsidP="00923D4B">
            <w:pPr>
              <w:ind w:left="-57" w:right="-57"/>
              <w:jc w:val="center"/>
              <w:rPr>
                <w:b/>
                <w:bCs/>
                <w:color w:val="000000" w:themeColor="text1"/>
                <w:sz w:val="24"/>
                <w:szCs w:val="24"/>
              </w:rPr>
            </w:pPr>
            <w:r w:rsidRPr="00601F07">
              <w:rPr>
                <w:b/>
                <w:bCs/>
                <w:color w:val="000000" w:themeColor="text1"/>
                <w:sz w:val="24"/>
                <w:szCs w:val="24"/>
              </w:rPr>
              <w:t>Результат выполнения мероприятия</w:t>
            </w:r>
          </w:p>
        </w:tc>
        <w:tc>
          <w:tcPr>
            <w:tcW w:w="36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3079FF" w14:textId="77777777" w:rsidR="00EB467E" w:rsidRPr="00601F07" w:rsidRDefault="00EB467E" w:rsidP="00923D4B">
            <w:pPr>
              <w:ind w:left="-57" w:right="-57"/>
              <w:jc w:val="center"/>
              <w:rPr>
                <w:b/>
                <w:bCs/>
                <w:color w:val="000000" w:themeColor="text1"/>
                <w:sz w:val="24"/>
                <w:szCs w:val="24"/>
              </w:rPr>
            </w:pPr>
            <w:r w:rsidRPr="00601F07">
              <w:rPr>
                <w:b/>
                <w:bCs/>
                <w:color w:val="000000" w:themeColor="text1"/>
                <w:sz w:val="24"/>
                <w:szCs w:val="24"/>
              </w:rPr>
              <w:t>Ответственные исполнители мероприятия</w:t>
            </w:r>
          </w:p>
        </w:tc>
      </w:tr>
      <w:tr w:rsidR="00136A22" w:rsidRPr="00601F07" w14:paraId="47322833" w14:textId="77777777" w:rsidTr="00390759">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3EC9327E" w14:textId="77777777" w:rsidR="00EB467E" w:rsidRPr="00601F07" w:rsidRDefault="00EB467E" w:rsidP="00923D4B">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47A2EE01" w14:textId="77777777" w:rsidR="00EB467E" w:rsidRPr="00601F07" w:rsidRDefault="00EB467E" w:rsidP="00923D4B">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0917B39" w14:textId="77777777" w:rsidR="00EB467E" w:rsidRPr="00601F07" w:rsidRDefault="00EB467E" w:rsidP="00923D4B">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783111E5" w14:textId="77777777" w:rsidR="00EB467E" w:rsidRPr="00601F07" w:rsidRDefault="00EB467E" w:rsidP="00923D4B">
            <w:pPr>
              <w:ind w:left="-57" w:right="-57"/>
              <w:rPr>
                <w:b/>
                <w:bCs/>
                <w:color w:val="000000" w:themeColor="text1"/>
                <w:sz w:val="24"/>
                <w:szCs w:val="24"/>
                <w:highlight w:val="yellow"/>
              </w:rPr>
            </w:pPr>
          </w:p>
        </w:tc>
        <w:tc>
          <w:tcPr>
            <w:tcW w:w="3651" w:type="dxa"/>
            <w:vMerge/>
            <w:tcBorders>
              <w:top w:val="single" w:sz="4" w:space="0" w:color="auto"/>
              <w:left w:val="single" w:sz="4" w:space="0" w:color="auto"/>
              <w:bottom w:val="single" w:sz="4" w:space="0" w:color="auto"/>
              <w:right w:val="single" w:sz="4" w:space="0" w:color="auto"/>
            </w:tcBorders>
            <w:hideMark/>
          </w:tcPr>
          <w:p w14:paraId="0D887661" w14:textId="77777777" w:rsidR="00EB467E" w:rsidRPr="00601F07" w:rsidRDefault="00EB467E" w:rsidP="00923D4B">
            <w:pPr>
              <w:ind w:left="-57" w:right="-57"/>
              <w:rPr>
                <w:b/>
                <w:bCs/>
                <w:color w:val="000000" w:themeColor="text1"/>
                <w:sz w:val="24"/>
                <w:szCs w:val="24"/>
                <w:highlight w:val="yellow"/>
              </w:rPr>
            </w:pPr>
          </w:p>
        </w:tc>
      </w:tr>
      <w:tr w:rsidR="00136A22" w:rsidRPr="00601F07" w14:paraId="18D62D52"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A3D18DF" w14:textId="77777777" w:rsidR="00EB467E" w:rsidRPr="00601F07" w:rsidRDefault="00B15BDF" w:rsidP="00EB467E">
            <w:pPr>
              <w:ind w:left="-57" w:right="-57"/>
              <w:jc w:val="center"/>
              <w:rPr>
                <w:color w:val="000000" w:themeColor="text1"/>
                <w:sz w:val="24"/>
                <w:szCs w:val="24"/>
              </w:rPr>
            </w:pPr>
            <w:r w:rsidRPr="00601F07">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44F015E0" w14:textId="77777777" w:rsidR="00EB467E" w:rsidRPr="00601F07" w:rsidRDefault="00EB467E" w:rsidP="00BB00E6">
            <w:pPr>
              <w:pStyle w:val="ConsPlusNormal"/>
              <w:spacing w:line="230" w:lineRule="auto"/>
              <w:jc w:val="both"/>
              <w:rPr>
                <w:color w:val="000000" w:themeColor="text1"/>
              </w:rPr>
            </w:pPr>
            <w:r w:rsidRPr="00601F07">
              <w:rPr>
                <w:color w:val="000000" w:themeColor="text1"/>
              </w:rPr>
              <w:t xml:space="preserve">Реализация региональных проектов </w:t>
            </w:r>
            <w:r w:rsidR="006A2337" w:rsidRPr="00601F07">
              <w:rPr>
                <w:color w:val="000000" w:themeColor="text1"/>
              </w:rPr>
              <w:t>«</w:t>
            </w:r>
            <w:r w:rsidRPr="00601F07">
              <w:rPr>
                <w:color w:val="000000" w:themeColor="text1"/>
              </w:rPr>
              <w:t>Новая жизнь</w:t>
            </w:r>
            <w:r w:rsidR="006A2337" w:rsidRPr="00601F07">
              <w:rPr>
                <w:color w:val="000000" w:themeColor="text1"/>
              </w:rPr>
              <w:t>»</w:t>
            </w:r>
            <w:r w:rsidRPr="00601F07">
              <w:rPr>
                <w:color w:val="000000" w:themeColor="text1"/>
              </w:rPr>
              <w:t xml:space="preserve">, </w:t>
            </w:r>
            <w:r w:rsidR="006A2337" w:rsidRPr="00601F07">
              <w:rPr>
                <w:color w:val="000000" w:themeColor="text1"/>
              </w:rPr>
              <w:t>«</w:t>
            </w:r>
            <w:r w:rsidRPr="00601F07">
              <w:rPr>
                <w:color w:val="000000" w:themeColor="text1"/>
              </w:rPr>
              <w:t xml:space="preserve">Новая жизнь </w:t>
            </w:r>
            <w:r w:rsidR="006A2337" w:rsidRPr="00601F07">
              <w:rPr>
                <w:color w:val="000000" w:themeColor="text1"/>
              </w:rPr>
              <w:t>–</w:t>
            </w:r>
            <w:r w:rsidRPr="00601F07">
              <w:rPr>
                <w:color w:val="000000" w:themeColor="text1"/>
              </w:rPr>
              <w:t xml:space="preserve"> ИЖС</w:t>
            </w:r>
            <w:r w:rsidR="006A2337" w:rsidRPr="00601F07">
              <w:rPr>
                <w:color w:val="000000" w:themeColor="text1"/>
              </w:rPr>
              <w:t>»</w:t>
            </w:r>
            <w:r w:rsidRPr="00601F07">
              <w:rPr>
                <w:color w:val="000000" w:themeColor="text1"/>
              </w:rPr>
              <w:t xml:space="preserve">, </w:t>
            </w:r>
            <w:r w:rsidR="006A2337" w:rsidRPr="00601F07">
              <w:rPr>
                <w:color w:val="000000" w:themeColor="text1"/>
              </w:rPr>
              <w:t>«</w:t>
            </w:r>
            <w:r w:rsidRPr="00601F07">
              <w:rPr>
                <w:color w:val="000000" w:themeColor="text1"/>
              </w:rPr>
              <w:t xml:space="preserve">Новая жизнь </w:t>
            </w:r>
            <w:r w:rsidR="00B15BDF" w:rsidRPr="00601F07">
              <w:rPr>
                <w:color w:val="000000" w:themeColor="text1"/>
              </w:rPr>
              <w:t>–</w:t>
            </w:r>
            <w:r w:rsidRPr="00601F07">
              <w:rPr>
                <w:color w:val="000000" w:themeColor="text1"/>
              </w:rPr>
              <w:t xml:space="preserve"> районы области</w:t>
            </w:r>
            <w:r w:rsidR="006A2337" w:rsidRPr="00601F07">
              <w:rPr>
                <w:color w:val="000000" w:themeColor="text1"/>
              </w:rPr>
              <w:t>»</w:t>
            </w:r>
          </w:p>
        </w:tc>
        <w:tc>
          <w:tcPr>
            <w:tcW w:w="1656" w:type="dxa"/>
            <w:tcBorders>
              <w:top w:val="single" w:sz="4" w:space="0" w:color="auto"/>
              <w:left w:val="nil"/>
              <w:bottom w:val="single" w:sz="4" w:space="0" w:color="auto"/>
              <w:right w:val="single" w:sz="4" w:space="0" w:color="auto"/>
            </w:tcBorders>
            <w:shd w:val="clear" w:color="auto" w:fill="auto"/>
            <w:noWrap/>
          </w:tcPr>
          <w:p w14:paraId="49841DAC" w14:textId="77777777" w:rsidR="00AF40F2" w:rsidRPr="00601F07" w:rsidRDefault="00EB467E" w:rsidP="00BB00E6">
            <w:pPr>
              <w:pStyle w:val="ConsPlusNormal"/>
              <w:spacing w:line="230" w:lineRule="auto"/>
              <w:jc w:val="center"/>
              <w:rPr>
                <w:color w:val="000000" w:themeColor="text1"/>
              </w:rPr>
            </w:pPr>
            <w:r w:rsidRPr="00601F07">
              <w:rPr>
                <w:color w:val="000000" w:themeColor="text1"/>
              </w:rPr>
              <w:t>20</w:t>
            </w:r>
            <w:r w:rsidR="00AF40F2" w:rsidRPr="00601F07">
              <w:rPr>
                <w:color w:val="000000" w:themeColor="text1"/>
              </w:rPr>
              <w:t>22</w:t>
            </w:r>
            <w:r w:rsidRPr="00601F07">
              <w:rPr>
                <w:color w:val="000000" w:themeColor="text1"/>
              </w:rPr>
              <w:t xml:space="preserve"> </w:t>
            </w:r>
            <w:r w:rsidR="00AF40F2" w:rsidRPr="00601F07">
              <w:rPr>
                <w:color w:val="000000" w:themeColor="text1"/>
              </w:rPr>
              <w:t>–</w:t>
            </w:r>
            <w:r w:rsidRPr="00601F07">
              <w:rPr>
                <w:color w:val="000000" w:themeColor="text1"/>
              </w:rPr>
              <w:t xml:space="preserve"> 202</w:t>
            </w:r>
            <w:r w:rsidR="00AF40F2" w:rsidRPr="00601F07">
              <w:rPr>
                <w:color w:val="000000" w:themeColor="text1"/>
              </w:rPr>
              <w:t>5</w:t>
            </w:r>
          </w:p>
          <w:p w14:paraId="6C732D84" w14:textId="77777777" w:rsidR="00EB467E" w:rsidRPr="00601F07" w:rsidRDefault="00EB467E" w:rsidP="00BB00E6">
            <w:pPr>
              <w:pStyle w:val="ConsPlusNormal"/>
              <w:spacing w:line="230" w:lineRule="auto"/>
              <w:jc w:val="center"/>
              <w:rPr>
                <w:color w:val="000000" w:themeColor="text1"/>
              </w:rPr>
            </w:pPr>
            <w:r w:rsidRPr="00601F0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9A61F96" w14:textId="2192D969" w:rsidR="00EB467E" w:rsidRPr="00601F07" w:rsidRDefault="00390759" w:rsidP="00BB00E6">
            <w:pPr>
              <w:pStyle w:val="ConsPlusNormal"/>
              <w:spacing w:line="230" w:lineRule="auto"/>
              <w:jc w:val="both"/>
              <w:rPr>
                <w:color w:val="000000" w:themeColor="text1"/>
              </w:rPr>
            </w:pPr>
            <w:r w:rsidRPr="00601F07">
              <w:rPr>
                <w:color w:val="000000" w:themeColor="text1"/>
              </w:rPr>
              <w:t>Участие в реализации региональных проектов городской округ не принимал.</w:t>
            </w:r>
          </w:p>
        </w:tc>
        <w:tc>
          <w:tcPr>
            <w:tcW w:w="3651" w:type="dxa"/>
            <w:tcBorders>
              <w:top w:val="single" w:sz="4" w:space="0" w:color="auto"/>
              <w:left w:val="nil"/>
              <w:bottom w:val="single" w:sz="4" w:space="0" w:color="auto"/>
              <w:right w:val="single" w:sz="4" w:space="0" w:color="auto"/>
            </w:tcBorders>
            <w:shd w:val="clear" w:color="auto" w:fill="auto"/>
            <w:noWrap/>
          </w:tcPr>
          <w:p w14:paraId="15167012" w14:textId="77777777" w:rsidR="00EB467E" w:rsidRPr="00601F07" w:rsidRDefault="00CD5998" w:rsidP="00C37BA1">
            <w:pPr>
              <w:pStyle w:val="ConsPlusNormal"/>
              <w:spacing w:line="230" w:lineRule="auto"/>
              <w:jc w:val="center"/>
              <w:rPr>
                <w:color w:val="000000" w:themeColor="text1"/>
              </w:rPr>
            </w:pPr>
            <w:r w:rsidRPr="00601F07">
              <w:rPr>
                <w:color w:val="000000" w:themeColor="text1"/>
              </w:rPr>
              <w:t>Управление архитектуры и градостроительства администрации Яковлевского городского округа</w:t>
            </w:r>
          </w:p>
        </w:tc>
      </w:tr>
      <w:tr w:rsidR="00136A22" w:rsidRPr="00601F07" w14:paraId="30E7DEAC"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B9560E7" w14:textId="77777777" w:rsidR="00EB467E" w:rsidRPr="00601F07" w:rsidRDefault="00CD5998" w:rsidP="00EB467E">
            <w:pPr>
              <w:ind w:left="-57" w:right="-57"/>
              <w:jc w:val="center"/>
              <w:rPr>
                <w:color w:val="000000" w:themeColor="text1"/>
                <w:sz w:val="24"/>
                <w:szCs w:val="24"/>
              </w:rPr>
            </w:pPr>
            <w:r w:rsidRPr="00601F07">
              <w:rPr>
                <w:color w:val="000000" w:themeColor="text1"/>
                <w:sz w:val="24"/>
                <w:szCs w:val="24"/>
              </w:rPr>
              <w:t>2</w:t>
            </w:r>
            <w:r w:rsidR="00B15BDF" w:rsidRPr="00601F07">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5CB36E02" w14:textId="77777777" w:rsidR="00EB467E" w:rsidRPr="00601F07" w:rsidRDefault="00EB467E" w:rsidP="00BB00E6">
            <w:pPr>
              <w:pStyle w:val="ConsPlusNormal"/>
              <w:spacing w:line="230" w:lineRule="auto"/>
              <w:jc w:val="both"/>
              <w:rPr>
                <w:color w:val="000000" w:themeColor="text1"/>
              </w:rPr>
            </w:pPr>
            <w:r w:rsidRPr="00601F07">
              <w:rPr>
                <w:color w:val="000000" w:themeColor="text1"/>
              </w:rPr>
              <w:t xml:space="preserve">Реализация проекта по предоставлению муниципальных услуг в градостроительной сфере </w:t>
            </w:r>
            <w:r w:rsidR="00AF40F2" w:rsidRPr="00601F07">
              <w:rPr>
                <w:color w:val="000000" w:themeColor="text1"/>
              </w:rPr>
              <w:br/>
            </w:r>
            <w:r w:rsidRPr="00601F07">
              <w:rPr>
                <w:color w:val="000000" w:themeColor="text1"/>
              </w:rPr>
              <w:t>в электронном виде</w:t>
            </w:r>
          </w:p>
        </w:tc>
        <w:tc>
          <w:tcPr>
            <w:tcW w:w="1656" w:type="dxa"/>
            <w:tcBorders>
              <w:top w:val="single" w:sz="4" w:space="0" w:color="auto"/>
              <w:left w:val="nil"/>
              <w:bottom w:val="single" w:sz="4" w:space="0" w:color="auto"/>
              <w:right w:val="single" w:sz="4" w:space="0" w:color="auto"/>
            </w:tcBorders>
            <w:shd w:val="clear" w:color="auto" w:fill="auto"/>
            <w:noWrap/>
          </w:tcPr>
          <w:p w14:paraId="6A9038BD" w14:textId="77777777" w:rsidR="00EB467E" w:rsidRPr="00601F07" w:rsidRDefault="00594C2C" w:rsidP="00BB00E6">
            <w:pPr>
              <w:pStyle w:val="ConsPlusNormal"/>
              <w:spacing w:line="230" w:lineRule="auto"/>
              <w:jc w:val="center"/>
              <w:rPr>
                <w:color w:val="000000" w:themeColor="text1"/>
              </w:rPr>
            </w:pPr>
            <w:r w:rsidRPr="00601F07">
              <w:rPr>
                <w:color w:val="000000" w:themeColor="text1"/>
              </w:rPr>
              <w:t xml:space="preserve">2022 – 2025 </w:t>
            </w:r>
            <w:r w:rsidR="00EB467E" w:rsidRPr="00601F0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39DD87B9" w14:textId="76A71403" w:rsidR="00EB467E" w:rsidRPr="00601F07" w:rsidRDefault="00390759" w:rsidP="00BB00E6">
            <w:pPr>
              <w:pStyle w:val="ConsPlusNormal"/>
              <w:spacing w:line="230" w:lineRule="auto"/>
              <w:jc w:val="both"/>
              <w:rPr>
                <w:color w:val="000000" w:themeColor="text1"/>
              </w:rPr>
            </w:pPr>
            <w:r w:rsidRPr="00601F07">
              <w:rPr>
                <w:rFonts w:eastAsia="Calibri"/>
                <w:color w:val="000000" w:themeColor="text1"/>
                <w:szCs w:val="24"/>
                <w:lang w:eastAsia="en-US"/>
              </w:rPr>
              <w:t>В соответствии с соглашением о взаимодействии между ГАУ Белгородской области «Многофункциональный центр предоставления государственных и муниципальных услуг» и администраций Яковлевского городског</w:t>
            </w:r>
            <w:r w:rsidR="003D5EF1" w:rsidRPr="00601F07">
              <w:rPr>
                <w:rFonts w:eastAsia="Calibri"/>
                <w:color w:val="000000" w:themeColor="text1"/>
                <w:szCs w:val="24"/>
                <w:lang w:eastAsia="en-US"/>
              </w:rPr>
              <w:t>о округа №267 от 16.12.2019 г</w:t>
            </w:r>
            <w:r w:rsidRPr="00601F07">
              <w:rPr>
                <w:rFonts w:eastAsia="Calibri"/>
                <w:color w:val="000000" w:themeColor="text1"/>
                <w:szCs w:val="24"/>
                <w:lang w:eastAsia="en-US"/>
              </w:rPr>
              <w:t>, в градостроительной сфере в электронном виде через МФЦ предоставляются 8 муниципальных услуг.</w:t>
            </w:r>
            <w:r w:rsidR="00ED211A" w:rsidRPr="00601F07">
              <w:rPr>
                <w:rFonts w:eastAsia="Calibri"/>
                <w:color w:val="000000" w:themeColor="text1"/>
                <w:szCs w:val="24"/>
                <w:lang w:eastAsia="en-US"/>
              </w:rPr>
              <w:t xml:space="preserve"> По результатам соглашения выполнено </w:t>
            </w:r>
            <w:r w:rsidR="00C10622" w:rsidRPr="00601F07">
              <w:rPr>
                <w:rFonts w:eastAsia="Calibri"/>
                <w:color w:val="000000" w:themeColor="text1"/>
                <w:szCs w:val="24"/>
                <w:lang w:eastAsia="en-US"/>
              </w:rPr>
              <w:t>89</w:t>
            </w:r>
            <w:r w:rsidR="00ED211A" w:rsidRPr="00601F07">
              <w:rPr>
                <w:rFonts w:eastAsia="Calibri"/>
                <w:color w:val="000000" w:themeColor="text1"/>
                <w:szCs w:val="24"/>
                <w:lang w:eastAsia="en-US"/>
              </w:rPr>
              <w:t xml:space="preserve"> актов по приему-передачи заявлений, количество рассмотренных заявлений составило </w:t>
            </w:r>
            <w:r w:rsidR="00C10622" w:rsidRPr="00601F07">
              <w:rPr>
                <w:rFonts w:eastAsia="Calibri"/>
                <w:color w:val="000000" w:themeColor="text1"/>
                <w:szCs w:val="24"/>
                <w:lang w:eastAsia="en-US"/>
              </w:rPr>
              <w:t>261</w:t>
            </w:r>
            <w:r w:rsidR="00ED211A" w:rsidRPr="00601F07">
              <w:rPr>
                <w:rFonts w:eastAsia="Calibri"/>
                <w:color w:val="000000" w:themeColor="text1"/>
                <w:szCs w:val="24"/>
                <w:lang w:eastAsia="en-US"/>
              </w:rPr>
              <w:t xml:space="preserve"> шт.</w:t>
            </w:r>
            <w:r w:rsidR="00C10622" w:rsidRPr="00601F07">
              <w:rPr>
                <w:rFonts w:eastAsia="Calibri"/>
                <w:color w:val="000000" w:themeColor="text1"/>
                <w:szCs w:val="24"/>
                <w:lang w:eastAsia="en-US"/>
              </w:rPr>
              <w:t>, из них:   106 ш. – уведомление о планируемом строительстве, 155 шт. – заявления на присвоение адреса.</w:t>
            </w:r>
          </w:p>
        </w:tc>
        <w:tc>
          <w:tcPr>
            <w:tcW w:w="3651" w:type="dxa"/>
            <w:tcBorders>
              <w:top w:val="single" w:sz="4" w:space="0" w:color="auto"/>
              <w:left w:val="nil"/>
              <w:bottom w:val="single" w:sz="4" w:space="0" w:color="auto"/>
              <w:right w:val="single" w:sz="4" w:space="0" w:color="auto"/>
            </w:tcBorders>
            <w:shd w:val="clear" w:color="auto" w:fill="auto"/>
            <w:noWrap/>
          </w:tcPr>
          <w:p w14:paraId="02AC8E9D" w14:textId="77777777" w:rsidR="00EB467E" w:rsidRPr="00601F07" w:rsidRDefault="00CD5998" w:rsidP="00C37BA1">
            <w:pPr>
              <w:pStyle w:val="ConsPlusNormal"/>
              <w:spacing w:line="230" w:lineRule="auto"/>
              <w:jc w:val="center"/>
              <w:rPr>
                <w:color w:val="000000" w:themeColor="text1"/>
              </w:rPr>
            </w:pPr>
            <w:r w:rsidRPr="00601F07">
              <w:rPr>
                <w:color w:val="000000" w:themeColor="text1"/>
              </w:rPr>
              <w:t>Управление архитектуры и градостроительства администрации Яковлевского городского округа</w:t>
            </w:r>
          </w:p>
        </w:tc>
      </w:tr>
      <w:tr w:rsidR="00136A22" w:rsidRPr="00601F07" w14:paraId="5523F883"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A564AD2" w14:textId="77777777" w:rsidR="00EB467E" w:rsidRPr="00601F07" w:rsidRDefault="00CD5998" w:rsidP="00EB467E">
            <w:pPr>
              <w:ind w:left="-57" w:right="-57"/>
              <w:jc w:val="center"/>
              <w:rPr>
                <w:color w:val="000000" w:themeColor="text1"/>
                <w:sz w:val="24"/>
                <w:szCs w:val="24"/>
              </w:rPr>
            </w:pPr>
            <w:r w:rsidRPr="00601F07">
              <w:rPr>
                <w:color w:val="000000" w:themeColor="text1"/>
                <w:sz w:val="24"/>
                <w:szCs w:val="24"/>
              </w:rPr>
              <w:t>3</w:t>
            </w:r>
            <w:r w:rsidR="00A82C6E" w:rsidRPr="00601F07">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6B813F11" w14:textId="77777777" w:rsidR="00EB467E" w:rsidRPr="00601F07" w:rsidRDefault="00EB467E" w:rsidP="00CD5998">
            <w:pPr>
              <w:pStyle w:val="ConsPlusNormal"/>
              <w:spacing w:line="230" w:lineRule="auto"/>
              <w:jc w:val="both"/>
              <w:rPr>
                <w:color w:val="000000" w:themeColor="text1"/>
              </w:rPr>
            </w:pPr>
            <w:r w:rsidRPr="00601F07">
              <w:rPr>
                <w:color w:val="000000" w:themeColor="text1"/>
              </w:rPr>
              <w:t xml:space="preserve">Реализация проекта по внедрению Стандарта качества жилья на территории </w:t>
            </w:r>
            <w:r w:rsidR="00CD5998" w:rsidRPr="00601F07">
              <w:rPr>
                <w:color w:val="000000" w:themeColor="text1"/>
              </w:rPr>
              <w:t>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585D54C7" w14:textId="77777777" w:rsidR="00EB467E" w:rsidRPr="00601F07" w:rsidRDefault="00594C2C" w:rsidP="00BB00E6">
            <w:pPr>
              <w:pStyle w:val="ConsPlusNormal"/>
              <w:spacing w:line="230" w:lineRule="auto"/>
              <w:jc w:val="center"/>
              <w:rPr>
                <w:color w:val="000000" w:themeColor="text1"/>
              </w:rPr>
            </w:pPr>
            <w:r w:rsidRPr="00601F07">
              <w:rPr>
                <w:color w:val="000000" w:themeColor="text1"/>
              </w:rPr>
              <w:t xml:space="preserve">2022 – 2025 </w:t>
            </w:r>
            <w:r w:rsidR="00EB467E" w:rsidRPr="00601F0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0F8A3BD3" w14:textId="79A75883" w:rsidR="00EB467E" w:rsidRPr="00601F07" w:rsidRDefault="00ED211A" w:rsidP="00BB00E6">
            <w:pPr>
              <w:pStyle w:val="ConsPlusNormal"/>
              <w:spacing w:line="230" w:lineRule="auto"/>
              <w:jc w:val="both"/>
              <w:rPr>
                <w:color w:val="000000" w:themeColor="text1"/>
              </w:rPr>
            </w:pPr>
            <w:r w:rsidRPr="00601F07">
              <w:rPr>
                <w:rFonts w:eastAsia="Calibri"/>
                <w:color w:val="000000" w:themeColor="text1"/>
                <w:szCs w:val="24"/>
                <w:lang w:eastAsia="en-US"/>
              </w:rPr>
              <w:t xml:space="preserve">На </w:t>
            </w:r>
            <w:r w:rsidR="00601F07">
              <w:rPr>
                <w:rFonts w:eastAsia="Calibri"/>
                <w:color w:val="000000" w:themeColor="text1"/>
                <w:szCs w:val="24"/>
                <w:lang w:eastAsia="en-US"/>
              </w:rPr>
              <w:t xml:space="preserve">1 полугодие </w:t>
            </w:r>
            <w:r w:rsidRPr="00601F07">
              <w:rPr>
                <w:rFonts w:eastAsia="Calibri"/>
                <w:color w:val="000000" w:themeColor="text1"/>
                <w:szCs w:val="24"/>
                <w:lang w:eastAsia="en-US"/>
              </w:rPr>
              <w:t>202</w:t>
            </w:r>
            <w:r w:rsidR="00601F07">
              <w:rPr>
                <w:rFonts w:eastAsia="Calibri"/>
                <w:color w:val="000000" w:themeColor="text1"/>
                <w:szCs w:val="24"/>
                <w:lang w:eastAsia="en-US"/>
              </w:rPr>
              <w:t>3</w:t>
            </w:r>
            <w:r w:rsidRPr="00601F07">
              <w:rPr>
                <w:rFonts w:eastAsia="Calibri"/>
                <w:color w:val="000000" w:themeColor="text1"/>
                <w:szCs w:val="24"/>
                <w:lang w:eastAsia="en-US"/>
              </w:rPr>
              <w:t xml:space="preserve"> года в рамках программы «Комфортная городск</w:t>
            </w:r>
            <w:r w:rsidR="000A42E3" w:rsidRPr="00601F07">
              <w:rPr>
                <w:rFonts w:eastAsia="Calibri"/>
                <w:color w:val="000000" w:themeColor="text1"/>
                <w:szCs w:val="24"/>
                <w:lang w:eastAsia="en-US"/>
              </w:rPr>
              <w:t>а</w:t>
            </w:r>
            <w:r w:rsidRPr="00601F07">
              <w:rPr>
                <w:rFonts w:eastAsia="Calibri"/>
                <w:color w:val="000000" w:themeColor="text1"/>
                <w:szCs w:val="24"/>
                <w:lang w:eastAsia="en-US"/>
              </w:rPr>
              <w:t>я среда» строительство территорий общего пользования нуждающи</w:t>
            </w:r>
            <w:r w:rsidR="00EB3C49">
              <w:rPr>
                <w:rFonts w:eastAsia="Calibri"/>
                <w:color w:val="000000" w:themeColor="text1"/>
                <w:szCs w:val="24"/>
                <w:lang w:eastAsia="en-US"/>
              </w:rPr>
              <w:t>х</w:t>
            </w:r>
            <w:r w:rsidRPr="00601F07">
              <w:rPr>
                <w:rFonts w:eastAsia="Calibri"/>
                <w:color w:val="000000" w:themeColor="text1"/>
                <w:szCs w:val="24"/>
                <w:lang w:eastAsia="en-US"/>
              </w:rPr>
              <w:t>ся                        и подлежащи</w:t>
            </w:r>
            <w:r w:rsidR="00EB3C49">
              <w:rPr>
                <w:rFonts w:eastAsia="Calibri"/>
                <w:color w:val="000000" w:themeColor="text1"/>
                <w:szCs w:val="24"/>
                <w:lang w:eastAsia="en-US"/>
              </w:rPr>
              <w:t>х</w:t>
            </w:r>
            <w:r w:rsidRPr="00601F07">
              <w:rPr>
                <w:rFonts w:eastAsia="Calibri"/>
                <w:color w:val="000000" w:themeColor="text1"/>
                <w:szCs w:val="24"/>
                <w:lang w:eastAsia="en-US"/>
              </w:rPr>
              <w:t xml:space="preserve"> благоустройству, а также дворовы</w:t>
            </w:r>
            <w:r w:rsidR="00EB3C49">
              <w:rPr>
                <w:rFonts w:eastAsia="Calibri"/>
                <w:color w:val="000000" w:themeColor="text1"/>
                <w:szCs w:val="24"/>
                <w:lang w:eastAsia="en-US"/>
              </w:rPr>
              <w:t>х</w:t>
            </w:r>
            <w:r w:rsidRPr="00601F07">
              <w:rPr>
                <w:rFonts w:eastAsia="Calibri"/>
                <w:color w:val="000000" w:themeColor="text1"/>
                <w:szCs w:val="24"/>
                <w:lang w:eastAsia="en-US"/>
              </w:rPr>
              <w:t xml:space="preserve"> территории не предусматривались</w:t>
            </w:r>
          </w:p>
        </w:tc>
        <w:tc>
          <w:tcPr>
            <w:tcW w:w="3651" w:type="dxa"/>
            <w:tcBorders>
              <w:top w:val="single" w:sz="4" w:space="0" w:color="auto"/>
              <w:left w:val="nil"/>
              <w:bottom w:val="single" w:sz="4" w:space="0" w:color="auto"/>
              <w:right w:val="single" w:sz="4" w:space="0" w:color="auto"/>
            </w:tcBorders>
            <w:shd w:val="clear" w:color="auto" w:fill="auto"/>
            <w:noWrap/>
          </w:tcPr>
          <w:p w14:paraId="4525C5D9" w14:textId="77777777" w:rsidR="00EB467E" w:rsidRPr="00601F07" w:rsidRDefault="00CD5998" w:rsidP="00C37BA1">
            <w:pPr>
              <w:pStyle w:val="ConsPlusNormal"/>
              <w:spacing w:line="230" w:lineRule="auto"/>
              <w:jc w:val="center"/>
              <w:rPr>
                <w:color w:val="000000" w:themeColor="text1"/>
              </w:rPr>
            </w:pPr>
            <w:r w:rsidRPr="00601F07">
              <w:rPr>
                <w:color w:val="000000" w:themeColor="text1"/>
              </w:rPr>
              <w:t>Управление архитектуры и градостроительства администрации Яковлевского городского округа</w:t>
            </w:r>
          </w:p>
        </w:tc>
      </w:tr>
      <w:tr w:rsidR="00EB467E" w:rsidRPr="00601F07" w14:paraId="7EFDC244" w14:textId="77777777" w:rsidTr="0039075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0019BE5" w14:textId="77777777" w:rsidR="00EB467E" w:rsidRPr="00601F07" w:rsidRDefault="00CD5998" w:rsidP="00EB467E">
            <w:pPr>
              <w:ind w:left="-57" w:right="-57"/>
              <w:jc w:val="center"/>
              <w:rPr>
                <w:color w:val="000000" w:themeColor="text1"/>
                <w:sz w:val="24"/>
                <w:szCs w:val="24"/>
              </w:rPr>
            </w:pPr>
            <w:r w:rsidRPr="00601F07">
              <w:rPr>
                <w:color w:val="000000" w:themeColor="text1"/>
                <w:sz w:val="24"/>
                <w:szCs w:val="24"/>
              </w:rPr>
              <w:t>4</w:t>
            </w:r>
            <w:r w:rsidR="00A82C6E" w:rsidRPr="00601F07">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38C68605" w14:textId="77777777" w:rsidR="00EB467E" w:rsidRPr="00601F07" w:rsidRDefault="00CD5998" w:rsidP="00CD5998">
            <w:pPr>
              <w:pStyle w:val="ConsPlusNormal"/>
              <w:spacing w:line="230" w:lineRule="auto"/>
              <w:jc w:val="both"/>
              <w:rPr>
                <w:color w:val="000000" w:themeColor="text1"/>
              </w:rPr>
            </w:pPr>
            <w:r w:rsidRPr="00601F07">
              <w:rPr>
                <w:color w:val="000000" w:themeColor="text1"/>
              </w:rPr>
              <w:t>Участие в областном</w:t>
            </w:r>
            <w:r w:rsidR="00EB467E" w:rsidRPr="00601F07">
              <w:rPr>
                <w:color w:val="000000" w:themeColor="text1"/>
              </w:rPr>
              <w:t xml:space="preserve"> конкурс</w:t>
            </w:r>
            <w:r w:rsidRPr="00601F07">
              <w:rPr>
                <w:color w:val="000000" w:themeColor="text1"/>
              </w:rPr>
              <w:t>е</w:t>
            </w:r>
            <w:r w:rsidR="00EB467E" w:rsidRPr="00601F07">
              <w:rPr>
                <w:color w:val="000000" w:themeColor="text1"/>
              </w:rPr>
              <w:t xml:space="preserve">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14:paraId="331041E3" w14:textId="77777777" w:rsidR="00EB467E" w:rsidRPr="00601F07" w:rsidRDefault="00594C2C" w:rsidP="00BB00E6">
            <w:pPr>
              <w:pStyle w:val="ConsPlusNormal"/>
              <w:spacing w:line="230" w:lineRule="auto"/>
              <w:jc w:val="center"/>
              <w:rPr>
                <w:color w:val="000000" w:themeColor="text1"/>
              </w:rPr>
            </w:pPr>
            <w:r w:rsidRPr="00601F07">
              <w:rPr>
                <w:color w:val="000000" w:themeColor="text1"/>
              </w:rPr>
              <w:t xml:space="preserve">2022 – 2025 </w:t>
            </w:r>
            <w:r w:rsidR="00EB467E" w:rsidRPr="00601F07">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14:paraId="11BC73AA" w14:textId="0EC3B0E5" w:rsidR="00EB467E" w:rsidRPr="00601F07" w:rsidRDefault="00C10622" w:rsidP="00ED211A">
            <w:pPr>
              <w:pStyle w:val="ConsPlusNormal"/>
              <w:spacing w:line="230" w:lineRule="auto"/>
              <w:jc w:val="both"/>
              <w:rPr>
                <w:color w:val="000000" w:themeColor="text1"/>
              </w:rPr>
            </w:pPr>
            <w:r w:rsidRPr="00601F07">
              <w:rPr>
                <w:color w:val="000000" w:themeColor="text1"/>
              </w:rPr>
              <w:t>За 1 полугодие 2</w:t>
            </w:r>
            <w:r w:rsidR="00ED211A" w:rsidRPr="00601F07">
              <w:rPr>
                <w:color w:val="000000" w:themeColor="text1"/>
              </w:rPr>
              <w:t>02</w:t>
            </w:r>
            <w:r w:rsidRPr="00601F07">
              <w:rPr>
                <w:color w:val="000000" w:themeColor="text1"/>
              </w:rPr>
              <w:t>3</w:t>
            </w:r>
            <w:r w:rsidR="00ED211A" w:rsidRPr="00601F07">
              <w:rPr>
                <w:color w:val="000000" w:themeColor="text1"/>
              </w:rPr>
              <w:t xml:space="preserve"> год</w:t>
            </w:r>
            <w:r w:rsidRPr="00601F07">
              <w:rPr>
                <w:color w:val="000000" w:themeColor="text1"/>
              </w:rPr>
              <w:t>а</w:t>
            </w:r>
            <w:r w:rsidR="00390759" w:rsidRPr="00601F07">
              <w:rPr>
                <w:color w:val="000000" w:themeColor="text1"/>
              </w:rPr>
              <w:t xml:space="preserve"> </w:t>
            </w:r>
            <w:r w:rsidR="00ED211A" w:rsidRPr="00601F07">
              <w:rPr>
                <w:color w:val="000000" w:themeColor="text1"/>
              </w:rPr>
              <w:t xml:space="preserve">в областном конкурсе </w:t>
            </w:r>
            <w:r w:rsidR="00390759" w:rsidRPr="00601F07">
              <w:rPr>
                <w:color w:val="000000" w:themeColor="text1"/>
              </w:rPr>
              <w:t>не участвовали</w:t>
            </w:r>
          </w:p>
        </w:tc>
        <w:tc>
          <w:tcPr>
            <w:tcW w:w="3651" w:type="dxa"/>
            <w:tcBorders>
              <w:top w:val="single" w:sz="4" w:space="0" w:color="auto"/>
              <w:left w:val="nil"/>
              <w:bottom w:val="single" w:sz="4" w:space="0" w:color="auto"/>
              <w:right w:val="single" w:sz="4" w:space="0" w:color="auto"/>
            </w:tcBorders>
            <w:shd w:val="clear" w:color="auto" w:fill="auto"/>
            <w:noWrap/>
          </w:tcPr>
          <w:p w14:paraId="05ADFE34" w14:textId="77777777" w:rsidR="00EB467E" w:rsidRPr="00601F07" w:rsidRDefault="00CD5998" w:rsidP="00C37BA1">
            <w:pPr>
              <w:pStyle w:val="ConsPlusNormal"/>
              <w:spacing w:line="230" w:lineRule="auto"/>
              <w:jc w:val="center"/>
              <w:rPr>
                <w:color w:val="000000" w:themeColor="text1"/>
              </w:rPr>
            </w:pPr>
            <w:r w:rsidRPr="00601F07">
              <w:rPr>
                <w:color w:val="000000" w:themeColor="text1"/>
              </w:rPr>
              <w:t>Управление архитектуры и градостроительства администрации Яковлевского городского округа</w:t>
            </w:r>
          </w:p>
        </w:tc>
      </w:tr>
    </w:tbl>
    <w:p w14:paraId="64D02736" w14:textId="77777777" w:rsidR="008F70CE" w:rsidRDefault="008F70CE" w:rsidP="00B200E5">
      <w:pPr>
        <w:widowControl w:val="0"/>
        <w:autoSpaceDE w:val="0"/>
        <w:autoSpaceDN w:val="0"/>
        <w:jc w:val="center"/>
        <w:rPr>
          <w:b/>
          <w:color w:val="000000" w:themeColor="text1"/>
          <w:sz w:val="28"/>
          <w:szCs w:val="28"/>
        </w:rPr>
      </w:pPr>
    </w:p>
    <w:p w14:paraId="42548483" w14:textId="77777777" w:rsidR="001363D0" w:rsidRDefault="001363D0" w:rsidP="00B200E5">
      <w:pPr>
        <w:widowControl w:val="0"/>
        <w:autoSpaceDE w:val="0"/>
        <w:autoSpaceDN w:val="0"/>
        <w:jc w:val="center"/>
        <w:rPr>
          <w:b/>
          <w:color w:val="000000" w:themeColor="text1"/>
          <w:sz w:val="28"/>
          <w:szCs w:val="28"/>
        </w:rPr>
      </w:pPr>
    </w:p>
    <w:p w14:paraId="75E23774" w14:textId="77777777" w:rsidR="00B67C56" w:rsidRDefault="00B67C56" w:rsidP="00B200E5">
      <w:pPr>
        <w:widowControl w:val="0"/>
        <w:autoSpaceDE w:val="0"/>
        <w:autoSpaceDN w:val="0"/>
        <w:jc w:val="center"/>
        <w:rPr>
          <w:b/>
          <w:color w:val="000000" w:themeColor="text1"/>
          <w:sz w:val="28"/>
          <w:szCs w:val="28"/>
        </w:rPr>
      </w:pPr>
    </w:p>
    <w:p w14:paraId="0276436C" w14:textId="77777777" w:rsidR="00B67C56" w:rsidRDefault="00B67C56" w:rsidP="00B200E5">
      <w:pPr>
        <w:widowControl w:val="0"/>
        <w:autoSpaceDE w:val="0"/>
        <w:autoSpaceDN w:val="0"/>
        <w:jc w:val="center"/>
        <w:rPr>
          <w:b/>
          <w:color w:val="000000" w:themeColor="text1"/>
          <w:sz w:val="28"/>
          <w:szCs w:val="28"/>
        </w:rPr>
      </w:pPr>
    </w:p>
    <w:p w14:paraId="0E053777" w14:textId="77777777" w:rsidR="00B67C56" w:rsidRDefault="00B67C56" w:rsidP="00B200E5">
      <w:pPr>
        <w:widowControl w:val="0"/>
        <w:autoSpaceDE w:val="0"/>
        <w:autoSpaceDN w:val="0"/>
        <w:jc w:val="center"/>
        <w:rPr>
          <w:b/>
          <w:color w:val="000000" w:themeColor="text1"/>
          <w:sz w:val="28"/>
          <w:szCs w:val="28"/>
        </w:rPr>
      </w:pPr>
    </w:p>
    <w:p w14:paraId="3DC7E2F6" w14:textId="77777777" w:rsidR="001363D0" w:rsidRDefault="001363D0" w:rsidP="00B200E5">
      <w:pPr>
        <w:widowControl w:val="0"/>
        <w:autoSpaceDE w:val="0"/>
        <w:autoSpaceDN w:val="0"/>
        <w:jc w:val="center"/>
        <w:rPr>
          <w:b/>
          <w:color w:val="000000" w:themeColor="text1"/>
          <w:sz w:val="28"/>
          <w:szCs w:val="28"/>
        </w:rPr>
      </w:pPr>
    </w:p>
    <w:p w14:paraId="0EA5B51A" w14:textId="77777777" w:rsidR="001363D0" w:rsidRDefault="001363D0" w:rsidP="00B200E5">
      <w:pPr>
        <w:widowControl w:val="0"/>
        <w:autoSpaceDE w:val="0"/>
        <w:autoSpaceDN w:val="0"/>
        <w:jc w:val="center"/>
        <w:rPr>
          <w:b/>
          <w:color w:val="000000" w:themeColor="text1"/>
          <w:sz w:val="28"/>
          <w:szCs w:val="28"/>
        </w:rPr>
      </w:pPr>
    </w:p>
    <w:p w14:paraId="4A273186" w14:textId="77777777" w:rsidR="001363D0" w:rsidRDefault="001363D0" w:rsidP="00B200E5">
      <w:pPr>
        <w:widowControl w:val="0"/>
        <w:autoSpaceDE w:val="0"/>
        <w:autoSpaceDN w:val="0"/>
        <w:jc w:val="center"/>
        <w:rPr>
          <w:b/>
          <w:color w:val="000000" w:themeColor="text1"/>
          <w:sz w:val="28"/>
          <w:szCs w:val="28"/>
        </w:rPr>
      </w:pPr>
    </w:p>
    <w:p w14:paraId="121E1AD1" w14:textId="77777777" w:rsidR="001363D0" w:rsidRDefault="001363D0" w:rsidP="00B200E5">
      <w:pPr>
        <w:widowControl w:val="0"/>
        <w:autoSpaceDE w:val="0"/>
        <w:autoSpaceDN w:val="0"/>
        <w:jc w:val="center"/>
        <w:rPr>
          <w:b/>
          <w:color w:val="000000" w:themeColor="text1"/>
          <w:sz w:val="28"/>
          <w:szCs w:val="28"/>
        </w:rPr>
      </w:pPr>
    </w:p>
    <w:p w14:paraId="2D7B8BE4" w14:textId="5CA3C735" w:rsidR="0071784E" w:rsidRPr="00601F07" w:rsidRDefault="001308A2" w:rsidP="00B200E5">
      <w:pPr>
        <w:widowControl w:val="0"/>
        <w:autoSpaceDE w:val="0"/>
        <w:autoSpaceDN w:val="0"/>
        <w:jc w:val="center"/>
        <w:rPr>
          <w:b/>
          <w:color w:val="000000" w:themeColor="text1"/>
          <w:sz w:val="28"/>
          <w:szCs w:val="28"/>
        </w:rPr>
      </w:pPr>
      <w:r w:rsidRPr="00601F07">
        <w:rPr>
          <w:b/>
          <w:color w:val="000000" w:themeColor="text1"/>
          <w:sz w:val="28"/>
          <w:szCs w:val="28"/>
        </w:rPr>
        <w:t>2.7.2.</w:t>
      </w:r>
      <w:r w:rsidR="00B200E5" w:rsidRPr="00601F07">
        <w:rPr>
          <w:b/>
          <w:color w:val="000000" w:themeColor="text1"/>
          <w:sz w:val="28"/>
          <w:szCs w:val="28"/>
        </w:rPr>
        <w:t xml:space="preserve"> Рынок строительства объектов капитального</w:t>
      </w:r>
      <w:r w:rsidR="0071784E" w:rsidRPr="00601F07">
        <w:rPr>
          <w:b/>
          <w:color w:val="000000" w:themeColor="text1"/>
          <w:sz w:val="28"/>
          <w:szCs w:val="28"/>
        </w:rPr>
        <w:t xml:space="preserve"> </w:t>
      </w:r>
      <w:r w:rsidR="00B200E5" w:rsidRPr="00601F07">
        <w:rPr>
          <w:b/>
          <w:color w:val="000000" w:themeColor="text1"/>
          <w:sz w:val="28"/>
          <w:szCs w:val="28"/>
        </w:rPr>
        <w:t xml:space="preserve">строительства, </w:t>
      </w:r>
    </w:p>
    <w:p w14:paraId="77B27B7F" w14:textId="77777777" w:rsidR="00B200E5" w:rsidRPr="00601F07" w:rsidRDefault="00B200E5" w:rsidP="00B200E5">
      <w:pPr>
        <w:widowControl w:val="0"/>
        <w:autoSpaceDE w:val="0"/>
        <w:autoSpaceDN w:val="0"/>
        <w:jc w:val="center"/>
        <w:rPr>
          <w:b/>
          <w:color w:val="000000" w:themeColor="text1"/>
          <w:sz w:val="28"/>
          <w:szCs w:val="28"/>
        </w:rPr>
      </w:pPr>
      <w:r w:rsidRPr="00601F07">
        <w:rPr>
          <w:b/>
          <w:color w:val="000000" w:themeColor="text1"/>
          <w:sz w:val="28"/>
          <w:szCs w:val="28"/>
        </w:rPr>
        <w:t>за исключением жилищного</w:t>
      </w:r>
      <w:r w:rsidR="0071784E" w:rsidRPr="00601F07">
        <w:rPr>
          <w:b/>
          <w:color w:val="000000" w:themeColor="text1"/>
          <w:sz w:val="28"/>
          <w:szCs w:val="28"/>
        </w:rPr>
        <w:t xml:space="preserve"> </w:t>
      </w:r>
      <w:r w:rsidRPr="00601F07">
        <w:rPr>
          <w:b/>
          <w:color w:val="000000" w:themeColor="text1"/>
          <w:sz w:val="28"/>
          <w:szCs w:val="28"/>
        </w:rPr>
        <w:t>и дорожного строительства</w:t>
      </w:r>
    </w:p>
    <w:p w14:paraId="1538B6E4" w14:textId="77777777" w:rsidR="00B200E5" w:rsidRPr="00601F07" w:rsidRDefault="00B200E5" w:rsidP="00B200E5">
      <w:pPr>
        <w:widowControl w:val="0"/>
        <w:autoSpaceDE w:val="0"/>
        <w:autoSpaceDN w:val="0"/>
        <w:jc w:val="center"/>
        <w:rPr>
          <w:b/>
          <w:color w:val="000000" w:themeColor="text1"/>
          <w:sz w:val="28"/>
          <w:szCs w:val="28"/>
        </w:rPr>
      </w:pPr>
    </w:p>
    <w:p w14:paraId="3BCD1721" w14:textId="77777777" w:rsidR="00250BF5" w:rsidRPr="00601F07" w:rsidRDefault="00F438BE" w:rsidP="00250BF5">
      <w:pPr>
        <w:jc w:val="center"/>
        <w:rPr>
          <w:b/>
          <w:color w:val="000000" w:themeColor="text1"/>
          <w:sz w:val="28"/>
          <w:szCs w:val="28"/>
        </w:rPr>
      </w:pPr>
      <w:r w:rsidRPr="00601F07">
        <w:rPr>
          <w:b/>
          <w:color w:val="000000" w:themeColor="text1"/>
          <w:sz w:val="28"/>
          <w:szCs w:val="28"/>
        </w:rPr>
        <w:t>2.7.2.</w:t>
      </w:r>
      <w:r w:rsidR="001D4518" w:rsidRPr="00601F07">
        <w:rPr>
          <w:b/>
          <w:color w:val="000000" w:themeColor="text1"/>
          <w:sz w:val="28"/>
          <w:szCs w:val="28"/>
        </w:rPr>
        <w:t>1</w:t>
      </w:r>
      <w:r w:rsidRPr="00601F07">
        <w:rPr>
          <w:b/>
          <w:color w:val="000000" w:themeColor="text1"/>
          <w:sz w:val="28"/>
          <w:szCs w:val="28"/>
        </w:rPr>
        <w:t>.</w:t>
      </w:r>
      <w:r w:rsidR="00250BF5" w:rsidRPr="00601F07">
        <w:rPr>
          <w:b/>
          <w:color w:val="000000" w:themeColor="text1"/>
          <w:sz w:val="28"/>
          <w:szCs w:val="28"/>
        </w:rPr>
        <w:t xml:space="preserve"> Ключевые показатели</w:t>
      </w:r>
    </w:p>
    <w:p w14:paraId="45FD1FB6" w14:textId="77777777" w:rsidR="00250BF5" w:rsidRPr="00601F07" w:rsidRDefault="00250BF5" w:rsidP="00250BF5">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39"/>
        <w:gridCol w:w="992"/>
        <w:gridCol w:w="992"/>
        <w:gridCol w:w="992"/>
        <w:gridCol w:w="1134"/>
        <w:gridCol w:w="1134"/>
        <w:gridCol w:w="993"/>
        <w:gridCol w:w="2126"/>
      </w:tblGrid>
      <w:tr w:rsidR="00136A22" w:rsidRPr="00601F07" w14:paraId="5649A147" w14:textId="77777777" w:rsidTr="005C79A6">
        <w:trPr>
          <w:trHeight w:val="1428"/>
          <w:tblHeader/>
          <w:jc w:val="center"/>
        </w:trPr>
        <w:tc>
          <w:tcPr>
            <w:tcW w:w="711" w:type="dxa"/>
            <w:vAlign w:val="center"/>
          </w:tcPr>
          <w:p w14:paraId="1AB650FA" w14:textId="77777777" w:rsidR="00E35A80" w:rsidRPr="00601F07" w:rsidRDefault="00E35A80" w:rsidP="00AC2FA9">
            <w:pPr>
              <w:spacing w:line="240" w:lineRule="atLeast"/>
              <w:jc w:val="center"/>
              <w:rPr>
                <w:b/>
                <w:color w:val="000000" w:themeColor="text1"/>
                <w:sz w:val="24"/>
                <w:szCs w:val="24"/>
              </w:rPr>
            </w:pPr>
            <w:r w:rsidRPr="00601F07">
              <w:rPr>
                <w:b/>
                <w:color w:val="000000" w:themeColor="text1"/>
                <w:sz w:val="24"/>
                <w:szCs w:val="24"/>
              </w:rPr>
              <w:t>№ п/п</w:t>
            </w:r>
          </w:p>
        </w:tc>
        <w:tc>
          <w:tcPr>
            <w:tcW w:w="6939" w:type="dxa"/>
            <w:vAlign w:val="center"/>
          </w:tcPr>
          <w:p w14:paraId="5F4D41B6" w14:textId="77777777" w:rsidR="00E35A80" w:rsidRPr="00601F07" w:rsidRDefault="00E35A80" w:rsidP="00AC2FA9">
            <w:pPr>
              <w:tabs>
                <w:tab w:val="left" w:pos="1557"/>
                <w:tab w:val="left" w:pos="2697"/>
              </w:tabs>
              <w:spacing w:line="240" w:lineRule="atLeast"/>
              <w:jc w:val="center"/>
              <w:rPr>
                <w:b/>
                <w:color w:val="000000" w:themeColor="text1"/>
                <w:sz w:val="24"/>
                <w:szCs w:val="24"/>
              </w:rPr>
            </w:pPr>
            <w:r w:rsidRPr="00601F07">
              <w:rPr>
                <w:b/>
                <w:color w:val="000000" w:themeColor="text1"/>
                <w:sz w:val="24"/>
                <w:szCs w:val="24"/>
              </w:rPr>
              <w:t>Наименование ключевого показателя</w:t>
            </w:r>
          </w:p>
        </w:tc>
        <w:tc>
          <w:tcPr>
            <w:tcW w:w="992" w:type="dxa"/>
            <w:vAlign w:val="center"/>
          </w:tcPr>
          <w:p w14:paraId="31DEDA7B" w14:textId="77777777" w:rsidR="00E35A80" w:rsidRPr="00601F07" w:rsidRDefault="00E35A80" w:rsidP="00AC2FA9">
            <w:pPr>
              <w:spacing w:line="240" w:lineRule="atLeast"/>
              <w:ind w:left="-57" w:right="-57"/>
              <w:jc w:val="center"/>
              <w:rPr>
                <w:b/>
                <w:color w:val="000000" w:themeColor="text1"/>
                <w:sz w:val="24"/>
                <w:szCs w:val="24"/>
              </w:rPr>
            </w:pPr>
            <w:r w:rsidRPr="00601F07">
              <w:rPr>
                <w:b/>
                <w:color w:val="000000" w:themeColor="text1"/>
                <w:sz w:val="24"/>
                <w:szCs w:val="24"/>
              </w:rPr>
              <w:t>Единица изме-рения</w:t>
            </w:r>
          </w:p>
        </w:tc>
        <w:tc>
          <w:tcPr>
            <w:tcW w:w="992" w:type="dxa"/>
            <w:vAlign w:val="center"/>
          </w:tcPr>
          <w:p w14:paraId="3A4049FD"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 xml:space="preserve">2020 </w:t>
            </w:r>
            <w:r w:rsidRPr="00601F07">
              <w:rPr>
                <w:b/>
                <w:bCs/>
                <w:color w:val="000000" w:themeColor="text1"/>
                <w:sz w:val="24"/>
                <w:szCs w:val="24"/>
              </w:rPr>
              <w:br/>
              <w:t>год</w:t>
            </w:r>
          </w:p>
          <w:p w14:paraId="2088C447" w14:textId="4F6350C4"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(отчет)</w:t>
            </w:r>
          </w:p>
        </w:tc>
        <w:tc>
          <w:tcPr>
            <w:tcW w:w="992" w:type="dxa"/>
            <w:vAlign w:val="center"/>
          </w:tcPr>
          <w:p w14:paraId="162CADED"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 xml:space="preserve">2021 </w:t>
            </w:r>
          </w:p>
          <w:p w14:paraId="4B192D0C"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год</w:t>
            </w:r>
          </w:p>
          <w:p w14:paraId="35E01CCF" w14:textId="1FE1F7EF"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(отчет)</w:t>
            </w:r>
          </w:p>
        </w:tc>
        <w:tc>
          <w:tcPr>
            <w:tcW w:w="1134" w:type="dxa"/>
            <w:vAlign w:val="center"/>
          </w:tcPr>
          <w:p w14:paraId="550D7386"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2022</w:t>
            </w:r>
          </w:p>
          <w:p w14:paraId="0015ABEF"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год</w:t>
            </w:r>
          </w:p>
          <w:p w14:paraId="22F6AD97" w14:textId="0F581E60"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w:t>
            </w:r>
            <w:r w:rsidR="002E689B" w:rsidRPr="00601F07">
              <w:rPr>
                <w:b/>
                <w:bCs/>
                <w:color w:val="000000" w:themeColor="text1"/>
                <w:sz w:val="24"/>
                <w:szCs w:val="24"/>
              </w:rPr>
              <w:t>факт</w:t>
            </w:r>
            <w:r w:rsidRPr="00601F07">
              <w:rPr>
                <w:b/>
                <w:bCs/>
                <w:color w:val="000000" w:themeColor="text1"/>
                <w:sz w:val="24"/>
                <w:szCs w:val="24"/>
              </w:rPr>
              <w:t>)</w:t>
            </w:r>
          </w:p>
        </w:tc>
        <w:tc>
          <w:tcPr>
            <w:tcW w:w="1134" w:type="dxa"/>
            <w:vAlign w:val="center"/>
          </w:tcPr>
          <w:p w14:paraId="7EE0A2E1" w14:textId="76B5CCEA"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202</w:t>
            </w:r>
            <w:r w:rsidR="002E689B" w:rsidRPr="00601F07">
              <w:rPr>
                <w:b/>
                <w:bCs/>
                <w:color w:val="000000" w:themeColor="text1"/>
                <w:sz w:val="24"/>
                <w:szCs w:val="24"/>
              </w:rPr>
              <w:t>3</w:t>
            </w:r>
            <w:r w:rsidRPr="00601F07">
              <w:rPr>
                <w:b/>
                <w:bCs/>
                <w:color w:val="000000" w:themeColor="text1"/>
                <w:sz w:val="24"/>
                <w:szCs w:val="24"/>
              </w:rPr>
              <w:t xml:space="preserve"> </w:t>
            </w:r>
          </w:p>
          <w:p w14:paraId="0AD57C84" w14:textId="77777777"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год</w:t>
            </w:r>
          </w:p>
          <w:p w14:paraId="5E06B6EC" w14:textId="6B86A226" w:rsidR="00E35A80" w:rsidRPr="00601F07" w:rsidRDefault="00E35A80" w:rsidP="00AC2FA9">
            <w:pPr>
              <w:ind w:left="-57" w:right="-57"/>
              <w:jc w:val="center"/>
              <w:rPr>
                <w:b/>
                <w:bCs/>
                <w:color w:val="000000" w:themeColor="text1"/>
                <w:sz w:val="24"/>
                <w:szCs w:val="24"/>
              </w:rPr>
            </w:pPr>
            <w:r w:rsidRPr="00601F07">
              <w:rPr>
                <w:b/>
                <w:bCs/>
                <w:color w:val="000000" w:themeColor="text1"/>
                <w:sz w:val="24"/>
                <w:szCs w:val="24"/>
              </w:rPr>
              <w:t>(</w:t>
            </w:r>
            <w:r w:rsidR="002E689B" w:rsidRPr="00601F07">
              <w:rPr>
                <w:b/>
                <w:bCs/>
                <w:color w:val="000000" w:themeColor="text1"/>
                <w:sz w:val="24"/>
                <w:szCs w:val="24"/>
              </w:rPr>
              <w:t>план</w:t>
            </w:r>
            <w:r w:rsidRPr="00601F07">
              <w:rPr>
                <w:b/>
                <w:bCs/>
                <w:color w:val="000000" w:themeColor="text1"/>
                <w:sz w:val="24"/>
                <w:szCs w:val="24"/>
              </w:rPr>
              <w:t xml:space="preserve">) </w:t>
            </w:r>
          </w:p>
        </w:tc>
        <w:tc>
          <w:tcPr>
            <w:tcW w:w="993" w:type="dxa"/>
            <w:shd w:val="clear" w:color="auto" w:fill="FFFFFF" w:themeFill="background1"/>
          </w:tcPr>
          <w:p w14:paraId="3E04E77E" w14:textId="77777777" w:rsidR="00E35A80" w:rsidRPr="00601F07" w:rsidRDefault="00E35A80" w:rsidP="00AC2FA9">
            <w:pPr>
              <w:spacing w:line="240" w:lineRule="atLeast"/>
              <w:jc w:val="center"/>
              <w:rPr>
                <w:b/>
                <w:bCs/>
                <w:color w:val="000000" w:themeColor="text1"/>
                <w:sz w:val="23"/>
                <w:szCs w:val="23"/>
              </w:rPr>
            </w:pPr>
          </w:p>
          <w:p w14:paraId="703530B1" w14:textId="612A11F1" w:rsidR="00E35A80" w:rsidRPr="00601F07" w:rsidRDefault="00E35A80" w:rsidP="00AC2FA9">
            <w:pPr>
              <w:spacing w:line="240" w:lineRule="atLeast"/>
              <w:jc w:val="center"/>
              <w:rPr>
                <w:b/>
                <w:bCs/>
                <w:color w:val="000000" w:themeColor="text1"/>
                <w:sz w:val="23"/>
                <w:szCs w:val="23"/>
              </w:rPr>
            </w:pPr>
            <w:r w:rsidRPr="00601F07">
              <w:rPr>
                <w:b/>
                <w:bCs/>
                <w:color w:val="000000" w:themeColor="text1"/>
                <w:sz w:val="23"/>
                <w:szCs w:val="23"/>
              </w:rPr>
              <w:t>1 полуг. 2023 года (факт)</w:t>
            </w:r>
          </w:p>
        </w:tc>
        <w:tc>
          <w:tcPr>
            <w:tcW w:w="2126" w:type="dxa"/>
            <w:shd w:val="clear" w:color="auto" w:fill="FFFFFF" w:themeFill="background1"/>
            <w:vAlign w:val="center"/>
          </w:tcPr>
          <w:p w14:paraId="644F6E5C" w14:textId="40935BCA" w:rsidR="00E35A80" w:rsidRPr="00601F07" w:rsidRDefault="00E35A80" w:rsidP="00AC2FA9">
            <w:pPr>
              <w:spacing w:line="240" w:lineRule="atLeast"/>
              <w:jc w:val="center"/>
              <w:rPr>
                <w:b/>
                <w:bCs/>
                <w:color w:val="000000" w:themeColor="text1"/>
                <w:sz w:val="23"/>
                <w:szCs w:val="23"/>
              </w:rPr>
            </w:pPr>
            <w:r w:rsidRPr="00601F07">
              <w:rPr>
                <w:b/>
                <w:bCs/>
                <w:color w:val="000000" w:themeColor="text1"/>
                <w:sz w:val="23"/>
                <w:szCs w:val="23"/>
              </w:rPr>
              <w:t xml:space="preserve">Целевое значение, определенное Стандартом </w:t>
            </w:r>
            <w:r w:rsidRPr="00601F07">
              <w:rPr>
                <w:b/>
                <w:bCs/>
                <w:color w:val="000000" w:themeColor="text1"/>
                <w:sz w:val="23"/>
                <w:szCs w:val="23"/>
              </w:rPr>
              <w:br/>
              <w:t>и Национальным планом развития конкуренции</w:t>
            </w:r>
          </w:p>
        </w:tc>
      </w:tr>
      <w:tr w:rsidR="00136A22" w:rsidRPr="00601F07" w14:paraId="681B7FFB" w14:textId="77777777" w:rsidTr="005C79A6">
        <w:trPr>
          <w:jc w:val="center"/>
        </w:trPr>
        <w:tc>
          <w:tcPr>
            <w:tcW w:w="711" w:type="dxa"/>
          </w:tcPr>
          <w:p w14:paraId="61BD032C" w14:textId="77777777" w:rsidR="00E35A80" w:rsidRPr="00601F07" w:rsidRDefault="00E35A80" w:rsidP="00250BF5">
            <w:pPr>
              <w:ind w:left="-57" w:right="-57"/>
              <w:jc w:val="center"/>
              <w:rPr>
                <w:color w:val="000000" w:themeColor="text1"/>
                <w:sz w:val="24"/>
                <w:szCs w:val="24"/>
              </w:rPr>
            </w:pPr>
            <w:r w:rsidRPr="00601F07">
              <w:rPr>
                <w:color w:val="000000" w:themeColor="text1"/>
                <w:sz w:val="24"/>
                <w:szCs w:val="24"/>
              </w:rPr>
              <w:t>1.</w:t>
            </w:r>
          </w:p>
        </w:tc>
        <w:tc>
          <w:tcPr>
            <w:tcW w:w="6939" w:type="dxa"/>
          </w:tcPr>
          <w:p w14:paraId="2B2F9BC8" w14:textId="77777777" w:rsidR="00E35A80" w:rsidRPr="00601F07" w:rsidRDefault="00E35A80" w:rsidP="00F438BE">
            <w:pPr>
              <w:jc w:val="both"/>
              <w:rPr>
                <w:color w:val="000000" w:themeColor="text1"/>
                <w:sz w:val="24"/>
                <w:szCs w:val="24"/>
              </w:rPr>
            </w:pPr>
            <w:r w:rsidRPr="00601F07">
              <w:rPr>
                <w:rFonts w:eastAsiaTheme="minorHAnsi"/>
                <w:color w:val="000000" w:themeColor="text1"/>
                <w:sz w:val="24"/>
                <w:szCs w:val="24"/>
              </w:rPr>
              <w:t xml:space="preserve">Доля организаций частной формы собственности в сфере строительства объектов капитального строительства, </w:t>
            </w:r>
            <w:r w:rsidRPr="00601F07">
              <w:rPr>
                <w:rFonts w:eastAsiaTheme="minorHAnsi"/>
                <w:color w:val="000000" w:themeColor="text1"/>
                <w:sz w:val="24"/>
                <w:szCs w:val="24"/>
              </w:rPr>
              <w:br/>
              <w:t xml:space="preserve">за исключением жилищного и дорожного строительства </w:t>
            </w:r>
            <w:r w:rsidRPr="00601F07">
              <w:rPr>
                <w:rFonts w:eastAsiaTheme="minorHAnsi"/>
                <w:color w:val="000000" w:themeColor="text1"/>
                <w:sz w:val="24"/>
                <w:szCs w:val="24"/>
              </w:rPr>
              <w:br/>
              <w:t xml:space="preserve">(по объему выручки организаций частной формы собственности) </w:t>
            </w:r>
          </w:p>
        </w:tc>
        <w:tc>
          <w:tcPr>
            <w:tcW w:w="992" w:type="dxa"/>
          </w:tcPr>
          <w:p w14:paraId="5C78179A" w14:textId="77777777" w:rsidR="00E35A80" w:rsidRPr="00601F07" w:rsidRDefault="00E35A80" w:rsidP="00923D4B">
            <w:pPr>
              <w:jc w:val="center"/>
              <w:rPr>
                <w:color w:val="000000" w:themeColor="text1"/>
                <w:sz w:val="24"/>
                <w:szCs w:val="24"/>
              </w:rPr>
            </w:pPr>
            <w:r w:rsidRPr="00601F07">
              <w:rPr>
                <w:color w:val="000000" w:themeColor="text1"/>
                <w:sz w:val="24"/>
                <w:szCs w:val="24"/>
              </w:rPr>
              <w:t>%</w:t>
            </w:r>
          </w:p>
        </w:tc>
        <w:tc>
          <w:tcPr>
            <w:tcW w:w="992" w:type="dxa"/>
          </w:tcPr>
          <w:p w14:paraId="062E67E2"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992" w:type="dxa"/>
          </w:tcPr>
          <w:p w14:paraId="3D540306"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1134" w:type="dxa"/>
          </w:tcPr>
          <w:p w14:paraId="5B04C050" w14:textId="77777777" w:rsidR="00E35A80" w:rsidRPr="00601F07" w:rsidRDefault="00E35A80" w:rsidP="003E1556">
            <w:pPr>
              <w:jc w:val="center"/>
              <w:rPr>
                <w:color w:val="000000" w:themeColor="text1"/>
                <w:sz w:val="24"/>
                <w:szCs w:val="24"/>
              </w:rPr>
            </w:pPr>
            <w:r w:rsidRPr="00601F07">
              <w:rPr>
                <w:color w:val="000000" w:themeColor="text1"/>
                <w:sz w:val="24"/>
                <w:szCs w:val="24"/>
              </w:rPr>
              <w:t>100</w:t>
            </w:r>
          </w:p>
        </w:tc>
        <w:tc>
          <w:tcPr>
            <w:tcW w:w="1134" w:type="dxa"/>
          </w:tcPr>
          <w:p w14:paraId="6052B3AC" w14:textId="2ADB0DEF" w:rsidR="00E35A80" w:rsidRPr="00601F07" w:rsidRDefault="00E35A80" w:rsidP="003E1556">
            <w:pPr>
              <w:jc w:val="center"/>
              <w:rPr>
                <w:color w:val="000000" w:themeColor="text1"/>
                <w:sz w:val="24"/>
                <w:szCs w:val="24"/>
              </w:rPr>
            </w:pPr>
            <w:r w:rsidRPr="00601F07">
              <w:rPr>
                <w:color w:val="000000" w:themeColor="text1"/>
                <w:sz w:val="24"/>
                <w:szCs w:val="24"/>
              </w:rPr>
              <w:t>100</w:t>
            </w:r>
          </w:p>
        </w:tc>
        <w:tc>
          <w:tcPr>
            <w:tcW w:w="993" w:type="dxa"/>
          </w:tcPr>
          <w:p w14:paraId="03509319" w14:textId="1ED1AD98" w:rsidR="00E35A80" w:rsidRPr="00601F07" w:rsidRDefault="00240668" w:rsidP="00923D4B">
            <w:pPr>
              <w:contextualSpacing/>
              <w:jc w:val="center"/>
              <w:rPr>
                <w:color w:val="000000" w:themeColor="text1"/>
                <w:sz w:val="24"/>
                <w:szCs w:val="24"/>
              </w:rPr>
            </w:pPr>
            <w:r w:rsidRPr="00601F07">
              <w:rPr>
                <w:color w:val="000000" w:themeColor="text1"/>
                <w:sz w:val="24"/>
                <w:szCs w:val="24"/>
              </w:rPr>
              <w:t>100</w:t>
            </w:r>
          </w:p>
        </w:tc>
        <w:tc>
          <w:tcPr>
            <w:tcW w:w="2126" w:type="dxa"/>
          </w:tcPr>
          <w:p w14:paraId="648BF3F9" w14:textId="4399EE1C" w:rsidR="00E35A80" w:rsidRPr="00601F07" w:rsidRDefault="00E35A80" w:rsidP="00923D4B">
            <w:pPr>
              <w:contextualSpacing/>
              <w:jc w:val="center"/>
              <w:rPr>
                <w:color w:val="000000" w:themeColor="text1"/>
                <w:sz w:val="24"/>
                <w:szCs w:val="24"/>
              </w:rPr>
            </w:pPr>
            <w:r w:rsidRPr="00601F07">
              <w:rPr>
                <w:color w:val="000000" w:themeColor="text1"/>
                <w:sz w:val="24"/>
                <w:szCs w:val="24"/>
              </w:rPr>
              <w:t>Не менее 80</w:t>
            </w:r>
          </w:p>
        </w:tc>
      </w:tr>
      <w:tr w:rsidR="00E35A80" w:rsidRPr="00601F07" w14:paraId="0A0DB8EA" w14:textId="77777777" w:rsidTr="005C79A6">
        <w:trPr>
          <w:jc w:val="center"/>
        </w:trPr>
        <w:tc>
          <w:tcPr>
            <w:tcW w:w="711" w:type="dxa"/>
          </w:tcPr>
          <w:p w14:paraId="0209A8F0" w14:textId="77777777" w:rsidR="00E35A80" w:rsidRPr="00601F07" w:rsidRDefault="00E35A80" w:rsidP="00250BF5">
            <w:pPr>
              <w:ind w:left="-57" w:right="-57"/>
              <w:jc w:val="center"/>
              <w:rPr>
                <w:color w:val="000000" w:themeColor="text1"/>
                <w:sz w:val="24"/>
                <w:szCs w:val="24"/>
              </w:rPr>
            </w:pPr>
            <w:r w:rsidRPr="00601F07">
              <w:rPr>
                <w:color w:val="000000" w:themeColor="text1"/>
                <w:sz w:val="24"/>
                <w:szCs w:val="24"/>
              </w:rPr>
              <w:t>2.</w:t>
            </w:r>
          </w:p>
        </w:tc>
        <w:tc>
          <w:tcPr>
            <w:tcW w:w="6939" w:type="dxa"/>
          </w:tcPr>
          <w:p w14:paraId="47A2B01E" w14:textId="77777777" w:rsidR="00E35A80" w:rsidRPr="00601F07" w:rsidRDefault="00E35A80" w:rsidP="00F438BE">
            <w:pPr>
              <w:autoSpaceDE w:val="0"/>
              <w:autoSpaceDN w:val="0"/>
              <w:adjustRightInd w:val="0"/>
              <w:jc w:val="both"/>
              <w:rPr>
                <w:color w:val="000000" w:themeColor="text1"/>
                <w:sz w:val="24"/>
                <w:szCs w:val="24"/>
              </w:rPr>
            </w:pPr>
            <w:r w:rsidRPr="00601F07">
              <w:rPr>
                <w:color w:val="000000" w:themeColor="text1"/>
                <w:sz w:val="24"/>
                <w:szCs w:val="24"/>
              </w:rPr>
              <w:t xml:space="preserve">Доля организаций частной формы собственности в объеме выполненных работ по виду экономической деятельности «Строительство» </w:t>
            </w:r>
          </w:p>
        </w:tc>
        <w:tc>
          <w:tcPr>
            <w:tcW w:w="992" w:type="dxa"/>
          </w:tcPr>
          <w:p w14:paraId="474B39D4" w14:textId="77777777" w:rsidR="00E35A80" w:rsidRPr="00601F07" w:rsidRDefault="00E35A80" w:rsidP="00923D4B">
            <w:pPr>
              <w:jc w:val="center"/>
              <w:rPr>
                <w:color w:val="000000" w:themeColor="text1"/>
                <w:sz w:val="24"/>
                <w:szCs w:val="24"/>
              </w:rPr>
            </w:pPr>
            <w:r w:rsidRPr="00601F07">
              <w:rPr>
                <w:color w:val="000000" w:themeColor="text1"/>
                <w:sz w:val="24"/>
                <w:szCs w:val="24"/>
              </w:rPr>
              <w:t>%</w:t>
            </w:r>
          </w:p>
        </w:tc>
        <w:tc>
          <w:tcPr>
            <w:tcW w:w="992" w:type="dxa"/>
          </w:tcPr>
          <w:p w14:paraId="2BF65D13"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992" w:type="dxa"/>
          </w:tcPr>
          <w:p w14:paraId="255D5A53"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1134" w:type="dxa"/>
          </w:tcPr>
          <w:p w14:paraId="095EF361" w14:textId="77777777"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1134" w:type="dxa"/>
          </w:tcPr>
          <w:p w14:paraId="1AAB7FD2" w14:textId="30B25E1F" w:rsidR="00E35A80" w:rsidRPr="00601F07" w:rsidRDefault="00E35A80" w:rsidP="00923D4B">
            <w:pPr>
              <w:jc w:val="center"/>
              <w:rPr>
                <w:color w:val="000000" w:themeColor="text1"/>
                <w:sz w:val="24"/>
                <w:szCs w:val="24"/>
              </w:rPr>
            </w:pPr>
            <w:r w:rsidRPr="00601F07">
              <w:rPr>
                <w:color w:val="000000" w:themeColor="text1"/>
                <w:sz w:val="24"/>
                <w:szCs w:val="24"/>
              </w:rPr>
              <w:t>100</w:t>
            </w:r>
          </w:p>
        </w:tc>
        <w:tc>
          <w:tcPr>
            <w:tcW w:w="993" w:type="dxa"/>
          </w:tcPr>
          <w:p w14:paraId="25FA274E" w14:textId="603095A3" w:rsidR="00E35A80" w:rsidRPr="00601F07" w:rsidRDefault="00240668" w:rsidP="00923D4B">
            <w:pPr>
              <w:autoSpaceDE w:val="0"/>
              <w:autoSpaceDN w:val="0"/>
              <w:adjustRightInd w:val="0"/>
              <w:jc w:val="center"/>
              <w:rPr>
                <w:color w:val="000000" w:themeColor="text1"/>
                <w:sz w:val="24"/>
                <w:szCs w:val="24"/>
              </w:rPr>
            </w:pPr>
            <w:r w:rsidRPr="00601F07">
              <w:rPr>
                <w:color w:val="000000" w:themeColor="text1"/>
                <w:sz w:val="24"/>
                <w:szCs w:val="24"/>
              </w:rPr>
              <w:t>100</w:t>
            </w:r>
          </w:p>
        </w:tc>
        <w:tc>
          <w:tcPr>
            <w:tcW w:w="2126" w:type="dxa"/>
          </w:tcPr>
          <w:p w14:paraId="52C27BA1" w14:textId="4527E147" w:rsidR="00E35A80" w:rsidRPr="00601F07" w:rsidRDefault="00E35A80" w:rsidP="00923D4B">
            <w:pPr>
              <w:autoSpaceDE w:val="0"/>
              <w:autoSpaceDN w:val="0"/>
              <w:adjustRightInd w:val="0"/>
              <w:jc w:val="center"/>
              <w:rPr>
                <w:color w:val="000000" w:themeColor="text1"/>
                <w:sz w:val="24"/>
                <w:szCs w:val="24"/>
              </w:rPr>
            </w:pPr>
            <w:r w:rsidRPr="00601F07">
              <w:rPr>
                <w:color w:val="000000" w:themeColor="text1"/>
                <w:sz w:val="24"/>
                <w:szCs w:val="24"/>
              </w:rPr>
              <w:t>Не менее 91</w:t>
            </w:r>
          </w:p>
        </w:tc>
      </w:tr>
    </w:tbl>
    <w:p w14:paraId="4B7BB24A" w14:textId="77777777" w:rsidR="00250BF5" w:rsidRPr="00601F07" w:rsidRDefault="00250BF5" w:rsidP="00250BF5">
      <w:pPr>
        <w:widowControl w:val="0"/>
        <w:autoSpaceDE w:val="0"/>
        <w:autoSpaceDN w:val="0"/>
        <w:ind w:firstLine="709"/>
        <w:jc w:val="both"/>
        <w:rPr>
          <w:color w:val="000000" w:themeColor="text1"/>
          <w:sz w:val="28"/>
          <w:szCs w:val="28"/>
          <w:highlight w:val="yellow"/>
        </w:rPr>
      </w:pPr>
    </w:p>
    <w:p w14:paraId="63738D15" w14:textId="77777777" w:rsidR="00250BF5" w:rsidRPr="00601F07" w:rsidRDefault="004F687A" w:rsidP="00250BF5">
      <w:pPr>
        <w:contextualSpacing/>
        <w:jc w:val="center"/>
        <w:rPr>
          <w:rFonts w:eastAsia="Calibri"/>
          <w:b/>
          <w:color w:val="000000" w:themeColor="text1"/>
          <w:sz w:val="28"/>
          <w:szCs w:val="28"/>
          <w:lang w:eastAsia="en-US"/>
        </w:rPr>
      </w:pPr>
      <w:r w:rsidRPr="00601F07">
        <w:rPr>
          <w:rFonts w:eastAsia="Calibri"/>
          <w:b/>
          <w:color w:val="000000" w:themeColor="text1"/>
          <w:sz w:val="28"/>
          <w:szCs w:val="28"/>
          <w:lang w:eastAsia="en-US"/>
        </w:rPr>
        <w:t>2.7.2.</w:t>
      </w:r>
      <w:r w:rsidR="001D4518" w:rsidRPr="00601F07">
        <w:rPr>
          <w:rFonts w:eastAsia="Calibri"/>
          <w:b/>
          <w:color w:val="000000" w:themeColor="text1"/>
          <w:sz w:val="28"/>
          <w:szCs w:val="28"/>
          <w:lang w:eastAsia="en-US"/>
        </w:rPr>
        <w:t>2</w:t>
      </w:r>
      <w:r w:rsidRPr="00601F07">
        <w:rPr>
          <w:rFonts w:eastAsia="Calibri"/>
          <w:b/>
          <w:color w:val="000000" w:themeColor="text1"/>
          <w:sz w:val="28"/>
          <w:szCs w:val="28"/>
          <w:lang w:eastAsia="en-US"/>
        </w:rPr>
        <w:t>.</w:t>
      </w:r>
      <w:r w:rsidR="00250BF5" w:rsidRPr="00601F07">
        <w:rPr>
          <w:rFonts w:eastAsia="Calibri"/>
          <w:b/>
          <w:color w:val="000000" w:themeColor="text1"/>
          <w:sz w:val="28"/>
          <w:szCs w:val="28"/>
          <w:lang w:eastAsia="en-US"/>
        </w:rPr>
        <w:t xml:space="preserve"> Мероприятия по содействию развитию конкуренции </w:t>
      </w:r>
    </w:p>
    <w:p w14:paraId="62F8546A" w14:textId="77777777" w:rsidR="00250BF5" w:rsidRPr="00601F07" w:rsidRDefault="00250BF5" w:rsidP="00250BF5">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136A22" w:rsidRPr="00601F07" w14:paraId="74248A52" w14:textId="77777777" w:rsidTr="006F7087">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CB5506" w14:textId="77777777" w:rsidR="00250BF5" w:rsidRPr="00601F07" w:rsidRDefault="00250BF5" w:rsidP="00250BF5">
            <w:pPr>
              <w:ind w:left="-57" w:right="-57"/>
              <w:jc w:val="center"/>
              <w:rPr>
                <w:b/>
                <w:bCs/>
                <w:color w:val="000000" w:themeColor="text1"/>
                <w:sz w:val="24"/>
                <w:szCs w:val="24"/>
              </w:rPr>
            </w:pPr>
            <w:r w:rsidRPr="00601F07">
              <w:rPr>
                <w:b/>
                <w:bCs/>
                <w:color w:val="000000" w:themeColor="text1"/>
                <w:sz w:val="24"/>
                <w:szCs w:val="24"/>
              </w:rPr>
              <w:t>№</w:t>
            </w:r>
          </w:p>
          <w:p w14:paraId="7289C44F" w14:textId="77777777" w:rsidR="00250BF5" w:rsidRPr="00601F07" w:rsidRDefault="00250BF5" w:rsidP="00250BF5">
            <w:pPr>
              <w:ind w:left="-57" w:right="-57"/>
              <w:jc w:val="center"/>
              <w:rPr>
                <w:b/>
                <w:bCs/>
                <w:color w:val="000000" w:themeColor="text1"/>
                <w:sz w:val="24"/>
                <w:szCs w:val="24"/>
              </w:rPr>
            </w:pPr>
            <w:r w:rsidRPr="00601F07">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3CF1BA" w14:textId="77777777" w:rsidR="00250BF5" w:rsidRPr="00601F07" w:rsidRDefault="00250BF5" w:rsidP="00250BF5">
            <w:pPr>
              <w:ind w:left="-57" w:right="-57"/>
              <w:jc w:val="center"/>
              <w:rPr>
                <w:b/>
                <w:bCs/>
                <w:color w:val="000000" w:themeColor="text1"/>
                <w:sz w:val="24"/>
                <w:szCs w:val="24"/>
              </w:rPr>
            </w:pPr>
            <w:r w:rsidRPr="00601F07">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123D1D" w14:textId="77777777" w:rsidR="00250BF5" w:rsidRPr="00601F07" w:rsidRDefault="00250BF5" w:rsidP="00250BF5">
            <w:pPr>
              <w:ind w:left="-57" w:right="-57"/>
              <w:jc w:val="center"/>
              <w:rPr>
                <w:b/>
                <w:bCs/>
                <w:color w:val="000000" w:themeColor="text1"/>
                <w:sz w:val="24"/>
                <w:szCs w:val="24"/>
              </w:rPr>
            </w:pPr>
            <w:r w:rsidRPr="00601F07">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BF8BD9" w14:textId="77777777" w:rsidR="00250BF5" w:rsidRPr="00601F07" w:rsidRDefault="00250BF5" w:rsidP="00250BF5">
            <w:pPr>
              <w:ind w:left="-57" w:right="-57"/>
              <w:jc w:val="center"/>
              <w:rPr>
                <w:b/>
                <w:bCs/>
                <w:color w:val="000000" w:themeColor="text1"/>
                <w:sz w:val="24"/>
                <w:szCs w:val="24"/>
              </w:rPr>
            </w:pPr>
            <w:r w:rsidRPr="00601F07">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651006" w14:textId="77777777" w:rsidR="00250BF5" w:rsidRPr="00601F07" w:rsidRDefault="00250BF5" w:rsidP="00250BF5">
            <w:pPr>
              <w:ind w:left="-57" w:right="-57"/>
              <w:jc w:val="center"/>
              <w:rPr>
                <w:b/>
                <w:bCs/>
                <w:color w:val="000000" w:themeColor="text1"/>
                <w:sz w:val="24"/>
                <w:szCs w:val="24"/>
              </w:rPr>
            </w:pPr>
            <w:r w:rsidRPr="00601F07">
              <w:rPr>
                <w:b/>
                <w:bCs/>
                <w:color w:val="000000" w:themeColor="text1"/>
                <w:sz w:val="24"/>
                <w:szCs w:val="24"/>
              </w:rPr>
              <w:t>Ответственные исполнители мероприятия</w:t>
            </w:r>
          </w:p>
        </w:tc>
      </w:tr>
      <w:tr w:rsidR="00136A22" w:rsidRPr="00601F07" w14:paraId="0A1ACBBD" w14:textId="77777777" w:rsidTr="006F7087">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38DB6B51" w14:textId="77777777" w:rsidR="00250BF5" w:rsidRPr="00601F07" w:rsidRDefault="00250BF5" w:rsidP="00250BF5">
            <w:pPr>
              <w:ind w:left="-57" w:right="-57"/>
              <w:rPr>
                <w:b/>
                <w:bCs/>
                <w:color w:val="000000" w:themeColor="text1"/>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4B0E242" w14:textId="77777777" w:rsidR="00250BF5" w:rsidRPr="00601F07" w:rsidRDefault="00250BF5" w:rsidP="00250BF5">
            <w:pPr>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20E4E408" w14:textId="77777777" w:rsidR="00250BF5" w:rsidRPr="00601F07" w:rsidRDefault="00250BF5" w:rsidP="00250BF5">
            <w:pPr>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080CC985" w14:textId="77777777" w:rsidR="00250BF5" w:rsidRPr="00601F07" w:rsidRDefault="00250BF5" w:rsidP="00250BF5">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6D9BB926" w14:textId="77777777" w:rsidR="00250BF5" w:rsidRPr="00601F07" w:rsidRDefault="00250BF5" w:rsidP="00250BF5">
            <w:pPr>
              <w:ind w:left="-57" w:right="-57"/>
              <w:rPr>
                <w:b/>
                <w:bCs/>
                <w:color w:val="000000" w:themeColor="text1"/>
                <w:sz w:val="24"/>
                <w:szCs w:val="24"/>
                <w:highlight w:val="yellow"/>
              </w:rPr>
            </w:pPr>
          </w:p>
        </w:tc>
      </w:tr>
      <w:tr w:rsidR="00136A22" w:rsidRPr="00601F07" w14:paraId="6714421F"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106B88C" w14:textId="77777777" w:rsidR="00ED211A" w:rsidRPr="00601F07" w:rsidRDefault="00ED211A" w:rsidP="00ED211A">
            <w:pPr>
              <w:ind w:left="-57" w:right="-57"/>
              <w:jc w:val="center"/>
              <w:rPr>
                <w:color w:val="000000" w:themeColor="text1"/>
                <w:sz w:val="24"/>
                <w:szCs w:val="24"/>
              </w:rPr>
            </w:pPr>
            <w:r w:rsidRPr="00601F07">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39E2B71D" w14:textId="77777777" w:rsidR="00ED211A" w:rsidRPr="00601F07" w:rsidRDefault="00ED211A" w:rsidP="00ED211A">
            <w:pPr>
              <w:pStyle w:val="ConsPlusNormal"/>
              <w:jc w:val="both"/>
              <w:rPr>
                <w:color w:val="000000" w:themeColor="text1"/>
              </w:rPr>
            </w:pPr>
            <w:r w:rsidRPr="00601F07">
              <w:rPr>
                <w:color w:val="000000" w:themeColor="text1"/>
              </w:rPr>
              <w:t xml:space="preserve">Развитие государственно-частного партнерства </w:t>
            </w:r>
            <w:r w:rsidRPr="00601F07">
              <w:rPr>
                <w:color w:val="000000" w:themeColor="text1"/>
              </w:rPr>
              <w:br/>
              <w:t xml:space="preserve">в строительстве, включая различные системы концессионных отношений при строительстве </w:t>
            </w:r>
            <w:r w:rsidRPr="00601F07">
              <w:rPr>
                <w:color w:val="000000" w:themeColor="text1"/>
              </w:rPr>
              <w:br/>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14:paraId="4997AEB9" w14:textId="77777777" w:rsidR="00ED211A" w:rsidRPr="00601F07" w:rsidRDefault="00ED211A" w:rsidP="00ED211A">
            <w:pPr>
              <w:pStyle w:val="ConsPlusNormal"/>
              <w:jc w:val="center"/>
              <w:rPr>
                <w:color w:val="000000" w:themeColor="text1"/>
              </w:rPr>
            </w:pPr>
            <w:r w:rsidRPr="00601F07">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B16CB38" w14:textId="7B2D3C82" w:rsidR="00ED211A" w:rsidRPr="00601F07" w:rsidRDefault="00ED211A" w:rsidP="00D12809">
            <w:pPr>
              <w:pStyle w:val="ConsPlusNormal"/>
              <w:jc w:val="both"/>
              <w:rPr>
                <w:color w:val="000000" w:themeColor="text1"/>
              </w:rPr>
            </w:pPr>
            <w:r w:rsidRPr="00601F07">
              <w:rPr>
                <w:color w:val="000000" w:themeColor="text1"/>
              </w:rPr>
              <w:t>Управлением архитектуры</w:t>
            </w:r>
            <w:r w:rsidR="00D12809">
              <w:rPr>
                <w:color w:val="000000" w:themeColor="text1"/>
              </w:rPr>
              <w:t xml:space="preserve"> </w:t>
            </w:r>
            <w:r w:rsidRPr="00601F07">
              <w:rPr>
                <w:color w:val="000000" w:themeColor="text1"/>
              </w:rPr>
              <w:t xml:space="preserve">и градостроительства </w:t>
            </w:r>
            <w:r w:rsidR="00240668" w:rsidRPr="00601F07">
              <w:rPr>
                <w:color w:val="000000" w:themeColor="text1"/>
              </w:rPr>
              <w:t xml:space="preserve">за 1 полугодие 2023 года </w:t>
            </w:r>
            <w:r w:rsidRPr="00601F07">
              <w:rPr>
                <w:color w:val="000000" w:themeColor="text1"/>
              </w:rPr>
              <w:t>выдано</w:t>
            </w:r>
            <w:r w:rsidR="00240668" w:rsidRPr="00601F07">
              <w:rPr>
                <w:color w:val="000000" w:themeColor="text1"/>
              </w:rPr>
              <w:t xml:space="preserve"> 11 ра</w:t>
            </w:r>
            <w:r w:rsidRPr="00601F07">
              <w:rPr>
                <w:color w:val="000000" w:themeColor="text1"/>
              </w:rPr>
              <w:t>зрешени</w:t>
            </w:r>
            <w:r w:rsidR="00240668" w:rsidRPr="00601F07">
              <w:rPr>
                <w:color w:val="000000" w:themeColor="text1"/>
              </w:rPr>
              <w:t>й</w:t>
            </w:r>
            <w:r w:rsidRPr="00601F07">
              <w:rPr>
                <w:color w:val="000000" w:themeColor="text1"/>
              </w:rPr>
              <w:t xml:space="preserve"> на ввод объект</w:t>
            </w:r>
            <w:r w:rsidR="00240668" w:rsidRPr="00601F07">
              <w:rPr>
                <w:color w:val="000000" w:themeColor="text1"/>
              </w:rPr>
              <w:t>ов нежилого назначения</w:t>
            </w:r>
            <w:r w:rsidRPr="00601F07">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14:paraId="147EFF49" w14:textId="7DDD8EA5" w:rsidR="00ED211A" w:rsidRPr="00601F07" w:rsidRDefault="00ED211A" w:rsidP="009135AB">
            <w:pPr>
              <w:pStyle w:val="ConsPlusNormal"/>
              <w:jc w:val="center"/>
              <w:rPr>
                <w:color w:val="000000" w:themeColor="text1"/>
              </w:rPr>
            </w:pPr>
            <w:r w:rsidRPr="00601F07">
              <w:rPr>
                <w:color w:val="000000" w:themeColor="text1"/>
              </w:rPr>
              <w:t xml:space="preserve">Управление архитектуры и градостроительства администрации Яковлевского городского округа, управление экономического развития администрации </w:t>
            </w:r>
            <w:r w:rsidR="009135AB" w:rsidRPr="00601F07">
              <w:rPr>
                <w:color w:val="000000" w:themeColor="text1"/>
              </w:rPr>
              <w:t>ЯГО</w:t>
            </w:r>
          </w:p>
        </w:tc>
      </w:tr>
      <w:tr w:rsidR="00136A22" w:rsidRPr="00601F07" w14:paraId="0CB35D1D"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0F399EB8" w14:textId="77777777" w:rsidR="00ED211A" w:rsidRPr="00601F07" w:rsidRDefault="00ED211A" w:rsidP="00ED211A">
            <w:pPr>
              <w:ind w:left="-57" w:right="-57"/>
              <w:jc w:val="center"/>
              <w:rPr>
                <w:color w:val="000000" w:themeColor="text1"/>
                <w:sz w:val="24"/>
                <w:szCs w:val="24"/>
              </w:rPr>
            </w:pPr>
            <w:r w:rsidRPr="00601F07">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308AAB32" w14:textId="77777777" w:rsidR="00ED211A" w:rsidRPr="00601F07" w:rsidRDefault="00ED211A" w:rsidP="00ED211A">
            <w:pPr>
              <w:pStyle w:val="ConsPlusNormal"/>
              <w:jc w:val="both"/>
              <w:rPr>
                <w:color w:val="000000" w:themeColor="text1"/>
              </w:rPr>
            </w:pPr>
            <w:r w:rsidRPr="00601F07">
              <w:rPr>
                <w:color w:val="000000" w:themeColor="text1"/>
              </w:rPr>
              <w:t xml:space="preserve">Участие в обучающих семинарах-совещаниях </w:t>
            </w:r>
            <w:r w:rsidRPr="00601F07">
              <w:rPr>
                <w:color w:val="000000" w:themeColor="text1"/>
              </w:rPr>
              <w:br/>
              <w:t>с участием застройщиков по вопросам прохождения процедур для получения разрешения на строительство</w:t>
            </w:r>
          </w:p>
        </w:tc>
        <w:tc>
          <w:tcPr>
            <w:tcW w:w="1656" w:type="dxa"/>
            <w:tcBorders>
              <w:top w:val="single" w:sz="4" w:space="0" w:color="auto"/>
              <w:left w:val="nil"/>
              <w:bottom w:val="single" w:sz="4" w:space="0" w:color="auto"/>
              <w:right w:val="single" w:sz="4" w:space="0" w:color="auto"/>
            </w:tcBorders>
            <w:shd w:val="clear" w:color="auto" w:fill="auto"/>
            <w:noWrap/>
          </w:tcPr>
          <w:p w14:paraId="52D67966" w14:textId="77777777" w:rsidR="00ED211A" w:rsidRPr="00601F07" w:rsidRDefault="00ED211A" w:rsidP="00ED211A">
            <w:pPr>
              <w:pStyle w:val="ConsPlusNormal"/>
              <w:jc w:val="center"/>
              <w:rPr>
                <w:color w:val="000000" w:themeColor="text1"/>
              </w:rPr>
            </w:pPr>
            <w:r w:rsidRPr="00601F07">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8FC2EE6" w14:textId="2EA3E841" w:rsidR="00ED211A" w:rsidRPr="00601F07" w:rsidRDefault="00ED211A" w:rsidP="00ED211A">
            <w:pPr>
              <w:pStyle w:val="ConsPlusNormal"/>
              <w:jc w:val="both"/>
              <w:rPr>
                <w:color w:val="000000" w:themeColor="text1"/>
              </w:rPr>
            </w:pPr>
            <w:r w:rsidRPr="00601F07">
              <w:rPr>
                <w:color w:val="000000" w:themeColor="text1"/>
              </w:rPr>
              <w:t xml:space="preserve">На период </w:t>
            </w:r>
            <w:r w:rsidR="00725273" w:rsidRPr="00601F07">
              <w:rPr>
                <w:color w:val="000000" w:themeColor="text1"/>
              </w:rPr>
              <w:t xml:space="preserve">1 полугодия </w:t>
            </w:r>
            <w:r w:rsidRPr="00601F07">
              <w:rPr>
                <w:color w:val="000000" w:themeColor="text1"/>
              </w:rPr>
              <w:t>202</w:t>
            </w:r>
            <w:r w:rsidR="00725273" w:rsidRPr="00601F07">
              <w:rPr>
                <w:color w:val="000000" w:themeColor="text1"/>
              </w:rPr>
              <w:t>3</w:t>
            </w:r>
            <w:r w:rsidRPr="00601F07">
              <w:rPr>
                <w:color w:val="000000" w:themeColor="text1"/>
              </w:rPr>
              <w:t xml:space="preserve"> года не участвовали</w:t>
            </w:r>
          </w:p>
        </w:tc>
        <w:tc>
          <w:tcPr>
            <w:tcW w:w="3868" w:type="dxa"/>
            <w:tcBorders>
              <w:top w:val="single" w:sz="4" w:space="0" w:color="auto"/>
              <w:left w:val="nil"/>
              <w:bottom w:val="single" w:sz="4" w:space="0" w:color="auto"/>
              <w:right w:val="single" w:sz="4" w:space="0" w:color="auto"/>
            </w:tcBorders>
            <w:shd w:val="clear" w:color="auto" w:fill="auto"/>
            <w:noWrap/>
          </w:tcPr>
          <w:p w14:paraId="4D9FF629" w14:textId="77777777" w:rsidR="00ED211A" w:rsidRPr="00601F07" w:rsidRDefault="00ED211A" w:rsidP="00ED211A">
            <w:pPr>
              <w:pStyle w:val="ConsPlusNormal"/>
              <w:jc w:val="center"/>
              <w:rPr>
                <w:color w:val="000000" w:themeColor="text1"/>
              </w:rPr>
            </w:pPr>
            <w:r w:rsidRPr="00601F07">
              <w:rPr>
                <w:color w:val="000000" w:themeColor="text1"/>
              </w:rPr>
              <w:t>Управление архитектуры и градостроительства администрации Яковлевского городского округа</w:t>
            </w:r>
          </w:p>
        </w:tc>
      </w:tr>
      <w:tr w:rsidR="00125885" w:rsidRPr="00601F07" w14:paraId="09C39761" w14:textId="77777777"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5807C952" w14:textId="77777777" w:rsidR="00125885" w:rsidRPr="00601F07" w:rsidRDefault="00CD5998" w:rsidP="00250BF5">
            <w:pPr>
              <w:ind w:left="-57" w:right="-57"/>
              <w:jc w:val="center"/>
              <w:rPr>
                <w:color w:val="000000" w:themeColor="text1"/>
                <w:sz w:val="24"/>
                <w:szCs w:val="24"/>
              </w:rPr>
            </w:pPr>
            <w:r w:rsidRPr="00601F07">
              <w:rPr>
                <w:color w:val="000000" w:themeColor="text1"/>
                <w:sz w:val="24"/>
                <w:szCs w:val="24"/>
              </w:rPr>
              <w:t>3</w:t>
            </w:r>
            <w:r w:rsidR="004F687A" w:rsidRPr="00601F07">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43C30E1D" w14:textId="77777777" w:rsidR="00125885" w:rsidRPr="00601F07" w:rsidRDefault="00125885" w:rsidP="00E849F8">
            <w:pPr>
              <w:pStyle w:val="ConsPlusNormal"/>
              <w:jc w:val="both"/>
              <w:rPr>
                <w:color w:val="000000" w:themeColor="text1"/>
              </w:rPr>
            </w:pPr>
            <w:r w:rsidRPr="00601F07">
              <w:rPr>
                <w:color w:val="000000" w:themeColor="text1"/>
              </w:rPr>
              <w:t xml:space="preserve">Реализация </w:t>
            </w:r>
            <w:r w:rsidR="00E849F8" w:rsidRPr="00601F07">
              <w:rPr>
                <w:color w:val="000000" w:themeColor="text1"/>
              </w:rPr>
              <w:t xml:space="preserve">перераспределенных полномочий </w:t>
            </w:r>
            <w:r w:rsidR="00C25A25" w:rsidRPr="00601F07">
              <w:rPr>
                <w:color w:val="000000" w:themeColor="text1"/>
              </w:rPr>
              <w:t>в сфере</w:t>
            </w:r>
            <w:r w:rsidRPr="00601F07">
              <w:rPr>
                <w:color w:val="000000" w:themeColor="text1"/>
              </w:rPr>
              <w:t xml:space="preserve"> градостроительной деятельности </w:t>
            </w:r>
          </w:p>
          <w:p w14:paraId="3DC339F0" w14:textId="1069BEA2" w:rsidR="0015523C" w:rsidRPr="00601F07" w:rsidRDefault="0015523C" w:rsidP="00E849F8">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14:paraId="05927C4A" w14:textId="39847948" w:rsidR="00125885" w:rsidRPr="00601F07" w:rsidRDefault="00C25A25" w:rsidP="00C25A25">
            <w:pPr>
              <w:pStyle w:val="ConsPlusNormal"/>
              <w:jc w:val="center"/>
              <w:rPr>
                <w:color w:val="000000" w:themeColor="text1"/>
              </w:rPr>
            </w:pPr>
            <w:r w:rsidRPr="004F6289">
              <w:rPr>
                <w:color w:val="000000" w:themeColor="text1"/>
              </w:rPr>
              <w:t xml:space="preserve">До декабря </w:t>
            </w:r>
            <w:r w:rsidR="00734C7E" w:rsidRPr="004F6289">
              <w:rPr>
                <w:color w:val="000000" w:themeColor="text1"/>
              </w:rPr>
              <w:t>202</w:t>
            </w:r>
            <w:r w:rsidR="004F6289" w:rsidRPr="004F6289">
              <w:rPr>
                <w:color w:val="000000" w:themeColor="text1"/>
              </w:rPr>
              <w:t>5</w:t>
            </w:r>
            <w:r w:rsidR="00734C7E" w:rsidRPr="004F6289">
              <w:rPr>
                <w:color w:val="000000" w:themeColor="text1"/>
              </w:rPr>
              <w:t xml:space="preserve"> год</w:t>
            </w:r>
            <w:r w:rsidRPr="004F6289">
              <w:rPr>
                <w:color w:val="000000" w:themeColor="text1"/>
              </w:rPr>
              <w:t>а</w:t>
            </w:r>
          </w:p>
        </w:tc>
        <w:tc>
          <w:tcPr>
            <w:tcW w:w="4370" w:type="dxa"/>
            <w:tcBorders>
              <w:top w:val="single" w:sz="4" w:space="0" w:color="auto"/>
              <w:left w:val="nil"/>
              <w:bottom w:val="single" w:sz="4" w:space="0" w:color="auto"/>
              <w:right w:val="single" w:sz="4" w:space="0" w:color="auto"/>
            </w:tcBorders>
            <w:shd w:val="clear" w:color="auto" w:fill="auto"/>
            <w:noWrap/>
          </w:tcPr>
          <w:p w14:paraId="5FB6DD07" w14:textId="59A84309" w:rsidR="00125885" w:rsidRPr="00601F07" w:rsidRDefault="00ED211A" w:rsidP="00D12809">
            <w:pPr>
              <w:pStyle w:val="ConsPlusNormal"/>
              <w:jc w:val="both"/>
              <w:rPr>
                <w:color w:val="000000" w:themeColor="text1"/>
              </w:rPr>
            </w:pPr>
            <w:r w:rsidRPr="00601F07">
              <w:rPr>
                <w:rFonts w:eastAsia="Calibri"/>
                <w:color w:val="000000" w:themeColor="text1"/>
                <w:szCs w:val="24"/>
                <w:lang w:eastAsia="en-US"/>
              </w:rPr>
              <w:t>Подготовлены и утверждены 1</w:t>
            </w:r>
            <w:r w:rsidR="0015523C" w:rsidRPr="00601F07">
              <w:rPr>
                <w:rFonts w:eastAsia="Calibri"/>
                <w:color w:val="000000" w:themeColor="text1"/>
                <w:szCs w:val="24"/>
                <w:lang w:eastAsia="en-US"/>
              </w:rPr>
              <w:t>0</w:t>
            </w:r>
            <w:r w:rsidRPr="00601F07">
              <w:rPr>
                <w:rFonts w:eastAsia="Calibri"/>
                <w:color w:val="000000" w:themeColor="text1"/>
                <w:szCs w:val="24"/>
                <w:lang w:eastAsia="en-US"/>
              </w:rPr>
              <w:t xml:space="preserve"> </w:t>
            </w:r>
            <w:r w:rsidR="0015523C" w:rsidRPr="00601F07">
              <w:rPr>
                <w:rFonts w:eastAsia="Calibri"/>
                <w:color w:val="000000" w:themeColor="text1"/>
                <w:szCs w:val="24"/>
                <w:lang w:eastAsia="en-US"/>
              </w:rPr>
              <w:t xml:space="preserve">административных регламентов предоставления </w:t>
            </w:r>
            <w:r w:rsidRPr="00601F07">
              <w:rPr>
                <w:rFonts w:eastAsia="Calibri"/>
                <w:color w:val="000000" w:themeColor="text1"/>
                <w:szCs w:val="24"/>
                <w:lang w:eastAsia="en-US"/>
              </w:rPr>
              <w:t xml:space="preserve">муниципальных услуг. На стендах учреждения и на официальном сайте </w:t>
            </w:r>
            <w:hyperlink w:history="1">
              <w:r w:rsidR="00D12809" w:rsidRPr="00B46E97">
                <w:rPr>
                  <w:rStyle w:val="a8"/>
                </w:rPr>
                <w:t>https://yakovgo. gosuslugi.ru/ofitsialno/dokumenty/</w:t>
              </w:r>
            </w:hyperlink>
            <w:r w:rsidR="00202043" w:rsidRPr="00601F07">
              <w:rPr>
                <w:color w:val="000000" w:themeColor="text1"/>
              </w:rPr>
              <w:t xml:space="preserve"> </w:t>
            </w:r>
            <w:r w:rsidR="00334989" w:rsidRPr="00601F07">
              <w:rPr>
                <w:color w:val="000000" w:themeColor="text1"/>
              </w:rPr>
              <w:t>р</w:t>
            </w:r>
            <w:r w:rsidRPr="00601F07">
              <w:rPr>
                <w:rFonts w:eastAsia="Calibri"/>
                <w:color w:val="000000" w:themeColor="text1"/>
                <w:sz w:val="23"/>
                <w:szCs w:val="23"/>
                <w:lang w:eastAsia="en-US"/>
              </w:rPr>
              <w:t>азмещаются</w:t>
            </w:r>
            <w:r w:rsidRPr="00601F07">
              <w:rPr>
                <w:rFonts w:eastAsia="Calibri"/>
                <w:color w:val="000000" w:themeColor="text1"/>
                <w:szCs w:val="24"/>
                <w:lang w:eastAsia="en-US"/>
              </w:rPr>
              <w:t xml:space="preserve"> материалы о предоставлении услуг в сфере строительства в электронном виде.</w:t>
            </w:r>
          </w:p>
        </w:tc>
        <w:tc>
          <w:tcPr>
            <w:tcW w:w="3868" w:type="dxa"/>
            <w:tcBorders>
              <w:top w:val="single" w:sz="4" w:space="0" w:color="auto"/>
              <w:left w:val="nil"/>
              <w:bottom w:val="single" w:sz="4" w:space="0" w:color="auto"/>
              <w:right w:val="single" w:sz="4" w:space="0" w:color="auto"/>
            </w:tcBorders>
            <w:shd w:val="clear" w:color="auto" w:fill="auto"/>
            <w:noWrap/>
          </w:tcPr>
          <w:p w14:paraId="054A2D96" w14:textId="77777777" w:rsidR="00125885" w:rsidRPr="00601F07" w:rsidRDefault="00CD5998" w:rsidP="000B544D">
            <w:pPr>
              <w:pStyle w:val="ConsPlusNormal"/>
              <w:jc w:val="center"/>
              <w:rPr>
                <w:color w:val="000000" w:themeColor="text1"/>
              </w:rPr>
            </w:pPr>
            <w:r w:rsidRPr="00601F07">
              <w:rPr>
                <w:color w:val="000000" w:themeColor="text1"/>
              </w:rPr>
              <w:t>Управление архитектуры и градостроительства администрации Яковлевского городского округа</w:t>
            </w:r>
          </w:p>
        </w:tc>
      </w:tr>
    </w:tbl>
    <w:p w14:paraId="7D817BA7" w14:textId="77777777" w:rsidR="005E51A7" w:rsidRDefault="005E51A7" w:rsidP="000A79D5">
      <w:pPr>
        <w:widowControl w:val="0"/>
        <w:autoSpaceDE w:val="0"/>
        <w:autoSpaceDN w:val="0"/>
        <w:jc w:val="center"/>
        <w:rPr>
          <w:b/>
          <w:sz w:val="28"/>
          <w:szCs w:val="28"/>
        </w:rPr>
      </w:pPr>
    </w:p>
    <w:p w14:paraId="792D90AB" w14:textId="77777777" w:rsidR="00B67C56" w:rsidRDefault="00B67C56" w:rsidP="000A79D5">
      <w:pPr>
        <w:widowControl w:val="0"/>
        <w:autoSpaceDE w:val="0"/>
        <w:autoSpaceDN w:val="0"/>
        <w:jc w:val="center"/>
        <w:rPr>
          <w:b/>
          <w:sz w:val="28"/>
          <w:szCs w:val="28"/>
        </w:rPr>
      </w:pPr>
    </w:p>
    <w:p w14:paraId="6413E90E" w14:textId="77777777" w:rsidR="00B67C56" w:rsidRDefault="00B67C56" w:rsidP="000A79D5">
      <w:pPr>
        <w:widowControl w:val="0"/>
        <w:autoSpaceDE w:val="0"/>
        <w:autoSpaceDN w:val="0"/>
        <w:jc w:val="center"/>
        <w:rPr>
          <w:b/>
          <w:sz w:val="28"/>
          <w:szCs w:val="28"/>
        </w:rPr>
      </w:pPr>
    </w:p>
    <w:p w14:paraId="6AE09E84" w14:textId="77777777" w:rsidR="00B67C56" w:rsidRDefault="00B67C56" w:rsidP="000A79D5">
      <w:pPr>
        <w:widowControl w:val="0"/>
        <w:autoSpaceDE w:val="0"/>
        <w:autoSpaceDN w:val="0"/>
        <w:jc w:val="center"/>
        <w:rPr>
          <w:b/>
          <w:sz w:val="28"/>
          <w:szCs w:val="28"/>
        </w:rPr>
      </w:pPr>
    </w:p>
    <w:p w14:paraId="462E2564" w14:textId="77777777" w:rsidR="00B67C56" w:rsidRDefault="00B67C56" w:rsidP="000A79D5">
      <w:pPr>
        <w:widowControl w:val="0"/>
        <w:autoSpaceDE w:val="0"/>
        <w:autoSpaceDN w:val="0"/>
        <w:jc w:val="center"/>
        <w:rPr>
          <w:b/>
          <w:sz w:val="28"/>
          <w:szCs w:val="28"/>
        </w:rPr>
      </w:pPr>
    </w:p>
    <w:p w14:paraId="735D357B" w14:textId="77777777" w:rsidR="00B67C56" w:rsidRDefault="00B67C56" w:rsidP="000A79D5">
      <w:pPr>
        <w:widowControl w:val="0"/>
        <w:autoSpaceDE w:val="0"/>
        <w:autoSpaceDN w:val="0"/>
        <w:jc w:val="center"/>
        <w:rPr>
          <w:b/>
          <w:sz w:val="28"/>
          <w:szCs w:val="28"/>
        </w:rPr>
      </w:pPr>
    </w:p>
    <w:p w14:paraId="59D9ACD0" w14:textId="77777777" w:rsidR="00B67C56" w:rsidRDefault="00B67C56" w:rsidP="000A79D5">
      <w:pPr>
        <w:widowControl w:val="0"/>
        <w:autoSpaceDE w:val="0"/>
        <w:autoSpaceDN w:val="0"/>
        <w:jc w:val="center"/>
        <w:rPr>
          <w:b/>
          <w:sz w:val="28"/>
          <w:szCs w:val="28"/>
        </w:rPr>
      </w:pPr>
    </w:p>
    <w:p w14:paraId="0EC78E98" w14:textId="77777777" w:rsidR="00B67C56" w:rsidRDefault="00B67C56" w:rsidP="000A79D5">
      <w:pPr>
        <w:widowControl w:val="0"/>
        <w:autoSpaceDE w:val="0"/>
        <w:autoSpaceDN w:val="0"/>
        <w:jc w:val="center"/>
        <w:rPr>
          <w:b/>
          <w:sz w:val="28"/>
          <w:szCs w:val="28"/>
        </w:rPr>
      </w:pPr>
    </w:p>
    <w:p w14:paraId="18B60755" w14:textId="77777777" w:rsidR="00B67C56" w:rsidRDefault="00B67C56" w:rsidP="000A79D5">
      <w:pPr>
        <w:widowControl w:val="0"/>
        <w:autoSpaceDE w:val="0"/>
        <w:autoSpaceDN w:val="0"/>
        <w:jc w:val="center"/>
        <w:rPr>
          <w:b/>
          <w:sz w:val="28"/>
          <w:szCs w:val="28"/>
        </w:rPr>
      </w:pPr>
    </w:p>
    <w:p w14:paraId="1A43FE81" w14:textId="77777777" w:rsidR="00B67C56" w:rsidRDefault="00B67C56" w:rsidP="000A79D5">
      <w:pPr>
        <w:widowControl w:val="0"/>
        <w:autoSpaceDE w:val="0"/>
        <w:autoSpaceDN w:val="0"/>
        <w:jc w:val="center"/>
        <w:rPr>
          <w:b/>
          <w:sz w:val="28"/>
          <w:szCs w:val="28"/>
        </w:rPr>
      </w:pPr>
    </w:p>
    <w:p w14:paraId="3D875E4D" w14:textId="77777777" w:rsidR="00B67C56" w:rsidRDefault="00B67C56" w:rsidP="000A79D5">
      <w:pPr>
        <w:widowControl w:val="0"/>
        <w:autoSpaceDE w:val="0"/>
        <w:autoSpaceDN w:val="0"/>
        <w:jc w:val="center"/>
        <w:rPr>
          <w:b/>
          <w:sz w:val="28"/>
          <w:szCs w:val="28"/>
        </w:rPr>
      </w:pPr>
    </w:p>
    <w:p w14:paraId="0D3975BC" w14:textId="77777777" w:rsidR="00B67C56" w:rsidRDefault="00B67C56" w:rsidP="000A79D5">
      <w:pPr>
        <w:widowControl w:val="0"/>
        <w:autoSpaceDE w:val="0"/>
        <w:autoSpaceDN w:val="0"/>
        <w:jc w:val="center"/>
        <w:rPr>
          <w:b/>
          <w:sz w:val="28"/>
          <w:szCs w:val="28"/>
        </w:rPr>
      </w:pPr>
    </w:p>
    <w:p w14:paraId="706664E4" w14:textId="77777777" w:rsidR="00B67C56" w:rsidRDefault="00B67C56" w:rsidP="000A79D5">
      <w:pPr>
        <w:widowControl w:val="0"/>
        <w:autoSpaceDE w:val="0"/>
        <w:autoSpaceDN w:val="0"/>
        <w:jc w:val="center"/>
        <w:rPr>
          <w:b/>
          <w:sz w:val="28"/>
          <w:szCs w:val="28"/>
        </w:rPr>
      </w:pPr>
    </w:p>
    <w:p w14:paraId="2339767E" w14:textId="77777777" w:rsidR="00B67C56" w:rsidRDefault="00B67C56" w:rsidP="000A79D5">
      <w:pPr>
        <w:widowControl w:val="0"/>
        <w:autoSpaceDE w:val="0"/>
        <w:autoSpaceDN w:val="0"/>
        <w:jc w:val="center"/>
        <w:rPr>
          <w:b/>
          <w:sz w:val="28"/>
          <w:szCs w:val="28"/>
        </w:rPr>
      </w:pPr>
    </w:p>
    <w:p w14:paraId="6E837665" w14:textId="77777777" w:rsidR="00B67C56" w:rsidRDefault="00B67C56" w:rsidP="000A79D5">
      <w:pPr>
        <w:widowControl w:val="0"/>
        <w:autoSpaceDE w:val="0"/>
        <w:autoSpaceDN w:val="0"/>
        <w:jc w:val="center"/>
        <w:rPr>
          <w:b/>
          <w:sz w:val="28"/>
          <w:szCs w:val="28"/>
        </w:rPr>
      </w:pPr>
    </w:p>
    <w:p w14:paraId="4461EA7D" w14:textId="77777777" w:rsidR="00B67C56" w:rsidRDefault="00B67C56" w:rsidP="000A79D5">
      <w:pPr>
        <w:widowControl w:val="0"/>
        <w:autoSpaceDE w:val="0"/>
        <w:autoSpaceDN w:val="0"/>
        <w:jc w:val="center"/>
        <w:rPr>
          <w:b/>
          <w:sz w:val="28"/>
          <w:szCs w:val="28"/>
        </w:rPr>
      </w:pPr>
    </w:p>
    <w:p w14:paraId="7B6DA987" w14:textId="77777777" w:rsidR="00B67C56" w:rsidRDefault="00B67C56" w:rsidP="000A79D5">
      <w:pPr>
        <w:widowControl w:val="0"/>
        <w:autoSpaceDE w:val="0"/>
        <w:autoSpaceDN w:val="0"/>
        <w:jc w:val="center"/>
        <w:rPr>
          <w:b/>
          <w:sz w:val="28"/>
          <w:szCs w:val="28"/>
        </w:rPr>
      </w:pPr>
    </w:p>
    <w:p w14:paraId="390DA45E" w14:textId="77777777" w:rsidR="00B67C56" w:rsidRDefault="00B67C56" w:rsidP="000A79D5">
      <w:pPr>
        <w:widowControl w:val="0"/>
        <w:autoSpaceDE w:val="0"/>
        <w:autoSpaceDN w:val="0"/>
        <w:jc w:val="center"/>
        <w:rPr>
          <w:b/>
          <w:sz w:val="28"/>
          <w:szCs w:val="28"/>
        </w:rPr>
      </w:pPr>
    </w:p>
    <w:p w14:paraId="5B677B98" w14:textId="77777777" w:rsidR="00B67C56" w:rsidRDefault="00B67C56" w:rsidP="000A79D5">
      <w:pPr>
        <w:widowControl w:val="0"/>
        <w:autoSpaceDE w:val="0"/>
        <w:autoSpaceDN w:val="0"/>
        <w:jc w:val="center"/>
        <w:rPr>
          <w:b/>
          <w:sz w:val="28"/>
          <w:szCs w:val="28"/>
        </w:rPr>
      </w:pPr>
    </w:p>
    <w:p w14:paraId="327460D5" w14:textId="77777777" w:rsidR="00B67C56" w:rsidRDefault="00B67C56" w:rsidP="000A79D5">
      <w:pPr>
        <w:widowControl w:val="0"/>
        <w:autoSpaceDE w:val="0"/>
        <w:autoSpaceDN w:val="0"/>
        <w:jc w:val="center"/>
        <w:rPr>
          <w:b/>
          <w:sz w:val="28"/>
          <w:szCs w:val="28"/>
        </w:rPr>
      </w:pPr>
    </w:p>
    <w:p w14:paraId="79213AD9" w14:textId="5F208454" w:rsidR="000A79D5" w:rsidRPr="005C79A6" w:rsidRDefault="00207DF3" w:rsidP="000A79D5">
      <w:pPr>
        <w:widowControl w:val="0"/>
        <w:autoSpaceDE w:val="0"/>
        <w:autoSpaceDN w:val="0"/>
        <w:jc w:val="center"/>
        <w:rPr>
          <w:b/>
          <w:sz w:val="28"/>
          <w:szCs w:val="28"/>
        </w:rPr>
      </w:pPr>
      <w:r w:rsidRPr="005C79A6">
        <w:rPr>
          <w:b/>
          <w:sz w:val="28"/>
          <w:szCs w:val="28"/>
        </w:rPr>
        <w:t>2.7.3.</w:t>
      </w:r>
      <w:r w:rsidR="000A79D5" w:rsidRPr="005C79A6">
        <w:rPr>
          <w:b/>
          <w:sz w:val="28"/>
          <w:szCs w:val="28"/>
        </w:rPr>
        <w:t xml:space="preserve"> Рынок дорожной деятельности</w:t>
      </w:r>
    </w:p>
    <w:p w14:paraId="0ADB84FB" w14:textId="77777777" w:rsidR="000A79D5" w:rsidRPr="005C79A6" w:rsidRDefault="000A79D5" w:rsidP="000A79D5">
      <w:pPr>
        <w:widowControl w:val="0"/>
        <w:autoSpaceDE w:val="0"/>
        <w:autoSpaceDN w:val="0"/>
        <w:jc w:val="center"/>
        <w:rPr>
          <w:b/>
          <w:sz w:val="28"/>
          <w:szCs w:val="28"/>
        </w:rPr>
      </w:pPr>
      <w:r w:rsidRPr="005C79A6">
        <w:rPr>
          <w:b/>
          <w:sz w:val="28"/>
          <w:szCs w:val="28"/>
        </w:rPr>
        <w:t>(за исключением проектирования)</w:t>
      </w:r>
    </w:p>
    <w:p w14:paraId="22894543" w14:textId="77777777" w:rsidR="000A79D5" w:rsidRPr="005C79A6" w:rsidRDefault="000A79D5" w:rsidP="000A79D5">
      <w:pPr>
        <w:widowControl w:val="0"/>
        <w:autoSpaceDE w:val="0"/>
        <w:autoSpaceDN w:val="0"/>
        <w:jc w:val="center"/>
        <w:rPr>
          <w:b/>
          <w:sz w:val="28"/>
          <w:szCs w:val="28"/>
        </w:rPr>
      </w:pPr>
    </w:p>
    <w:p w14:paraId="0732D809" w14:textId="77777777" w:rsidR="000A79D5" w:rsidRPr="005C79A6" w:rsidRDefault="00FC5E79" w:rsidP="000A79D5">
      <w:pPr>
        <w:jc w:val="center"/>
        <w:rPr>
          <w:b/>
          <w:sz w:val="28"/>
          <w:szCs w:val="28"/>
        </w:rPr>
      </w:pPr>
      <w:r w:rsidRPr="005C79A6">
        <w:rPr>
          <w:b/>
          <w:sz w:val="28"/>
          <w:szCs w:val="28"/>
        </w:rPr>
        <w:t>2.7.3.</w:t>
      </w:r>
      <w:r w:rsidR="001D4518" w:rsidRPr="005C79A6">
        <w:rPr>
          <w:b/>
          <w:sz w:val="28"/>
          <w:szCs w:val="28"/>
        </w:rPr>
        <w:t>1</w:t>
      </w:r>
      <w:r w:rsidR="000A79D5" w:rsidRPr="005C79A6">
        <w:rPr>
          <w:b/>
          <w:sz w:val="28"/>
          <w:szCs w:val="28"/>
        </w:rPr>
        <w:t>. Ключевые показатели</w:t>
      </w:r>
    </w:p>
    <w:p w14:paraId="449689B1" w14:textId="77777777" w:rsidR="000A79D5" w:rsidRPr="005C79A6" w:rsidRDefault="000A79D5" w:rsidP="000A79D5">
      <w:pPr>
        <w:jc w:val="center"/>
        <w:rPr>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514"/>
        <w:gridCol w:w="1022"/>
        <w:gridCol w:w="1199"/>
        <w:gridCol w:w="1075"/>
        <w:gridCol w:w="1134"/>
        <w:gridCol w:w="1134"/>
        <w:gridCol w:w="1134"/>
        <w:gridCol w:w="2232"/>
      </w:tblGrid>
      <w:tr w:rsidR="00136A22" w:rsidRPr="005C79A6" w14:paraId="54FFD86B" w14:textId="77777777" w:rsidTr="00B67C56">
        <w:trPr>
          <w:tblHeader/>
          <w:jc w:val="center"/>
        </w:trPr>
        <w:tc>
          <w:tcPr>
            <w:tcW w:w="711" w:type="dxa"/>
            <w:vAlign w:val="center"/>
          </w:tcPr>
          <w:p w14:paraId="5E2D1C86" w14:textId="77777777" w:rsidR="005469FD" w:rsidRPr="005C79A6" w:rsidRDefault="005469FD" w:rsidP="00AC2FA9">
            <w:pPr>
              <w:spacing w:line="240" w:lineRule="atLeast"/>
              <w:jc w:val="center"/>
              <w:rPr>
                <w:b/>
                <w:sz w:val="24"/>
                <w:szCs w:val="24"/>
              </w:rPr>
            </w:pPr>
            <w:r w:rsidRPr="005C79A6">
              <w:rPr>
                <w:b/>
                <w:sz w:val="24"/>
                <w:szCs w:val="24"/>
              </w:rPr>
              <w:t>№ п/п</w:t>
            </w:r>
          </w:p>
        </w:tc>
        <w:tc>
          <w:tcPr>
            <w:tcW w:w="6514" w:type="dxa"/>
            <w:vAlign w:val="center"/>
          </w:tcPr>
          <w:p w14:paraId="03AC16A0" w14:textId="77777777" w:rsidR="005469FD" w:rsidRPr="005C79A6" w:rsidRDefault="005469FD" w:rsidP="00AC2FA9">
            <w:pPr>
              <w:tabs>
                <w:tab w:val="left" w:pos="1557"/>
                <w:tab w:val="left" w:pos="2697"/>
              </w:tabs>
              <w:spacing w:line="240" w:lineRule="atLeast"/>
              <w:jc w:val="center"/>
              <w:rPr>
                <w:b/>
                <w:sz w:val="24"/>
                <w:szCs w:val="24"/>
              </w:rPr>
            </w:pPr>
            <w:r w:rsidRPr="005C79A6">
              <w:rPr>
                <w:b/>
                <w:sz w:val="24"/>
                <w:szCs w:val="24"/>
              </w:rPr>
              <w:t>Наименование ключевого показателя</w:t>
            </w:r>
          </w:p>
        </w:tc>
        <w:tc>
          <w:tcPr>
            <w:tcW w:w="1022" w:type="dxa"/>
            <w:vAlign w:val="center"/>
          </w:tcPr>
          <w:p w14:paraId="7BECB8B6" w14:textId="77777777" w:rsidR="005469FD" w:rsidRPr="005C79A6" w:rsidRDefault="005469FD" w:rsidP="00AC2FA9">
            <w:pPr>
              <w:spacing w:line="240" w:lineRule="atLeast"/>
              <w:ind w:left="-57" w:right="-57"/>
              <w:jc w:val="center"/>
              <w:rPr>
                <w:b/>
                <w:sz w:val="24"/>
                <w:szCs w:val="24"/>
              </w:rPr>
            </w:pPr>
            <w:r w:rsidRPr="005C79A6">
              <w:rPr>
                <w:b/>
                <w:sz w:val="24"/>
                <w:szCs w:val="24"/>
              </w:rPr>
              <w:t>Единица изме-рения</w:t>
            </w:r>
          </w:p>
        </w:tc>
        <w:tc>
          <w:tcPr>
            <w:tcW w:w="1199" w:type="dxa"/>
            <w:vAlign w:val="center"/>
          </w:tcPr>
          <w:p w14:paraId="56901552" w14:textId="77777777" w:rsidR="005469FD" w:rsidRPr="005C79A6" w:rsidRDefault="005469FD" w:rsidP="00AC2FA9">
            <w:pPr>
              <w:ind w:left="-57" w:right="-57"/>
              <w:jc w:val="center"/>
              <w:rPr>
                <w:b/>
                <w:bCs/>
                <w:sz w:val="24"/>
                <w:szCs w:val="24"/>
              </w:rPr>
            </w:pPr>
            <w:r w:rsidRPr="005C79A6">
              <w:rPr>
                <w:b/>
                <w:bCs/>
                <w:sz w:val="24"/>
                <w:szCs w:val="24"/>
              </w:rPr>
              <w:t xml:space="preserve">2020 </w:t>
            </w:r>
            <w:r w:rsidRPr="005C79A6">
              <w:rPr>
                <w:b/>
                <w:bCs/>
                <w:sz w:val="24"/>
                <w:szCs w:val="24"/>
              </w:rPr>
              <w:br/>
              <w:t>год</w:t>
            </w:r>
          </w:p>
          <w:p w14:paraId="10F898F7" w14:textId="708ED7BB" w:rsidR="005469FD" w:rsidRPr="005C79A6" w:rsidRDefault="005469FD" w:rsidP="00AC2FA9">
            <w:pPr>
              <w:ind w:left="-57" w:right="-57"/>
              <w:jc w:val="center"/>
              <w:rPr>
                <w:b/>
                <w:bCs/>
                <w:sz w:val="24"/>
                <w:szCs w:val="24"/>
              </w:rPr>
            </w:pPr>
            <w:r w:rsidRPr="005C79A6">
              <w:rPr>
                <w:b/>
                <w:bCs/>
                <w:sz w:val="24"/>
                <w:szCs w:val="24"/>
              </w:rPr>
              <w:t>(отчет)</w:t>
            </w:r>
          </w:p>
        </w:tc>
        <w:tc>
          <w:tcPr>
            <w:tcW w:w="1075" w:type="dxa"/>
            <w:vAlign w:val="center"/>
          </w:tcPr>
          <w:p w14:paraId="4E5A467A" w14:textId="77777777" w:rsidR="005469FD" w:rsidRPr="005C79A6" w:rsidRDefault="005469FD" w:rsidP="00AC2FA9">
            <w:pPr>
              <w:ind w:left="-57" w:right="-57"/>
              <w:jc w:val="center"/>
              <w:rPr>
                <w:b/>
                <w:bCs/>
                <w:sz w:val="24"/>
                <w:szCs w:val="24"/>
              </w:rPr>
            </w:pPr>
            <w:r w:rsidRPr="005C79A6">
              <w:rPr>
                <w:b/>
                <w:bCs/>
                <w:sz w:val="24"/>
                <w:szCs w:val="24"/>
              </w:rPr>
              <w:t xml:space="preserve">2021 </w:t>
            </w:r>
          </w:p>
          <w:p w14:paraId="784E9E51" w14:textId="77777777" w:rsidR="005469FD" w:rsidRPr="005C79A6" w:rsidRDefault="005469FD" w:rsidP="00AC2FA9">
            <w:pPr>
              <w:ind w:left="-57" w:right="-57"/>
              <w:jc w:val="center"/>
              <w:rPr>
                <w:b/>
                <w:bCs/>
                <w:sz w:val="24"/>
                <w:szCs w:val="24"/>
              </w:rPr>
            </w:pPr>
            <w:r w:rsidRPr="005C79A6">
              <w:rPr>
                <w:b/>
                <w:bCs/>
                <w:sz w:val="24"/>
                <w:szCs w:val="24"/>
              </w:rPr>
              <w:t>год</w:t>
            </w:r>
          </w:p>
          <w:p w14:paraId="1A2F1CB0" w14:textId="7B1C8E1F" w:rsidR="005469FD" w:rsidRPr="005C79A6" w:rsidRDefault="005469FD" w:rsidP="00AC2FA9">
            <w:pPr>
              <w:ind w:left="-57" w:right="-57"/>
              <w:jc w:val="center"/>
              <w:rPr>
                <w:b/>
                <w:bCs/>
                <w:sz w:val="24"/>
                <w:szCs w:val="24"/>
              </w:rPr>
            </w:pPr>
            <w:r w:rsidRPr="005C79A6">
              <w:rPr>
                <w:b/>
                <w:bCs/>
                <w:sz w:val="24"/>
                <w:szCs w:val="24"/>
              </w:rPr>
              <w:t>(отчет)</w:t>
            </w:r>
          </w:p>
        </w:tc>
        <w:tc>
          <w:tcPr>
            <w:tcW w:w="1134" w:type="dxa"/>
            <w:vAlign w:val="center"/>
          </w:tcPr>
          <w:p w14:paraId="3D7B2AAB" w14:textId="77777777" w:rsidR="005469FD" w:rsidRPr="005C79A6" w:rsidRDefault="005469FD" w:rsidP="00AC2FA9">
            <w:pPr>
              <w:ind w:left="-57" w:right="-57"/>
              <w:jc w:val="center"/>
              <w:rPr>
                <w:b/>
                <w:bCs/>
                <w:sz w:val="24"/>
                <w:szCs w:val="24"/>
              </w:rPr>
            </w:pPr>
            <w:r w:rsidRPr="005C79A6">
              <w:rPr>
                <w:b/>
                <w:bCs/>
                <w:sz w:val="24"/>
                <w:szCs w:val="24"/>
              </w:rPr>
              <w:t>2022</w:t>
            </w:r>
          </w:p>
          <w:p w14:paraId="3920C9AC" w14:textId="77777777" w:rsidR="005469FD" w:rsidRPr="005C79A6" w:rsidRDefault="005469FD" w:rsidP="00AC2FA9">
            <w:pPr>
              <w:ind w:left="-57" w:right="-57"/>
              <w:jc w:val="center"/>
              <w:rPr>
                <w:b/>
                <w:bCs/>
                <w:sz w:val="24"/>
                <w:szCs w:val="24"/>
              </w:rPr>
            </w:pPr>
            <w:r w:rsidRPr="005C79A6">
              <w:rPr>
                <w:b/>
                <w:bCs/>
                <w:sz w:val="24"/>
                <w:szCs w:val="24"/>
              </w:rPr>
              <w:t>год</w:t>
            </w:r>
          </w:p>
          <w:p w14:paraId="7FCC770C" w14:textId="40D0E543" w:rsidR="005469FD" w:rsidRPr="005C79A6" w:rsidRDefault="005469FD" w:rsidP="00AC2FA9">
            <w:pPr>
              <w:ind w:left="-57" w:right="-57"/>
              <w:jc w:val="center"/>
              <w:rPr>
                <w:b/>
                <w:bCs/>
                <w:sz w:val="24"/>
                <w:szCs w:val="24"/>
              </w:rPr>
            </w:pPr>
            <w:r w:rsidRPr="005C79A6">
              <w:rPr>
                <w:b/>
                <w:bCs/>
                <w:sz w:val="24"/>
                <w:szCs w:val="24"/>
              </w:rPr>
              <w:t>(факт)</w:t>
            </w:r>
          </w:p>
        </w:tc>
        <w:tc>
          <w:tcPr>
            <w:tcW w:w="1134" w:type="dxa"/>
            <w:vAlign w:val="center"/>
          </w:tcPr>
          <w:p w14:paraId="55F86C83" w14:textId="5543C4F5" w:rsidR="005469FD" w:rsidRPr="005C79A6" w:rsidRDefault="005469FD" w:rsidP="00AC2FA9">
            <w:pPr>
              <w:ind w:left="-57" w:right="-57"/>
              <w:jc w:val="center"/>
              <w:rPr>
                <w:b/>
                <w:bCs/>
                <w:sz w:val="24"/>
                <w:szCs w:val="24"/>
              </w:rPr>
            </w:pPr>
            <w:r w:rsidRPr="005C79A6">
              <w:rPr>
                <w:b/>
                <w:bCs/>
                <w:sz w:val="24"/>
                <w:szCs w:val="24"/>
              </w:rPr>
              <w:t xml:space="preserve">2023 </w:t>
            </w:r>
          </w:p>
          <w:p w14:paraId="3667B110" w14:textId="77777777" w:rsidR="005469FD" w:rsidRPr="005C79A6" w:rsidRDefault="005469FD" w:rsidP="00AC2FA9">
            <w:pPr>
              <w:ind w:left="-57" w:right="-57"/>
              <w:jc w:val="center"/>
              <w:rPr>
                <w:b/>
                <w:bCs/>
                <w:sz w:val="24"/>
                <w:szCs w:val="24"/>
              </w:rPr>
            </w:pPr>
            <w:r w:rsidRPr="005C79A6">
              <w:rPr>
                <w:b/>
                <w:bCs/>
                <w:sz w:val="24"/>
                <w:szCs w:val="24"/>
              </w:rPr>
              <w:t>год</w:t>
            </w:r>
          </w:p>
          <w:p w14:paraId="357F9906" w14:textId="123BF11C" w:rsidR="005469FD" w:rsidRPr="005C79A6" w:rsidRDefault="005469FD" w:rsidP="00AC2FA9">
            <w:pPr>
              <w:ind w:left="-57" w:right="-57"/>
              <w:jc w:val="center"/>
              <w:rPr>
                <w:b/>
                <w:bCs/>
                <w:sz w:val="24"/>
                <w:szCs w:val="24"/>
              </w:rPr>
            </w:pPr>
            <w:r w:rsidRPr="005C79A6">
              <w:rPr>
                <w:b/>
                <w:bCs/>
                <w:sz w:val="24"/>
                <w:szCs w:val="24"/>
              </w:rPr>
              <w:t xml:space="preserve">(план) </w:t>
            </w:r>
          </w:p>
        </w:tc>
        <w:tc>
          <w:tcPr>
            <w:tcW w:w="1134" w:type="dxa"/>
            <w:shd w:val="clear" w:color="auto" w:fill="FFFFFF" w:themeFill="background1"/>
          </w:tcPr>
          <w:p w14:paraId="0CB3ECF0" w14:textId="77777777" w:rsidR="005469FD" w:rsidRPr="005C79A6" w:rsidRDefault="005469FD" w:rsidP="009135AB">
            <w:pPr>
              <w:spacing w:line="240" w:lineRule="atLeast"/>
              <w:jc w:val="center"/>
              <w:rPr>
                <w:b/>
                <w:bCs/>
                <w:sz w:val="24"/>
                <w:szCs w:val="24"/>
              </w:rPr>
            </w:pPr>
          </w:p>
          <w:p w14:paraId="2C2723A0" w14:textId="64C2CB6D" w:rsidR="005469FD" w:rsidRPr="005C79A6" w:rsidRDefault="005469FD" w:rsidP="009135AB">
            <w:pPr>
              <w:spacing w:line="240" w:lineRule="atLeast"/>
              <w:jc w:val="center"/>
              <w:rPr>
                <w:b/>
                <w:bCs/>
                <w:sz w:val="24"/>
                <w:szCs w:val="24"/>
              </w:rPr>
            </w:pPr>
            <w:r w:rsidRPr="005C79A6">
              <w:rPr>
                <w:b/>
                <w:bCs/>
                <w:sz w:val="24"/>
                <w:szCs w:val="24"/>
              </w:rPr>
              <w:t>1 полуг. 2023 года (факт)</w:t>
            </w:r>
          </w:p>
        </w:tc>
        <w:tc>
          <w:tcPr>
            <w:tcW w:w="2232" w:type="dxa"/>
            <w:shd w:val="clear" w:color="auto" w:fill="FFFFFF" w:themeFill="background1"/>
            <w:vAlign w:val="center"/>
          </w:tcPr>
          <w:p w14:paraId="1CE9EB98" w14:textId="22CCF6DC" w:rsidR="005469FD" w:rsidRPr="005C79A6" w:rsidRDefault="005469FD" w:rsidP="009135AB">
            <w:pPr>
              <w:spacing w:line="240" w:lineRule="atLeast"/>
              <w:jc w:val="center"/>
              <w:rPr>
                <w:b/>
                <w:bCs/>
                <w:sz w:val="24"/>
                <w:szCs w:val="24"/>
              </w:rPr>
            </w:pPr>
            <w:r w:rsidRPr="005C79A6">
              <w:rPr>
                <w:b/>
                <w:bCs/>
                <w:sz w:val="24"/>
                <w:szCs w:val="24"/>
              </w:rPr>
              <w:t xml:space="preserve">Целевое значение, определенное Стандартом </w:t>
            </w:r>
            <w:r w:rsidRPr="005C79A6">
              <w:rPr>
                <w:b/>
                <w:bCs/>
                <w:sz w:val="24"/>
                <w:szCs w:val="24"/>
              </w:rPr>
              <w:br/>
              <w:t>и Национальным планом развития конкуренции</w:t>
            </w:r>
          </w:p>
        </w:tc>
      </w:tr>
      <w:tr w:rsidR="005469FD" w:rsidRPr="005C79A6" w14:paraId="60ABB24A" w14:textId="77777777" w:rsidTr="00B67C56">
        <w:trPr>
          <w:jc w:val="center"/>
        </w:trPr>
        <w:tc>
          <w:tcPr>
            <w:tcW w:w="711" w:type="dxa"/>
          </w:tcPr>
          <w:p w14:paraId="761E7588" w14:textId="77777777" w:rsidR="005469FD" w:rsidRPr="005C79A6" w:rsidRDefault="005469FD" w:rsidP="000A79D5">
            <w:pPr>
              <w:ind w:left="-57" w:right="-57"/>
              <w:jc w:val="center"/>
              <w:rPr>
                <w:sz w:val="24"/>
                <w:szCs w:val="24"/>
              </w:rPr>
            </w:pPr>
            <w:r w:rsidRPr="005C79A6">
              <w:rPr>
                <w:sz w:val="24"/>
                <w:szCs w:val="24"/>
              </w:rPr>
              <w:t>1.</w:t>
            </w:r>
          </w:p>
        </w:tc>
        <w:tc>
          <w:tcPr>
            <w:tcW w:w="6514" w:type="dxa"/>
          </w:tcPr>
          <w:p w14:paraId="098FDB7E" w14:textId="77777777" w:rsidR="005469FD" w:rsidRPr="005C79A6" w:rsidRDefault="005469FD" w:rsidP="00FC5E79">
            <w:pPr>
              <w:autoSpaceDE w:val="0"/>
              <w:autoSpaceDN w:val="0"/>
              <w:adjustRightInd w:val="0"/>
              <w:jc w:val="both"/>
              <w:rPr>
                <w:rFonts w:eastAsiaTheme="minorHAnsi"/>
                <w:bCs/>
                <w:sz w:val="24"/>
                <w:szCs w:val="24"/>
              </w:rPr>
            </w:pPr>
            <w:r w:rsidRPr="005C79A6">
              <w:rPr>
                <w:rFonts w:eastAsiaTheme="minorHAnsi"/>
                <w:bCs/>
                <w:sz w:val="24"/>
                <w:szCs w:val="24"/>
              </w:rPr>
              <w:t xml:space="preserve">Доля организаций частной формы собственности в сфере дорожной деятельности (за исключением проектирования) </w:t>
            </w:r>
            <w:r w:rsidRPr="005C79A6">
              <w:rPr>
                <w:rFonts w:eastAsiaTheme="minorHAnsi"/>
                <w:bCs/>
                <w:sz w:val="24"/>
                <w:szCs w:val="24"/>
              </w:rPr>
              <w:br/>
              <w:t xml:space="preserve">по объему выручки организаций частной формы собственности) </w:t>
            </w:r>
          </w:p>
        </w:tc>
        <w:tc>
          <w:tcPr>
            <w:tcW w:w="1022" w:type="dxa"/>
          </w:tcPr>
          <w:p w14:paraId="6EE438A1" w14:textId="77777777" w:rsidR="005469FD" w:rsidRPr="005C79A6" w:rsidRDefault="005469FD" w:rsidP="00923D4B">
            <w:pPr>
              <w:jc w:val="center"/>
              <w:rPr>
                <w:sz w:val="24"/>
                <w:szCs w:val="24"/>
              </w:rPr>
            </w:pPr>
            <w:r w:rsidRPr="005C79A6">
              <w:rPr>
                <w:sz w:val="24"/>
                <w:szCs w:val="24"/>
              </w:rPr>
              <w:t>%</w:t>
            </w:r>
          </w:p>
        </w:tc>
        <w:tc>
          <w:tcPr>
            <w:tcW w:w="1199" w:type="dxa"/>
          </w:tcPr>
          <w:p w14:paraId="445D59BF" w14:textId="77777777" w:rsidR="005469FD" w:rsidRPr="005C79A6" w:rsidRDefault="005469FD" w:rsidP="00923D4B">
            <w:pPr>
              <w:jc w:val="center"/>
              <w:rPr>
                <w:sz w:val="24"/>
                <w:szCs w:val="24"/>
              </w:rPr>
            </w:pPr>
            <w:r w:rsidRPr="005C79A6">
              <w:rPr>
                <w:sz w:val="24"/>
                <w:szCs w:val="24"/>
              </w:rPr>
              <w:t>100</w:t>
            </w:r>
          </w:p>
        </w:tc>
        <w:tc>
          <w:tcPr>
            <w:tcW w:w="1075" w:type="dxa"/>
          </w:tcPr>
          <w:p w14:paraId="4C48C589" w14:textId="77777777" w:rsidR="005469FD" w:rsidRPr="005C79A6" w:rsidRDefault="005469FD" w:rsidP="002C7869">
            <w:pPr>
              <w:jc w:val="center"/>
              <w:rPr>
                <w:sz w:val="24"/>
                <w:szCs w:val="24"/>
              </w:rPr>
            </w:pPr>
            <w:r w:rsidRPr="005C79A6">
              <w:rPr>
                <w:sz w:val="24"/>
                <w:szCs w:val="24"/>
              </w:rPr>
              <w:t>100</w:t>
            </w:r>
          </w:p>
        </w:tc>
        <w:tc>
          <w:tcPr>
            <w:tcW w:w="1134" w:type="dxa"/>
          </w:tcPr>
          <w:p w14:paraId="1ECEE7BF" w14:textId="77777777" w:rsidR="005469FD" w:rsidRPr="005C79A6" w:rsidRDefault="005469FD" w:rsidP="003E1556">
            <w:pPr>
              <w:jc w:val="center"/>
              <w:rPr>
                <w:sz w:val="24"/>
                <w:szCs w:val="24"/>
              </w:rPr>
            </w:pPr>
            <w:r w:rsidRPr="005C79A6">
              <w:rPr>
                <w:sz w:val="24"/>
                <w:szCs w:val="24"/>
              </w:rPr>
              <w:t>100</w:t>
            </w:r>
          </w:p>
        </w:tc>
        <w:tc>
          <w:tcPr>
            <w:tcW w:w="1134" w:type="dxa"/>
          </w:tcPr>
          <w:p w14:paraId="029D4F1A" w14:textId="630D6111" w:rsidR="005469FD" w:rsidRPr="005C79A6" w:rsidRDefault="005469FD" w:rsidP="003E1556">
            <w:pPr>
              <w:jc w:val="center"/>
              <w:rPr>
                <w:sz w:val="24"/>
                <w:szCs w:val="24"/>
              </w:rPr>
            </w:pPr>
            <w:r w:rsidRPr="005C79A6">
              <w:rPr>
                <w:sz w:val="24"/>
                <w:szCs w:val="24"/>
              </w:rPr>
              <w:t>100</w:t>
            </w:r>
          </w:p>
        </w:tc>
        <w:tc>
          <w:tcPr>
            <w:tcW w:w="1134" w:type="dxa"/>
          </w:tcPr>
          <w:p w14:paraId="17CA01B2" w14:textId="1812D264" w:rsidR="005469FD" w:rsidRPr="005C79A6" w:rsidRDefault="005C79A6" w:rsidP="00923D4B">
            <w:pPr>
              <w:contextualSpacing/>
              <w:jc w:val="center"/>
              <w:rPr>
                <w:sz w:val="24"/>
                <w:szCs w:val="24"/>
              </w:rPr>
            </w:pPr>
            <w:r w:rsidRPr="005C79A6">
              <w:rPr>
                <w:sz w:val="24"/>
                <w:szCs w:val="24"/>
              </w:rPr>
              <w:t>100</w:t>
            </w:r>
          </w:p>
        </w:tc>
        <w:tc>
          <w:tcPr>
            <w:tcW w:w="2232" w:type="dxa"/>
          </w:tcPr>
          <w:p w14:paraId="0B4B3E8F" w14:textId="748E7276" w:rsidR="005469FD" w:rsidRPr="005C79A6" w:rsidRDefault="005469FD" w:rsidP="00923D4B">
            <w:pPr>
              <w:contextualSpacing/>
              <w:jc w:val="center"/>
              <w:rPr>
                <w:sz w:val="24"/>
                <w:szCs w:val="24"/>
              </w:rPr>
            </w:pPr>
            <w:r w:rsidRPr="005C79A6">
              <w:rPr>
                <w:sz w:val="24"/>
                <w:szCs w:val="24"/>
              </w:rPr>
              <w:t>Не менее 80</w:t>
            </w:r>
          </w:p>
        </w:tc>
      </w:tr>
    </w:tbl>
    <w:p w14:paraId="35E39F85" w14:textId="77777777" w:rsidR="000A79D5" w:rsidRPr="005C79A6" w:rsidRDefault="000A79D5" w:rsidP="000A79D5">
      <w:pPr>
        <w:widowControl w:val="0"/>
        <w:autoSpaceDE w:val="0"/>
        <w:autoSpaceDN w:val="0"/>
        <w:ind w:firstLine="709"/>
        <w:jc w:val="both"/>
        <w:rPr>
          <w:sz w:val="28"/>
          <w:szCs w:val="28"/>
          <w:highlight w:val="yellow"/>
        </w:rPr>
      </w:pPr>
    </w:p>
    <w:p w14:paraId="786B7499" w14:textId="579626D8" w:rsidR="000A79D5" w:rsidRPr="005C79A6" w:rsidRDefault="00A1744F" w:rsidP="000A79D5">
      <w:pPr>
        <w:contextualSpacing/>
        <w:jc w:val="center"/>
        <w:rPr>
          <w:rFonts w:eastAsia="Calibri"/>
          <w:b/>
          <w:sz w:val="28"/>
          <w:szCs w:val="28"/>
          <w:lang w:eastAsia="en-US"/>
        </w:rPr>
      </w:pPr>
      <w:r w:rsidRPr="005C79A6">
        <w:rPr>
          <w:rFonts w:eastAsia="Calibri"/>
          <w:b/>
          <w:sz w:val="28"/>
          <w:szCs w:val="28"/>
          <w:lang w:eastAsia="en-US"/>
        </w:rPr>
        <w:t>2.7.3.</w:t>
      </w:r>
      <w:r w:rsidR="001D4518" w:rsidRPr="005C79A6">
        <w:rPr>
          <w:rFonts w:eastAsia="Calibri"/>
          <w:b/>
          <w:sz w:val="28"/>
          <w:szCs w:val="28"/>
          <w:lang w:eastAsia="en-US"/>
        </w:rPr>
        <w:t>2</w:t>
      </w:r>
      <w:r w:rsidRPr="005C79A6">
        <w:rPr>
          <w:rFonts w:eastAsia="Calibri"/>
          <w:b/>
          <w:sz w:val="28"/>
          <w:szCs w:val="28"/>
          <w:lang w:eastAsia="en-US"/>
        </w:rPr>
        <w:t>.</w:t>
      </w:r>
      <w:r w:rsidR="000A79D5" w:rsidRPr="005C79A6">
        <w:rPr>
          <w:rFonts w:eastAsia="Calibri"/>
          <w:b/>
          <w:sz w:val="28"/>
          <w:szCs w:val="28"/>
          <w:lang w:eastAsia="en-US"/>
        </w:rPr>
        <w:t xml:space="preserve"> Мероприятия по содействию развитию конкуренции </w:t>
      </w:r>
    </w:p>
    <w:p w14:paraId="4D651621" w14:textId="77777777" w:rsidR="000A79D5" w:rsidRPr="005C79A6" w:rsidRDefault="000A79D5" w:rsidP="000A79D5">
      <w:pPr>
        <w:contextualSpacing/>
        <w:jc w:val="center"/>
        <w:rPr>
          <w:rFonts w:eastAsia="Calibri"/>
          <w:b/>
          <w:sz w:val="26"/>
          <w:szCs w:val="26"/>
          <w:lang w:eastAsia="en-US"/>
        </w:rPr>
      </w:pPr>
    </w:p>
    <w:tbl>
      <w:tblPr>
        <w:tblW w:w="16292" w:type="dxa"/>
        <w:jc w:val="center"/>
        <w:tblLayout w:type="fixed"/>
        <w:tblLook w:val="04A0" w:firstRow="1" w:lastRow="0" w:firstColumn="1" w:lastColumn="0" w:noHBand="0" w:noVBand="1"/>
      </w:tblPr>
      <w:tblGrid>
        <w:gridCol w:w="776"/>
        <w:gridCol w:w="5531"/>
        <w:gridCol w:w="1656"/>
        <w:gridCol w:w="4932"/>
        <w:gridCol w:w="3397"/>
      </w:tblGrid>
      <w:tr w:rsidR="00136A22" w:rsidRPr="005C79A6" w14:paraId="75DC7775" w14:textId="77777777" w:rsidTr="00B67C56">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0ED644" w14:textId="77777777" w:rsidR="000A79D5" w:rsidRPr="005C79A6" w:rsidRDefault="000A79D5" w:rsidP="00923D4B">
            <w:pPr>
              <w:ind w:left="-57" w:right="-57"/>
              <w:jc w:val="center"/>
              <w:rPr>
                <w:b/>
                <w:bCs/>
                <w:sz w:val="24"/>
                <w:szCs w:val="24"/>
              </w:rPr>
            </w:pPr>
            <w:r w:rsidRPr="005C79A6">
              <w:rPr>
                <w:b/>
                <w:bCs/>
                <w:sz w:val="24"/>
                <w:szCs w:val="24"/>
              </w:rPr>
              <w:t>№</w:t>
            </w:r>
          </w:p>
          <w:p w14:paraId="663EC638" w14:textId="77777777" w:rsidR="000A79D5" w:rsidRPr="005C79A6" w:rsidRDefault="000A79D5" w:rsidP="00923D4B">
            <w:pPr>
              <w:ind w:left="-57" w:right="-57"/>
              <w:jc w:val="center"/>
              <w:rPr>
                <w:b/>
                <w:bCs/>
                <w:sz w:val="24"/>
                <w:szCs w:val="24"/>
              </w:rPr>
            </w:pPr>
            <w:r w:rsidRPr="005C79A6">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47322E" w14:textId="77777777" w:rsidR="000A79D5" w:rsidRPr="005C79A6" w:rsidRDefault="000A79D5" w:rsidP="00923D4B">
            <w:pPr>
              <w:ind w:left="-57" w:right="-57"/>
              <w:jc w:val="center"/>
              <w:rPr>
                <w:b/>
                <w:bCs/>
                <w:sz w:val="24"/>
                <w:szCs w:val="24"/>
              </w:rPr>
            </w:pPr>
            <w:r w:rsidRPr="005C79A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5CCE66" w14:textId="77777777" w:rsidR="000A79D5" w:rsidRPr="005C79A6" w:rsidRDefault="000A79D5" w:rsidP="00923D4B">
            <w:pPr>
              <w:ind w:left="-57" w:right="-57"/>
              <w:jc w:val="center"/>
              <w:rPr>
                <w:b/>
                <w:bCs/>
                <w:sz w:val="24"/>
                <w:szCs w:val="24"/>
              </w:rPr>
            </w:pPr>
            <w:r w:rsidRPr="005C79A6">
              <w:rPr>
                <w:b/>
                <w:bCs/>
                <w:sz w:val="24"/>
                <w:szCs w:val="24"/>
              </w:rPr>
              <w:t>Срок реализации мероприятия</w:t>
            </w:r>
          </w:p>
        </w:tc>
        <w:tc>
          <w:tcPr>
            <w:tcW w:w="49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70807" w14:textId="77777777" w:rsidR="000A79D5" w:rsidRPr="005C79A6" w:rsidRDefault="000A79D5" w:rsidP="00923D4B">
            <w:pPr>
              <w:ind w:left="-57" w:right="-57"/>
              <w:jc w:val="center"/>
              <w:rPr>
                <w:b/>
                <w:bCs/>
                <w:sz w:val="24"/>
                <w:szCs w:val="24"/>
              </w:rPr>
            </w:pPr>
            <w:r w:rsidRPr="005C79A6">
              <w:rPr>
                <w:b/>
                <w:bCs/>
                <w:sz w:val="24"/>
                <w:szCs w:val="24"/>
              </w:rPr>
              <w:t>Результат выполнения мероприятия</w:t>
            </w:r>
          </w:p>
        </w:tc>
        <w:tc>
          <w:tcPr>
            <w:tcW w:w="33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BE0D0" w14:textId="77777777" w:rsidR="000A79D5" w:rsidRPr="005C79A6" w:rsidRDefault="000A79D5" w:rsidP="00923D4B">
            <w:pPr>
              <w:ind w:left="-57" w:right="-57"/>
              <w:jc w:val="center"/>
              <w:rPr>
                <w:b/>
                <w:bCs/>
                <w:sz w:val="24"/>
                <w:szCs w:val="24"/>
              </w:rPr>
            </w:pPr>
            <w:r w:rsidRPr="005C79A6">
              <w:rPr>
                <w:b/>
                <w:bCs/>
                <w:sz w:val="24"/>
                <w:szCs w:val="24"/>
              </w:rPr>
              <w:t>Ответственные исполнители мероприятия</w:t>
            </w:r>
          </w:p>
        </w:tc>
      </w:tr>
      <w:tr w:rsidR="00136A22" w:rsidRPr="005C79A6" w14:paraId="68695BE5" w14:textId="77777777" w:rsidTr="00B67C56">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25DFB2ED" w14:textId="77777777" w:rsidR="000A79D5" w:rsidRPr="005C79A6" w:rsidRDefault="000A79D5" w:rsidP="00923D4B">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11DFE579" w14:textId="77777777" w:rsidR="000A79D5" w:rsidRPr="005C79A6" w:rsidRDefault="000A79D5" w:rsidP="00923D4B">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5730F59" w14:textId="77777777" w:rsidR="000A79D5" w:rsidRPr="005C79A6" w:rsidRDefault="000A79D5" w:rsidP="00923D4B">
            <w:pPr>
              <w:ind w:left="-57" w:right="-57"/>
              <w:rPr>
                <w:b/>
                <w:bCs/>
                <w:sz w:val="24"/>
                <w:szCs w:val="24"/>
                <w:highlight w:val="yellow"/>
              </w:rPr>
            </w:pPr>
          </w:p>
        </w:tc>
        <w:tc>
          <w:tcPr>
            <w:tcW w:w="4932" w:type="dxa"/>
            <w:vMerge/>
            <w:tcBorders>
              <w:top w:val="single" w:sz="4" w:space="0" w:color="auto"/>
              <w:left w:val="single" w:sz="4" w:space="0" w:color="auto"/>
              <w:bottom w:val="single" w:sz="4" w:space="0" w:color="auto"/>
              <w:right w:val="single" w:sz="4" w:space="0" w:color="auto"/>
            </w:tcBorders>
            <w:hideMark/>
          </w:tcPr>
          <w:p w14:paraId="3A20B29B" w14:textId="77777777" w:rsidR="000A79D5" w:rsidRPr="005C79A6" w:rsidRDefault="000A79D5" w:rsidP="00923D4B">
            <w:pPr>
              <w:ind w:left="-57" w:right="-57"/>
              <w:rPr>
                <w:b/>
                <w:bCs/>
                <w:sz w:val="24"/>
                <w:szCs w:val="24"/>
                <w:highlight w:val="yellow"/>
              </w:rPr>
            </w:pPr>
          </w:p>
        </w:tc>
        <w:tc>
          <w:tcPr>
            <w:tcW w:w="3397" w:type="dxa"/>
            <w:vMerge/>
            <w:tcBorders>
              <w:top w:val="single" w:sz="4" w:space="0" w:color="auto"/>
              <w:left w:val="single" w:sz="4" w:space="0" w:color="auto"/>
              <w:bottom w:val="single" w:sz="4" w:space="0" w:color="auto"/>
              <w:right w:val="single" w:sz="4" w:space="0" w:color="auto"/>
            </w:tcBorders>
            <w:hideMark/>
          </w:tcPr>
          <w:p w14:paraId="1370C605" w14:textId="77777777" w:rsidR="000A79D5" w:rsidRPr="005C79A6" w:rsidRDefault="000A79D5" w:rsidP="00923D4B">
            <w:pPr>
              <w:ind w:left="-57" w:right="-57"/>
              <w:rPr>
                <w:b/>
                <w:bCs/>
                <w:sz w:val="24"/>
                <w:szCs w:val="24"/>
                <w:highlight w:val="yellow"/>
              </w:rPr>
            </w:pPr>
          </w:p>
        </w:tc>
      </w:tr>
      <w:tr w:rsidR="005C79A6" w:rsidRPr="005C79A6" w14:paraId="2F4E4D52" w14:textId="77777777" w:rsidTr="00B67C56">
        <w:trPr>
          <w:trHeight w:val="1408"/>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CF7553B" w14:textId="77777777" w:rsidR="008D492D" w:rsidRPr="005C79A6" w:rsidRDefault="00A1744F" w:rsidP="000A79D5">
            <w:pPr>
              <w:ind w:left="-57" w:right="-57"/>
              <w:jc w:val="center"/>
              <w:rPr>
                <w:sz w:val="24"/>
                <w:szCs w:val="24"/>
              </w:rPr>
            </w:pPr>
            <w:r w:rsidRPr="005C79A6">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278D87A2" w14:textId="77777777" w:rsidR="008D492D" w:rsidRPr="005C79A6" w:rsidRDefault="008D492D" w:rsidP="00533C47">
            <w:pPr>
              <w:pStyle w:val="ConsPlusNormal"/>
              <w:jc w:val="both"/>
            </w:pPr>
            <w:r w:rsidRPr="005C79A6">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14:paraId="7B992B76" w14:textId="77777777" w:rsidR="008D492D" w:rsidRPr="005C79A6" w:rsidRDefault="00734C7E" w:rsidP="00533C47">
            <w:pPr>
              <w:pStyle w:val="ConsPlusNormal"/>
              <w:jc w:val="center"/>
            </w:pPr>
            <w:r w:rsidRPr="005C79A6">
              <w:t xml:space="preserve">2022 – 2025 </w:t>
            </w:r>
            <w:r w:rsidR="008D492D" w:rsidRPr="005C79A6">
              <w:t>годы</w:t>
            </w:r>
          </w:p>
        </w:tc>
        <w:tc>
          <w:tcPr>
            <w:tcW w:w="4932" w:type="dxa"/>
            <w:tcBorders>
              <w:top w:val="single" w:sz="4" w:space="0" w:color="auto"/>
              <w:left w:val="nil"/>
              <w:bottom w:val="single" w:sz="4" w:space="0" w:color="auto"/>
              <w:right w:val="single" w:sz="4" w:space="0" w:color="auto"/>
            </w:tcBorders>
            <w:shd w:val="clear" w:color="auto" w:fill="auto"/>
            <w:noWrap/>
          </w:tcPr>
          <w:p w14:paraId="3E25575C" w14:textId="40305AA9" w:rsidR="005C79A6" w:rsidRPr="005C79A6" w:rsidRDefault="005C79A6" w:rsidP="00B67C56">
            <w:pPr>
              <w:pStyle w:val="ConsPlusNormal"/>
              <w:jc w:val="both"/>
            </w:pPr>
            <w:r w:rsidRPr="005C79A6">
              <w:rPr>
                <w:rFonts w:eastAsia="Lucida Sans Unicode"/>
                <w:color w:val="000000"/>
                <w:szCs w:val="24"/>
                <w:lang w:eastAsia="en-US" w:bidi="en-US"/>
              </w:rPr>
              <w:t xml:space="preserve">В рамках проведения капитального ремонта автомобильных дорог общего пользования городского округа в </w:t>
            </w:r>
            <w:r>
              <w:rPr>
                <w:rFonts w:eastAsia="Lucida Sans Unicode"/>
                <w:color w:val="000000"/>
                <w:szCs w:val="24"/>
                <w:lang w:eastAsia="en-US" w:bidi="en-US"/>
              </w:rPr>
              <w:t>1 полугодии 2023 года</w:t>
            </w:r>
            <w:r w:rsidRPr="005C79A6">
              <w:rPr>
                <w:rFonts w:eastAsia="Lucida Sans Unicode"/>
                <w:color w:val="000000"/>
                <w:szCs w:val="24"/>
                <w:lang w:eastAsia="en-US" w:bidi="en-US"/>
              </w:rPr>
              <w:t xml:space="preserve"> проведены закупочные процедуры в форме электронного аукциона и заключены муниципальные контракты. Формирование лотов при осуществлении закупок в сфере дорожной деятельности осуществлялось по мере выделения ассигнований с учетом взаимосвязи видов и объемов работ, территориальных признаков расположения объектов, программных мероприятий и национальных проектов. </w:t>
            </w:r>
            <w:r>
              <w:rPr>
                <w:rFonts w:eastAsia="Lucida Sans Unicode"/>
                <w:color w:val="000000"/>
                <w:szCs w:val="24"/>
                <w:lang w:eastAsia="en-US" w:bidi="en-US"/>
              </w:rPr>
              <w:t>В</w:t>
            </w:r>
            <w:r w:rsidRPr="005C79A6">
              <w:rPr>
                <w:rFonts w:eastAsia="Lucida Sans Unicode"/>
                <w:color w:val="000000"/>
                <w:szCs w:val="24"/>
                <w:lang w:eastAsia="en-US" w:bidi="en-US"/>
              </w:rPr>
              <w:t>ыполнение работ по ремонту автомобильных дорог общего пользования в сельских, городских территориях округа, выполнение ямочного ремонта, выполнение ремонтных работ в рамках национального проекта «Безопасные и качественные автомобильные дороги», строительство автомобильных дорог в сельских территориях городского округа сформированы в разные лоты для проведения электронного аукциона и соответствующего заключения контрактов</w:t>
            </w:r>
          </w:p>
        </w:tc>
        <w:tc>
          <w:tcPr>
            <w:tcW w:w="3397" w:type="dxa"/>
            <w:tcBorders>
              <w:top w:val="single" w:sz="4" w:space="0" w:color="auto"/>
              <w:left w:val="nil"/>
              <w:bottom w:val="single" w:sz="4" w:space="0" w:color="auto"/>
              <w:right w:val="single" w:sz="4" w:space="0" w:color="auto"/>
            </w:tcBorders>
            <w:shd w:val="clear" w:color="auto" w:fill="auto"/>
            <w:noWrap/>
          </w:tcPr>
          <w:p w14:paraId="39954A40" w14:textId="77777777" w:rsidR="008D492D" w:rsidRPr="005C79A6" w:rsidRDefault="00CD5998" w:rsidP="006039F3">
            <w:pPr>
              <w:pStyle w:val="ConsPlusNormal"/>
              <w:jc w:val="center"/>
            </w:pPr>
            <w:r w:rsidRPr="005C79A6">
              <w:t>Управление архитектуры и градостроительства администрации Яковлевского городского округа</w:t>
            </w:r>
          </w:p>
        </w:tc>
      </w:tr>
      <w:tr w:rsidR="00136A22" w:rsidRPr="005C79A6" w14:paraId="67B10999" w14:textId="77777777" w:rsidTr="00B67C5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9F914FC" w14:textId="77777777" w:rsidR="008D492D" w:rsidRPr="005C79A6" w:rsidRDefault="00A1744F" w:rsidP="000A79D5">
            <w:pPr>
              <w:ind w:left="-57" w:right="-57"/>
              <w:jc w:val="center"/>
              <w:rPr>
                <w:sz w:val="24"/>
                <w:szCs w:val="24"/>
              </w:rPr>
            </w:pPr>
            <w:r w:rsidRPr="005C79A6">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3A6EB5B" w14:textId="0B50D004" w:rsidR="009135AB" w:rsidRPr="005C79A6" w:rsidRDefault="008D492D" w:rsidP="005C79A6">
            <w:pPr>
              <w:pStyle w:val="ConsPlusNormal"/>
              <w:jc w:val="both"/>
            </w:pPr>
            <w:r w:rsidRPr="005C79A6">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5C79A6">
              <w:br/>
            </w:r>
            <w:r w:rsidRPr="005C79A6">
              <w:t>и муниципальных контрактов, обеспечению 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14:paraId="059FB371" w14:textId="77777777" w:rsidR="008D492D" w:rsidRPr="005C79A6" w:rsidRDefault="00734C7E" w:rsidP="00533C47">
            <w:pPr>
              <w:pStyle w:val="ConsPlusNormal"/>
              <w:jc w:val="center"/>
            </w:pPr>
            <w:r w:rsidRPr="005C79A6">
              <w:t xml:space="preserve">2022 – 2025 </w:t>
            </w:r>
            <w:r w:rsidR="008D492D" w:rsidRPr="005C79A6">
              <w:t>годы</w:t>
            </w:r>
          </w:p>
        </w:tc>
        <w:tc>
          <w:tcPr>
            <w:tcW w:w="4932" w:type="dxa"/>
            <w:tcBorders>
              <w:top w:val="single" w:sz="4" w:space="0" w:color="auto"/>
              <w:left w:val="nil"/>
              <w:bottom w:val="single" w:sz="4" w:space="0" w:color="auto"/>
              <w:right w:val="single" w:sz="4" w:space="0" w:color="auto"/>
            </w:tcBorders>
            <w:shd w:val="clear" w:color="auto" w:fill="auto"/>
            <w:noWrap/>
          </w:tcPr>
          <w:p w14:paraId="5AB39E10" w14:textId="79811C0C" w:rsidR="008D492D" w:rsidRPr="005C79A6" w:rsidRDefault="00637F82" w:rsidP="00637F82">
            <w:pPr>
              <w:pStyle w:val="ConsPlusNormal"/>
              <w:jc w:val="both"/>
            </w:pPr>
            <w:r w:rsidRPr="005C79A6">
              <w:t>С</w:t>
            </w:r>
            <w:r w:rsidR="008D492D" w:rsidRPr="005C79A6">
              <w:t xml:space="preserve">рок приемки выполненных работ составит не более 10 дней. </w:t>
            </w:r>
          </w:p>
        </w:tc>
        <w:tc>
          <w:tcPr>
            <w:tcW w:w="3397" w:type="dxa"/>
            <w:tcBorders>
              <w:top w:val="single" w:sz="4" w:space="0" w:color="auto"/>
              <w:left w:val="nil"/>
              <w:bottom w:val="single" w:sz="4" w:space="0" w:color="auto"/>
              <w:right w:val="single" w:sz="4" w:space="0" w:color="auto"/>
            </w:tcBorders>
            <w:shd w:val="clear" w:color="auto" w:fill="auto"/>
            <w:noWrap/>
          </w:tcPr>
          <w:p w14:paraId="37C3A581" w14:textId="77777777" w:rsidR="008D492D" w:rsidRPr="005C79A6" w:rsidRDefault="00CD5998" w:rsidP="006039F3">
            <w:pPr>
              <w:pStyle w:val="ConsPlusNormal"/>
              <w:jc w:val="center"/>
            </w:pPr>
            <w:r w:rsidRPr="005C79A6">
              <w:t>Управление архитектуры и градостроительства администрации Яковлевского городского округа</w:t>
            </w:r>
          </w:p>
        </w:tc>
      </w:tr>
      <w:tr w:rsidR="008D492D" w:rsidRPr="005C79A6" w14:paraId="497C0A43" w14:textId="77777777" w:rsidTr="00B67C5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DCA1438" w14:textId="77777777" w:rsidR="008D492D" w:rsidRPr="005C79A6" w:rsidRDefault="006F0AB8" w:rsidP="000A79D5">
            <w:pPr>
              <w:ind w:left="-57" w:right="-57"/>
              <w:jc w:val="center"/>
              <w:rPr>
                <w:sz w:val="24"/>
                <w:szCs w:val="24"/>
              </w:rPr>
            </w:pPr>
            <w:r w:rsidRPr="005C79A6">
              <w:rPr>
                <w:sz w:val="24"/>
                <w:szCs w:val="24"/>
              </w:rPr>
              <w:t>3</w:t>
            </w:r>
            <w:r w:rsidR="00A1744F" w:rsidRPr="005C79A6">
              <w:rPr>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14:paraId="1C764F75" w14:textId="77777777" w:rsidR="008D492D" w:rsidRPr="005C79A6" w:rsidRDefault="006F0AB8" w:rsidP="006F0AB8">
            <w:pPr>
              <w:pStyle w:val="ConsPlusNormal"/>
              <w:jc w:val="both"/>
            </w:pPr>
            <w:r w:rsidRPr="005C79A6">
              <w:t xml:space="preserve">Участие в </w:t>
            </w:r>
            <w:r w:rsidR="008D492D" w:rsidRPr="005C79A6">
              <w:t>совещани</w:t>
            </w:r>
            <w:r w:rsidRPr="005C79A6">
              <w:t>ях</w:t>
            </w:r>
            <w:r w:rsidR="008D492D" w:rsidRPr="005C79A6">
              <w:t>, обучающих семинар</w:t>
            </w:r>
            <w:r w:rsidRPr="005C79A6">
              <w:t>ах</w:t>
            </w:r>
            <w:r w:rsidR="008D492D" w:rsidRPr="005C79A6">
              <w:t xml:space="preserve"> </w:t>
            </w:r>
            <w:r w:rsidR="00850337" w:rsidRPr="005C79A6">
              <w:br/>
            </w:r>
            <w:r w:rsidR="008D492D" w:rsidRPr="005C79A6">
              <w:t xml:space="preserve">с подрядными организациями </w:t>
            </w:r>
            <w:r w:rsidR="005D4B85" w:rsidRPr="005C79A6">
              <w:t xml:space="preserve">– </w:t>
            </w:r>
            <w:r w:rsidR="008D492D" w:rsidRPr="005C79A6">
              <w:t xml:space="preserve">потенциальными участниками закупок по рассмотрению изменений законодательства, проблемных аспектов участия </w:t>
            </w:r>
            <w:r w:rsidR="00533C47" w:rsidRPr="005C79A6">
              <w:br/>
            </w:r>
            <w:r w:rsidR="008D492D" w:rsidRPr="005C79A6">
              <w:t xml:space="preserve">в электронных аукционах, оказание помощи </w:t>
            </w:r>
            <w:r w:rsidR="00533C47" w:rsidRPr="005C79A6">
              <w:br/>
            </w:r>
            <w:r w:rsidR="008D492D" w:rsidRPr="005C79A6">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14:paraId="01D30E4E" w14:textId="77777777" w:rsidR="008D492D" w:rsidRPr="005C79A6" w:rsidRDefault="00734C7E" w:rsidP="00533C47">
            <w:pPr>
              <w:pStyle w:val="ConsPlusNormal"/>
              <w:jc w:val="center"/>
            </w:pPr>
            <w:r w:rsidRPr="005C79A6">
              <w:t xml:space="preserve">2022 – 2025 </w:t>
            </w:r>
            <w:r w:rsidR="008D492D" w:rsidRPr="005C79A6">
              <w:t>годы</w:t>
            </w:r>
          </w:p>
        </w:tc>
        <w:tc>
          <w:tcPr>
            <w:tcW w:w="4932" w:type="dxa"/>
            <w:tcBorders>
              <w:top w:val="single" w:sz="4" w:space="0" w:color="auto"/>
              <w:left w:val="nil"/>
              <w:bottom w:val="single" w:sz="4" w:space="0" w:color="auto"/>
              <w:right w:val="single" w:sz="4" w:space="0" w:color="auto"/>
            </w:tcBorders>
            <w:shd w:val="clear" w:color="auto" w:fill="auto"/>
            <w:noWrap/>
          </w:tcPr>
          <w:p w14:paraId="18D86ECD" w14:textId="488C0198" w:rsidR="005C79A6" w:rsidRPr="005C79A6" w:rsidRDefault="00637F82" w:rsidP="005C79A6">
            <w:pPr>
              <w:pStyle w:val="ConsPlusNormal"/>
              <w:jc w:val="both"/>
            </w:pPr>
            <w:r w:rsidRPr="005C79A6">
              <w:t xml:space="preserve">В </w:t>
            </w:r>
            <w:r w:rsidR="005C79A6" w:rsidRPr="005C79A6">
              <w:t>1 полугодии 2023 года у</w:t>
            </w:r>
            <w:r w:rsidRPr="005C79A6">
              <w:t>частие в обучающих семинарах не принимали</w:t>
            </w:r>
            <w:r w:rsidR="005C79A6">
              <w:t xml:space="preserve">, так </w:t>
            </w:r>
            <w:r w:rsidR="005C79A6" w:rsidRPr="005C79A6">
              <w:t xml:space="preserve">как статья 46 Закона № 44-ФЗ запрещает ведение переговоров уполномоченного учреждения с участниками закупок. </w:t>
            </w:r>
          </w:p>
        </w:tc>
        <w:tc>
          <w:tcPr>
            <w:tcW w:w="3397" w:type="dxa"/>
            <w:tcBorders>
              <w:top w:val="single" w:sz="4" w:space="0" w:color="auto"/>
              <w:left w:val="nil"/>
              <w:bottom w:val="single" w:sz="4" w:space="0" w:color="auto"/>
              <w:right w:val="single" w:sz="4" w:space="0" w:color="auto"/>
            </w:tcBorders>
            <w:shd w:val="clear" w:color="auto" w:fill="auto"/>
            <w:noWrap/>
          </w:tcPr>
          <w:p w14:paraId="421F653F" w14:textId="77777777" w:rsidR="008D492D" w:rsidRPr="005C79A6" w:rsidRDefault="006F0AB8" w:rsidP="006039F3">
            <w:pPr>
              <w:pStyle w:val="ConsPlusNormal"/>
              <w:jc w:val="center"/>
            </w:pPr>
            <w:r w:rsidRPr="005C79A6">
              <w:t>Управление архитектуры и градостроительства администрации Яковлевского городского округа</w:t>
            </w:r>
          </w:p>
        </w:tc>
      </w:tr>
    </w:tbl>
    <w:p w14:paraId="4749FA52" w14:textId="77777777" w:rsidR="001363D0" w:rsidRDefault="001363D0" w:rsidP="00787F4D">
      <w:pPr>
        <w:widowControl w:val="0"/>
        <w:autoSpaceDE w:val="0"/>
        <w:autoSpaceDN w:val="0"/>
        <w:jc w:val="center"/>
        <w:rPr>
          <w:b/>
          <w:color w:val="000000" w:themeColor="text1"/>
          <w:sz w:val="28"/>
          <w:szCs w:val="28"/>
        </w:rPr>
      </w:pPr>
    </w:p>
    <w:p w14:paraId="4ACF76C8" w14:textId="77777777" w:rsidR="001363D0" w:rsidRDefault="001363D0" w:rsidP="00787F4D">
      <w:pPr>
        <w:widowControl w:val="0"/>
        <w:autoSpaceDE w:val="0"/>
        <w:autoSpaceDN w:val="0"/>
        <w:jc w:val="center"/>
        <w:rPr>
          <w:b/>
          <w:color w:val="000000" w:themeColor="text1"/>
          <w:sz w:val="28"/>
          <w:szCs w:val="28"/>
        </w:rPr>
      </w:pPr>
    </w:p>
    <w:p w14:paraId="1A12C9A8" w14:textId="77777777" w:rsidR="00B67C56" w:rsidRDefault="00B67C56" w:rsidP="00787F4D">
      <w:pPr>
        <w:widowControl w:val="0"/>
        <w:autoSpaceDE w:val="0"/>
        <w:autoSpaceDN w:val="0"/>
        <w:jc w:val="center"/>
        <w:rPr>
          <w:b/>
          <w:color w:val="000000" w:themeColor="text1"/>
          <w:sz w:val="28"/>
          <w:szCs w:val="28"/>
        </w:rPr>
      </w:pPr>
    </w:p>
    <w:p w14:paraId="5DCEF7B7" w14:textId="77777777" w:rsidR="00B67C56" w:rsidRDefault="00B67C56" w:rsidP="00787F4D">
      <w:pPr>
        <w:widowControl w:val="0"/>
        <w:autoSpaceDE w:val="0"/>
        <w:autoSpaceDN w:val="0"/>
        <w:jc w:val="center"/>
        <w:rPr>
          <w:b/>
          <w:color w:val="000000" w:themeColor="text1"/>
          <w:sz w:val="28"/>
          <w:szCs w:val="28"/>
        </w:rPr>
      </w:pPr>
    </w:p>
    <w:p w14:paraId="6801FE78" w14:textId="77777777" w:rsidR="00B67C56" w:rsidRDefault="00B67C56" w:rsidP="00787F4D">
      <w:pPr>
        <w:widowControl w:val="0"/>
        <w:autoSpaceDE w:val="0"/>
        <w:autoSpaceDN w:val="0"/>
        <w:jc w:val="center"/>
        <w:rPr>
          <w:b/>
          <w:color w:val="000000" w:themeColor="text1"/>
          <w:sz w:val="28"/>
          <w:szCs w:val="28"/>
        </w:rPr>
      </w:pPr>
    </w:p>
    <w:p w14:paraId="2F8C3D60" w14:textId="77777777" w:rsidR="00B67C56" w:rsidRDefault="00B67C56" w:rsidP="00787F4D">
      <w:pPr>
        <w:widowControl w:val="0"/>
        <w:autoSpaceDE w:val="0"/>
        <w:autoSpaceDN w:val="0"/>
        <w:jc w:val="center"/>
        <w:rPr>
          <w:b/>
          <w:color w:val="000000" w:themeColor="text1"/>
          <w:sz w:val="28"/>
          <w:szCs w:val="28"/>
        </w:rPr>
      </w:pPr>
    </w:p>
    <w:p w14:paraId="1427C2B4" w14:textId="7C14F387" w:rsidR="00787F4D" w:rsidRPr="00A379B9" w:rsidRDefault="00A17390" w:rsidP="00787F4D">
      <w:pPr>
        <w:widowControl w:val="0"/>
        <w:autoSpaceDE w:val="0"/>
        <w:autoSpaceDN w:val="0"/>
        <w:jc w:val="center"/>
        <w:rPr>
          <w:b/>
          <w:color w:val="000000" w:themeColor="text1"/>
          <w:sz w:val="28"/>
          <w:szCs w:val="28"/>
        </w:rPr>
      </w:pPr>
      <w:r w:rsidRPr="00A379B9">
        <w:rPr>
          <w:b/>
          <w:color w:val="000000" w:themeColor="text1"/>
          <w:sz w:val="28"/>
          <w:szCs w:val="28"/>
        </w:rPr>
        <w:t xml:space="preserve">2.7.4. </w:t>
      </w:r>
      <w:r w:rsidR="00787F4D" w:rsidRPr="00A379B9">
        <w:rPr>
          <w:b/>
          <w:color w:val="000000" w:themeColor="text1"/>
          <w:sz w:val="28"/>
          <w:szCs w:val="28"/>
        </w:rPr>
        <w:t>Рынок кадастровых и землеустроительных работ</w:t>
      </w:r>
    </w:p>
    <w:p w14:paraId="54653D92" w14:textId="77777777" w:rsidR="00787F4D" w:rsidRPr="00A379B9" w:rsidRDefault="00787F4D" w:rsidP="00787F4D">
      <w:pPr>
        <w:widowControl w:val="0"/>
        <w:autoSpaceDE w:val="0"/>
        <w:autoSpaceDN w:val="0"/>
        <w:jc w:val="center"/>
        <w:rPr>
          <w:b/>
          <w:color w:val="000000" w:themeColor="text1"/>
          <w:sz w:val="28"/>
          <w:szCs w:val="28"/>
        </w:rPr>
      </w:pPr>
    </w:p>
    <w:p w14:paraId="4AF7DD22" w14:textId="77777777" w:rsidR="00787F4D" w:rsidRPr="00A379B9" w:rsidRDefault="008D4798" w:rsidP="00787F4D">
      <w:pPr>
        <w:jc w:val="center"/>
        <w:rPr>
          <w:b/>
          <w:color w:val="000000" w:themeColor="text1"/>
          <w:sz w:val="28"/>
          <w:szCs w:val="28"/>
        </w:rPr>
      </w:pPr>
      <w:r w:rsidRPr="00A379B9">
        <w:rPr>
          <w:b/>
          <w:color w:val="000000" w:themeColor="text1"/>
          <w:sz w:val="28"/>
          <w:szCs w:val="28"/>
        </w:rPr>
        <w:t>2.7.4.</w:t>
      </w:r>
      <w:r w:rsidR="001D4518" w:rsidRPr="00A379B9">
        <w:rPr>
          <w:b/>
          <w:color w:val="000000" w:themeColor="text1"/>
          <w:sz w:val="28"/>
          <w:szCs w:val="28"/>
        </w:rPr>
        <w:t>1</w:t>
      </w:r>
      <w:r w:rsidR="00787F4D" w:rsidRPr="00A379B9">
        <w:rPr>
          <w:b/>
          <w:color w:val="000000" w:themeColor="text1"/>
          <w:sz w:val="28"/>
          <w:szCs w:val="28"/>
        </w:rPr>
        <w:t>. Ключевые показатели</w:t>
      </w:r>
    </w:p>
    <w:p w14:paraId="21EB4C0D" w14:textId="77777777" w:rsidR="001E7302" w:rsidRPr="00A379B9" w:rsidRDefault="001E7302" w:rsidP="00787F4D">
      <w:pPr>
        <w:jc w:val="center"/>
        <w:rPr>
          <w:color w:val="000000" w:themeColor="text1"/>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97"/>
        <w:gridCol w:w="992"/>
        <w:gridCol w:w="992"/>
        <w:gridCol w:w="993"/>
        <w:gridCol w:w="1134"/>
        <w:gridCol w:w="1134"/>
        <w:gridCol w:w="1134"/>
        <w:gridCol w:w="2268"/>
      </w:tblGrid>
      <w:tr w:rsidR="00A379B9" w:rsidRPr="00A379B9" w14:paraId="275FB4A4" w14:textId="77777777" w:rsidTr="00B67C56">
        <w:trPr>
          <w:tblHeader/>
          <w:jc w:val="center"/>
        </w:trPr>
        <w:tc>
          <w:tcPr>
            <w:tcW w:w="711" w:type="dxa"/>
            <w:vAlign w:val="center"/>
          </w:tcPr>
          <w:p w14:paraId="5AD15B5F" w14:textId="77777777" w:rsidR="005469FD" w:rsidRPr="00A379B9" w:rsidRDefault="005469FD" w:rsidP="00AC2FA9">
            <w:pPr>
              <w:spacing w:line="240" w:lineRule="atLeast"/>
              <w:jc w:val="center"/>
              <w:rPr>
                <w:b/>
                <w:color w:val="000000" w:themeColor="text1"/>
                <w:sz w:val="24"/>
                <w:szCs w:val="24"/>
              </w:rPr>
            </w:pPr>
            <w:r w:rsidRPr="00A379B9">
              <w:rPr>
                <w:b/>
                <w:color w:val="000000" w:themeColor="text1"/>
                <w:sz w:val="24"/>
                <w:szCs w:val="24"/>
              </w:rPr>
              <w:t>№ п/п</w:t>
            </w:r>
          </w:p>
        </w:tc>
        <w:tc>
          <w:tcPr>
            <w:tcW w:w="6797" w:type="dxa"/>
            <w:vAlign w:val="center"/>
          </w:tcPr>
          <w:p w14:paraId="2CAB44BF" w14:textId="77777777" w:rsidR="005469FD" w:rsidRPr="00A379B9" w:rsidRDefault="005469FD" w:rsidP="00AC2FA9">
            <w:pPr>
              <w:tabs>
                <w:tab w:val="left" w:pos="1557"/>
                <w:tab w:val="left" w:pos="2697"/>
              </w:tabs>
              <w:spacing w:line="240" w:lineRule="atLeast"/>
              <w:jc w:val="center"/>
              <w:rPr>
                <w:b/>
                <w:color w:val="000000" w:themeColor="text1"/>
                <w:sz w:val="24"/>
                <w:szCs w:val="24"/>
              </w:rPr>
            </w:pPr>
            <w:r w:rsidRPr="00A379B9">
              <w:rPr>
                <w:b/>
                <w:color w:val="000000" w:themeColor="text1"/>
                <w:sz w:val="24"/>
                <w:szCs w:val="24"/>
              </w:rPr>
              <w:t>Наименование ключевого показателя</w:t>
            </w:r>
          </w:p>
        </w:tc>
        <w:tc>
          <w:tcPr>
            <w:tcW w:w="992" w:type="dxa"/>
            <w:vAlign w:val="center"/>
          </w:tcPr>
          <w:p w14:paraId="4179292E" w14:textId="77777777" w:rsidR="005469FD" w:rsidRPr="00A379B9" w:rsidRDefault="005469FD" w:rsidP="00AC2FA9">
            <w:pPr>
              <w:spacing w:line="240" w:lineRule="atLeast"/>
              <w:ind w:left="-57" w:right="-57"/>
              <w:jc w:val="center"/>
              <w:rPr>
                <w:b/>
                <w:color w:val="000000" w:themeColor="text1"/>
                <w:sz w:val="24"/>
                <w:szCs w:val="24"/>
              </w:rPr>
            </w:pPr>
            <w:r w:rsidRPr="00A379B9">
              <w:rPr>
                <w:b/>
                <w:color w:val="000000" w:themeColor="text1"/>
                <w:sz w:val="24"/>
                <w:szCs w:val="24"/>
              </w:rPr>
              <w:t>Единица изме-рения</w:t>
            </w:r>
          </w:p>
        </w:tc>
        <w:tc>
          <w:tcPr>
            <w:tcW w:w="992" w:type="dxa"/>
            <w:vAlign w:val="center"/>
          </w:tcPr>
          <w:p w14:paraId="049A1570" w14:textId="77777777"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 xml:space="preserve">2020 </w:t>
            </w:r>
            <w:r w:rsidRPr="00A379B9">
              <w:rPr>
                <w:b/>
                <w:bCs/>
                <w:color w:val="000000" w:themeColor="text1"/>
                <w:sz w:val="24"/>
                <w:szCs w:val="24"/>
              </w:rPr>
              <w:br/>
              <w:t>год</w:t>
            </w:r>
          </w:p>
          <w:p w14:paraId="159582C9" w14:textId="263529D4"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(отчет)</w:t>
            </w:r>
          </w:p>
        </w:tc>
        <w:tc>
          <w:tcPr>
            <w:tcW w:w="993" w:type="dxa"/>
            <w:vAlign w:val="center"/>
          </w:tcPr>
          <w:p w14:paraId="6CE25C5F" w14:textId="77777777"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 xml:space="preserve">2021 </w:t>
            </w:r>
          </w:p>
          <w:p w14:paraId="42FE8FB0" w14:textId="77777777"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год</w:t>
            </w:r>
          </w:p>
          <w:p w14:paraId="46290A92" w14:textId="3ADB316C"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(отчет)</w:t>
            </w:r>
          </w:p>
        </w:tc>
        <w:tc>
          <w:tcPr>
            <w:tcW w:w="1134" w:type="dxa"/>
            <w:vAlign w:val="center"/>
          </w:tcPr>
          <w:p w14:paraId="5C804557" w14:textId="77777777"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2022</w:t>
            </w:r>
          </w:p>
          <w:p w14:paraId="3FF1000F" w14:textId="77777777"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год</w:t>
            </w:r>
          </w:p>
          <w:p w14:paraId="74FAACD1" w14:textId="543E3FF3"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(факт)</w:t>
            </w:r>
          </w:p>
        </w:tc>
        <w:tc>
          <w:tcPr>
            <w:tcW w:w="1134" w:type="dxa"/>
            <w:vAlign w:val="center"/>
          </w:tcPr>
          <w:p w14:paraId="2605A142" w14:textId="68D89FE4"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 xml:space="preserve">2023 </w:t>
            </w:r>
          </w:p>
          <w:p w14:paraId="410823F6" w14:textId="77777777"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год</w:t>
            </w:r>
          </w:p>
          <w:p w14:paraId="48E01F4B" w14:textId="6C7A2C0F" w:rsidR="005469FD" w:rsidRPr="00A379B9" w:rsidRDefault="005469FD" w:rsidP="00AC2FA9">
            <w:pPr>
              <w:ind w:left="-57" w:right="-57"/>
              <w:jc w:val="center"/>
              <w:rPr>
                <w:b/>
                <w:bCs/>
                <w:color w:val="000000" w:themeColor="text1"/>
                <w:sz w:val="24"/>
                <w:szCs w:val="24"/>
              </w:rPr>
            </w:pPr>
            <w:r w:rsidRPr="00A379B9">
              <w:rPr>
                <w:b/>
                <w:bCs/>
                <w:color w:val="000000" w:themeColor="text1"/>
                <w:sz w:val="24"/>
                <w:szCs w:val="24"/>
              </w:rPr>
              <w:t xml:space="preserve">(план) </w:t>
            </w:r>
          </w:p>
        </w:tc>
        <w:tc>
          <w:tcPr>
            <w:tcW w:w="1134" w:type="dxa"/>
            <w:shd w:val="clear" w:color="auto" w:fill="FFFFFF" w:themeFill="background1"/>
          </w:tcPr>
          <w:p w14:paraId="64D14EA8" w14:textId="77777777" w:rsidR="005469FD" w:rsidRPr="00A379B9" w:rsidRDefault="005469FD" w:rsidP="009135AB">
            <w:pPr>
              <w:spacing w:line="240" w:lineRule="atLeast"/>
              <w:jc w:val="center"/>
              <w:rPr>
                <w:b/>
                <w:bCs/>
                <w:color w:val="000000" w:themeColor="text1"/>
                <w:sz w:val="24"/>
                <w:szCs w:val="24"/>
              </w:rPr>
            </w:pPr>
          </w:p>
          <w:p w14:paraId="2F8E8C0A" w14:textId="77777777" w:rsidR="005469FD" w:rsidRPr="00A379B9" w:rsidRDefault="005469FD" w:rsidP="009135AB">
            <w:pPr>
              <w:spacing w:line="240" w:lineRule="atLeast"/>
              <w:jc w:val="center"/>
              <w:rPr>
                <w:b/>
                <w:bCs/>
                <w:color w:val="000000" w:themeColor="text1"/>
                <w:sz w:val="24"/>
                <w:szCs w:val="24"/>
              </w:rPr>
            </w:pPr>
            <w:r w:rsidRPr="00A379B9">
              <w:rPr>
                <w:b/>
                <w:bCs/>
                <w:color w:val="000000" w:themeColor="text1"/>
                <w:sz w:val="24"/>
                <w:szCs w:val="24"/>
              </w:rPr>
              <w:t>1 полуг. 2023</w:t>
            </w:r>
          </w:p>
          <w:p w14:paraId="36415F4A" w14:textId="217F6691" w:rsidR="005469FD" w:rsidRPr="00A379B9" w:rsidRDefault="005469FD" w:rsidP="009135AB">
            <w:pPr>
              <w:spacing w:line="240" w:lineRule="atLeast"/>
              <w:jc w:val="center"/>
              <w:rPr>
                <w:b/>
                <w:bCs/>
                <w:color w:val="000000" w:themeColor="text1"/>
                <w:sz w:val="24"/>
                <w:szCs w:val="24"/>
              </w:rPr>
            </w:pPr>
            <w:r w:rsidRPr="00A379B9">
              <w:rPr>
                <w:b/>
                <w:bCs/>
                <w:color w:val="000000" w:themeColor="text1"/>
                <w:sz w:val="24"/>
                <w:szCs w:val="24"/>
              </w:rPr>
              <w:t xml:space="preserve"> года (факт)</w:t>
            </w:r>
          </w:p>
        </w:tc>
        <w:tc>
          <w:tcPr>
            <w:tcW w:w="2268" w:type="dxa"/>
            <w:shd w:val="clear" w:color="auto" w:fill="FFFFFF" w:themeFill="background1"/>
            <w:vAlign w:val="center"/>
          </w:tcPr>
          <w:p w14:paraId="58148C85" w14:textId="22306938" w:rsidR="005469FD" w:rsidRPr="00A379B9" w:rsidRDefault="005469FD" w:rsidP="009135AB">
            <w:pPr>
              <w:spacing w:line="240" w:lineRule="atLeast"/>
              <w:jc w:val="center"/>
              <w:rPr>
                <w:b/>
                <w:bCs/>
                <w:color w:val="000000" w:themeColor="text1"/>
                <w:sz w:val="24"/>
                <w:szCs w:val="24"/>
              </w:rPr>
            </w:pPr>
            <w:r w:rsidRPr="00A379B9">
              <w:rPr>
                <w:b/>
                <w:bCs/>
                <w:color w:val="000000" w:themeColor="text1"/>
                <w:sz w:val="24"/>
                <w:szCs w:val="24"/>
              </w:rPr>
              <w:t xml:space="preserve">Целевое значение, определенное Стандартом </w:t>
            </w:r>
            <w:r w:rsidRPr="00A379B9">
              <w:rPr>
                <w:b/>
                <w:bCs/>
                <w:color w:val="000000" w:themeColor="text1"/>
                <w:sz w:val="24"/>
                <w:szCs w:val="24"/>
              </w:rPr>
              <w:br/>
              <w:t>и Национальным планом развития конкуренции</w:t>
            </w:r>
          </w:p>
        </w:tc>
      </w:tr>
      <w:tr w:rsidR="005469FD" w:rsidRPr="00A379B9" w14:paraId="6BB38E1E" w14:textId="77777777" w:rsidTr="00B67C56">
        <w:trPr>
          <w:jc w:val="center"/>
        </w:trPr>
        <w:tc>
          <w:tcPr>
            <w:tcW w:w="711" w:type="dxa"/>
          </w:tcPr>
          <w:p w14:paraId="1DA1C7C1" w14:textId="77777777" w:rsidR="005469FD" w:rsidRPr="00A379B9" w:rsidRDefault="005469FD" w:rsidP="00787F4D">
            <w:pPr>
              <w:ind w:left="-57" w:right="-57"/>
              <w:jc w:val="center"/>
              <w:rPr>
                <w:color w:val="000000" w:themeColor="text1"/>
                <w:sz w:val="24"/>
                <w:szCs w:val="24"/>
              </w:rPr>
            </w:pPr>
            <w:r w:rsidRPr="00A379B9">
              <w:rPr>
                <w:color w:val="000000" w:themeColor="text1"/>
                <w:sz w:val="24"/>
                <w:szCs w:val="24"/>
              </w:rPr>
              <w:t>1.</w:t>
            </w:r>
          </w:p>
        </w:tc>
        <w:tc>
          <w:tcPr>
            <w:tcW w:w="6797" w:type="dxa"/>
          </w:tcPr>
          <w:p w14:paraId="6278F839" w14:textId="77777777" w:rsidR="005469FD" w:rsidRPr="00A379B9" w:rsidRDefault="005469FD" w:rsidP="008D4798">
            <w:pPr>
              <w:jc w:val="both"/>
              <w:rPr>
                <w:color w:val="000000" w:themeColor="text1"/>
                <w:sz w:val="24"/>
                <w:szCs w:val="24"/>
              </w:rPr>
            </w:pPr>
            <w:r w:rsidRPr="00A379B9">
              <w:rPr>
                <w:rFonts w:eastAsiaTheme="minorHAnsi"/>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992" w:type="dxa"/>
          </w:tcPr>
          <w:p w14:paraId="55D79CFD" w14:textId="77777777" w:rsidR="005469FD" w:rsidRPr="00A379B9" w:rsidRDefault="005469FD" w:rsidP="00923D4B">
            <w:pPr>
              <w:jc w:val="center"/>
              <w:rPr>
                <w:color w:val="000000" w:themeColor="text1"/>
                <w:sz w:val="24"/>
                <w:szCs w:val="24"/>
              </w:rPr>
            </w:pPr>
            <w:r w:rsidRPr="00A379B9">
              <w:rPr>
                <w:color w:val="000000" w:themeColor="text1"/>
                <w:sz w:val="24"/>
                <w:szCs w:val="24"/>
              </w:rPr>
              <w:t>%</w:t>
            </w:r>
          </w:p>
        </w:tc>
        <w:tc>
          <w:tcPr>
            <w:tcW w:w="992" w:type="dxa"/>
          </w:tcPr>
          <w:p w14:paraId="4BAE8088" w14:textId="77777777" w:rsidR="005469FD" w:rsidRPr="00A379B9" w:rsidRDefault="005469FD" w:rsidP="00923D4B">
            <w:pPr>
              <w:jc w:val="center"/>
              <w:rPr>
                <w:color w:val="000000" w:themeColor="text1"/>
                <w:sz w:val="24"/>
                <w:szCs w:val="24"/>
              </w:rPr>
            </w:pPr>
            <w:r w:rsidRPr="00A379B9">
              <w:rPr>
                <w:color w:val="000000" w:themeColor="text1"/>
                <w:sz w:val="24"/>
                <w:szCs w:val="24"/>
              </w:rPr>
              <w:t>100</w:t>
            </w:r>
          </w:p>
        </w:tc>
        <w:tc>
          <w:tcPr>
            <w:tcW w:w="993" w:type="dxa"/>
          </w:tcPr>
          <w:p w14:paraId="0085CD75" w14:textId="77777777" w:rsidR="005469FD" w:rsidRPr="00A379B9" w:rsidRDefault="005469FD" w:rsidP="00923D4B">
            <w:pPr>
              <w:jc w:val="center"/>
              <w:rPr>
                <w:color w:val="000000" w:themeColor="text1"/>
                <w:sz w:val="24"/>
                <w:szCs w:val="24"/>
              </w:rPr>
            </w:pPr>
            <w:r w:rsidRPr="00A379B9">
              <w:rPr>
                <w:color w:val="000000" w:themeColor="text1"/>
                <w:sz w:val="24"/>
                <w:szCs w:val="24"/>
              </w:rPr>
              <w:t>100</w:t>
            </w:r>
          </w:p>
        </w:tc>
        <w:tc>
          <w:tcPr>
            <w:tcW w:w="1134" w:type="dxa"/>
          </w:tcPr>
          <w:p w14:paraId="2827B222" w14:textId="77777777" w:rsidR="005469FD" w:rsidRPr="00A379B9" w:rsidRDefault="005469FD" w:rsidP="00923D4B">
            <w:pPr>
              <w:jc w:val="center"/>
              <w:rPr>
                <w:color w:val="000000" w:themeColor="text1"/>
                <w:sz w:val="24"/>
                <w:szCs w:val="24"/>
              </w:rPr>
            </w:pPr>
            <w:r w:rsidRPr="00A379B9">
              <w:rPr>
                <w:color w:val="000000" w:themeColor="text1"/>
                <w:sz w:val="24"/>
                <w:szCs w:val="24"/>
              </w:rPr>
              <w:t>100</w:t>
            </w:r>
          </w:p>
        </w:tc>
        <w:tc>
          <w:tcPr>
            <w:tcW w:w="1134" w:type="dxa"/>
          </w:tcPr>
          <w:p w14:paraId="15E997C6" w14:textId="45D1A301" w:rsidR="005469FD" w:rsidRPr="00A379B9" w:rsidRDefault="005469FD" w:rsidP="00923D4B">
            <w:pPr>
              <w:jc w:val="center"/>
              <w:rPr>
                <w:color w:val="000000" w:themeColor="text1"/>
                <w:sz w:val="24"/>
                <w:szCs w:val="24"/>
              </w:rPr>
            </w:pPr>
            <w:r w:rsidRPr="00A379B9">
              <w:rPr>
                <w:color w:val="000000" w:themeColor="text1"/>
                <w:sz w:val="24"/>
                <w:szCs w:val="24"/>
              </w:rPr>
              <w:t>100</w:t>
            </w:r>
          </w:p>
        </w:tc>
        <w:tc>
          <w:tcPr>
            <w:tcW w:w="1134" w:type="dxa"/>
          </w:tcPr>
          <w:p w14:paraId="3A289D76" w14:textId="5EF17766" w:rsidR="005469FD" w:rsidRPr="00A379B9" w:rsidRDefault="00A379B9" w:rsidP="00923D4B">
            <w:pPr>
              <w:contextualSpacing/>
              <w:jc w:val="center"/>
              <w:rPr>
                <w:color w:val="000000" w:themeColor="text1"/>
                <w:sz w:val="24"/>
                <w:szCs w:val="24"/>
              </w:rPr>
            </w:pPr>
            <w:r w:rsidRPr="00A379B9">
              <w:rPr>
                <w:color w:val="000000" w:themeColor="text1"/>
                <w:sz w:val="24"/>
                <w:szCs w:val="24"/>
              </w:rPr>
              <w:t>100</w:t>
            </w:r>
          </w:p>
        </w:tc>
        <w:tc>
          <w:tcPr>
            <w:tcW w:w="2268" w:type="dxa"/>
          </w:tcPr>
          <w:p w14:paraId="2AC892C6" w14:textId="04F15A7A" w:rsidR="005469FD" w:rsidRPr="00A379B9" w:rsidRDefault="005469FD" w:rsidP="00923D4B">
            <w:pPr>
              <w:contextualSpacing/>
              <w:jc w:val="center"/>
              <w:rPr>
                <w:color w:val="000000" w:themeColor="text1"/>
                <w:sz w:val="24"/>
                <w:szCs w:val="24"/>
              </w:rPr>
            </w:pPr>
            <w:r w:rsidRPr="00A379B9">
              <w:rPr>
                <w:color w:val="000000" w:themeColor="text1"/>
                <w:sz w:val="24"/>
                <w:szCs w:val="24"/>
              </w:rPr>
              <w:t>Не менее 80</w:t>
            </w:r>
          </w:p>
        </w:tc>
      </w:tr>
    </w:tbl>
    <w:p w14:paraId="62600D15" w14:textId="77777777" w:rsidR="00787F4D" w:rsidRPr="00A379B9" w:rsidRDefault="00787F4D" w:rsidP="00787F4D">
      <w:pPr>
        <w:widowControl w:val="0"/>
        <w:autoSpaceDE w:val="0"/>
        <w:autoSpaceDN w:val="0"/>
        <w:ind w:firstLine="709"/>
        <w:jc w:val="both"/>
        <w:rPr>
          <w:color w:val="000000" w:themeColor="text1"/>
          <w:sz w:val="28"/>
          <w:szCs w:val="28"/>
          <w:highlight w:val="yellow"/>
        </w:rPr>
      </w:pPr>
    </w:p>
    <w:p w14:paraId="19E2C5F5" w14:textId="140CB080" w:rsidR="00787F4D" w:rsidRPr="00A379B9" w:rsidRDefault="008810F6" w:rsidP="00787F4D">
      <w:pPr>
        <w:contextualSpacing/>
        <w:jc w:val="center"/>
        <w:rPr>
          <w:rFonts w:eastAsia="Calibri"/>
          <w:b/>
          <w:color w:val="000000" w:themeColor="text1"/>
          <w:sz w:val="28"/>
          <w:szCs w:val="28"/>
          <w:lang w:eastAsia="en-US"/>
        </w:rPr>
      </w:pPr>
      <w:r w:rsidRPr="00A379B9">
        <w:rPr>
          <w:rFonts w:eastAsia="Calibri"/>
          <w:b/>
          <w:color w:val="000000" w:themeColor="text1"/>
          <w:sz w:val="28"/>
          <w:szCs w:val="28"/>
          <w:lang w:eastAsia="en-US"/>
        </w:rPr>
        <w:t>2.7.4.</w:t>
      </w:r>
      <w:r w:rsidR="001D4518" w:rsidRPr="00A379B9">
        <w:rPr>
          <w:rFonts w:eastAsia="Calibri"/>
          <w:b/>
          <w:color w:val="000000" w:themeColor="text1"/>
          <w:sz w:val="28"/>
          <w:szCs w:val="28"/>
          <w:lang w:eastAsia="en-US"/>
        </w:rPr>
        <w:t>2</w:t>
      </w:r>
      <w:r w:rsidRPr="00A379B9">
        <w:rPr>
          <w:rFonts w:eastAsia="Calibri"/>
          <w:b/>
          <w:color w:val="000000" w:themeColor="text1"/>
          <w:sz w:val="28"/>
          <w:szCs w:val="28"/>
          <w:lang w:eastAsia="en-US"/>
        </w:rPr>
        <w:t>.</w:t>
      </w:r>
      <w:r w:rsidR="00787F4D" w:rsidRPr="00A379B9">
        <w:rPr>
          <w:rFonts w:eastAsia="Calibri"/>
          <w:b/>
          <w:color w:val="000000" w:themeColor="text1"/>
          <w:sz w:val="28"/>
          <w:szCs w:val="28"/>
          <w:lang w:eastAsia="en-US"/>
        </w:rPr>
        <w:t xml:space="preserve"> Мероприятия по содействию развитию конкуренции </w:t>
      </w:r>
    </w:p>
    <w:p w14:paraId="2BD10DFD" w14:textId="77777777" w:rsidR="00787F4D" w:rsidRPr="00A379B9" w:rsidRDefault="00787F4D" w:rsidP="00787F4D">
      <w:pPr>
        <w:contextualSpacing/>
        <w:jc w:val="center"/>
        <w:rPr>
          <w:rFonts w:eastAsia="Calibri"/>
          <w:b/>
          <w:color w:val="000000" w:themeColor="text1"/>
          <w:sz w:val="26"/>
          <w:szCs w:val="26"/>
          <w:lang w:eastAsia="en-US"/>
        </w:rPr>
      </w:pPr>
    </w:p>
    <w:tbl>
      <w:tblPr>
        <w:tblW w:w="16296" w:type="dxa"/>
        <w:jc w:val="center"/>
        <w:tblLayout w:type="fixed"/>
        <w:tblLook w:val="04A0" w:firstRow="1" w:lastRow="0" w:firstColumn="1" w:lastColumn="0" w:noHBand="0" w:noVBand="1"/>
      </w:tblPr>
      <w:tblGrid>
        <w:gridCol w:w="722"/>
        <w:gridCol w:w="5531"/>
        <w:gridCol w:w="1656"/>
        <w:gridCol w:w="5127"/>
        <w:gridCol w:w="3260"/>
      </w:tblGrid>
      <w:tr w:rsidR="00136A22" w:rsidRPr="00136A22" w14:paraId="4F9BEBB4" w14:textId="77777777" w:rsidTr="00B67C56">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126F6A" w14:textId="77777777" w:rsidR="00787F4D" w:rsidRPr="007E4A7B" w:rsidRDefault="00787F4D" w:rsidP="00787F4D">
            <w:pPr>
              <w:ind w:left="-57" w:right="-57"/>
              <w:jc w:val="center"/>
              <w:rPr>
                <w:b/>
                <w:bCs/>
                <w:color w:val="000000" w:themeColor="text1"/>
                <w:sz w:val="24"/>
                <w:szCs w:val="24"/>
              </w:rPr>
            </w:pPr>
            <w:r w:rsidRPr="007E4A7B">
              <w:rPr>
                <w:b/>
                <w:bCs/>
                <w:color w:val="000000" w:themeColor="text1"/>
                <w:sz w:val="24"/>
                <w:szCs w:val="24"/>
              </w:rPr>
              <w:t>№</w:t>
            </w:r>
          </w:p>
          <w:p w14:paraId="7448FA70" w14:textId="77777777" w:rsidR="00787F4D" w:rsidRPr="007E4A7B" w:rsidRDefault="00787F4D" w:rsidP="00787F4D">
            <w:pPr>
              <w:ind w:left="-57" w:right="-57"/>
              <w:jc w:val="center"/>
              <w:rPr>
                <w:b/>
                <w:bCs/>
                <w:color w:val="000000" w:themeColor="text1"/>
                <w:sz w:val="24"/>
                <w:szCs w:val="24"/>
              </w:rPr>
            </w:pPr>
            <w:r w:rsidRPr="007E4A7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BC9F16" w14:textId="77777777" w:rsidR="00787F4D" w:rsidRPr="007E4A7B" w:rsidRDefault="00787F4D" w:rsidP="00787F4D">
            <w:pPr>
              <w:ind w:left="-57" w:right="-57"/>
              <w:jc w:val="center"/>
              <w:rPr>
                <w:b/>
                <w:bCs/>
                <w:color w:val="000000" w:themeColor="text1"/>
                <w:sz w:val="24"/>
                <w:szCs w:val="24"/>
              </w:rPr>
            </w:pPr>
            <w:r w:rsidRPr="007E4A7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2FE756" w14:textId="77777777" w:rsidR="00787F4D" w:rsidRPr="007E4A7B" w:rsidRDefault="00787F4D" w:rsidP="00787F4D">
            <w:pPr>
              <w:ind w:left="-57" w:right="-57"/>
              <w:jc w:val="center"/>
              <w:rPr>
                <w:b/>
                <w:bCs/>
                <w:color w:val="000000" w:themeColor="text1"/>
                <w:sz w:val="24"/>
                <w:szCs w:val="24"/>
              </w:rPr>
            </w:pPr>
            <w:r w:rsidRPr="007E4A7B">
              <w:rPr>
                <w:b/>
                <w:bCs/>
                <w:color w:val="000000" w:themeColor="text1"/>
                <w:sz w:val="24"/>
                <w:szCs w:val="24"/>
              </w:rPr>
              <w:t>Срок реализации мероприятия</w:t>
            </w:r>
          </w:p>
        </w:tc>
        <w:tc>
          <w:tcPr>
            <w:tcW w:w="5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CA87A3" w14:textId="77777777" w:rsidR="00787F4D" w:rsidRPr="007E4A7B" w:rsidRDefault="00787F4D" w:rsidP="00787F4D">
            <w:pPr>
              <w:ind w:left="-57" w:right="-57"/>
              <w:jc w:val="center"/>
              <w:rPr>
                <w:b/>
                <w:bCs/>
                <w:color w:val="000000" w:themeColor="text1"/>
                <w:sz w:val="24"/>
                <w:szCs w:val="24"/>
              </w:rPr>
            </w:pPr>
            <w:r w:rsidRPr="007E4A7B">
              <w:rPr>
                <w:b/>
                <w:bCs/>
                <w:color w:val="000000" w:themeColor="text1"/>
                <w:sz w:val="24"/>
                <w:szCs w:val="24"/>
              </w:rPr>
              <w:t>Результат выполнения мероприятия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C2574D" w14:textId="77777777" w:rsidR="00787F4D" w:rsidRPr="007E4A7B" w:rsidRDefault="00787F4D" w:rsidP="00787F4D">
            <w:pPr>
              <w:ind w:left="-57" w:right="-57"/>
              <w:jc w:val="center"/>
              <w:rPr>
                <w:b/>
                <w:bCs/>
                <w:color w:val="000000" w:themeColor="text1"/>
                <w:sz w:val="24"/>
                <w:szCs w:val="24"/>
              </w:rPr>
            </w:pPr>
            <w:r w:rsidRPr="007E4A7B">
              <w:rPr>
                <w:b/>
                <w:bCs/>
                <w:color w:val="000000" w:themeColor="text1"/>
                <w:sz w:val="24"/>
                <w:szCs w:val="24"/>
              </w:rPr>
              <w:t>Ответственные исполнители мероприятия</w:t>
            </w:r>
          </w:p>
        </w:tc>
      </w:tr>
      <w:tr w:rsidR="00136A22" w:rsidRPr="00136A22" w14:paraId="397C832C" w14:textId="77777777" w:rsidTr="00B67C56">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2BAE4437" w14:textId="77777777" w:rsidR="00787F4D" w:rsidRPr="007E4A7B" w:rsidRDefault="00787F4D" w:rsidP="00787F4D">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77BB411" w14:textId="77777777" w:rsidR="00787F4D" w:rsidRPr="007E4A7B" w:rsidRDefault="00787F4D" w:rsidP="00787F4D">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3FB7D1F5" w14:textId="77777777" w:rsidR="00787F4D" w:rsidRPr="007E4A7B" w:rsidRDefault="00787F4D" w:rsidP="00787F4D">
            <w:pPr>
              <w:ind w:left="-57" w:right="-57"/>
              <w:rPr>
                <w:b/>
                <w:bCs/>
                <w:color w:val="000000" w:themeColor="text1"/>
                <w:sz w:val="24"/>
                <w:szCs w:val="24"/>
              </w:rPr>
            </w:pPr>
          </w:p>
        </w:tc>
        <w:tc>
          <w:tcPr>
            <w:tcW w:w="5127" w:type="dxa"/>
            <w:vMerge/>
            <w:tcBorders>
              <w:top w:val="single" w:sz="4" w:space="0" w:color="auto"/>
              <w:left w:val="single" w:sz="4" w:space="0" w:color="auto"/>
              <w:bottom w:val="single" w:sz="4" w:space="0" w:color="auto"/>
              <w:right w:val="single" w:sz="4" w:space="0" w:color="auto"/>
            </w:tcBorders>
            <w:hideMark/>
          </w:tcPr>
          <w:p w14:paraId="09FE7F6C" w14:textId="77777777" w:rsidR="00787F4D" w:rsidRPr="007E4A7B" w:rsidRDefault="00787F4D" w:rsidP="00787F4D">
            <w:pPr>
              <w:ind w:left="-57" w:right="-57"/>
              <w:rPr>
                <w:b/>
                <w:bCs/>
                <w:color w:val="000000" w:themeColor="text1"/>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14:paraId="036AF66E" w14:textId="77777777" w:rsidR="00787F4D" w:rsidRPr="007E4A7B" w:rsidRDefault="00787F4D" w:rsidP="00787F4D">
            <w:pPr>
              <w:ind w:left="-57" w:right="-57"/>
              <w:rPr>
                <w:b/>
                <w:bCs/>
                <w:color w:val="000000" w:themeColor="text1"/>
                <w:sz w:val="24"/>
                <w:szCs w:val="24"/>
              </w:rPr>
            </w:pPr>
          </w:p>
        </w:tc>
      </w:tr>
      <w:tr w:rsidR="00136A22" w:rsidRPr="00136A22" w14:paraId="58FD0305" w14:textId="77777777" w:rsidTr="00B67C5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8C10513" w14:textId="77777777" w:rsidR="000F6A86" w:rsidRPr="007E4A7B" w:rsidRDefault="000F6A86" w:rsidP="000F6A86">
            <w:pPr>
              <w:ind w:left="-57" w:right="-57"/>
              <w:jc w:val="center"/>
              <w:rPr>
                <w:color w:val="000000" w:themeColor="text1"/>
                <w:sz w:val="24"/>
                <w:szCs w:val="24"/>
              </w:rPr>
            </w:pPr>
            <w:r w:rsidRPr="007E4A7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1FEC9ECB" w14:textId="77777777" w:rsidR="000F6A86" w:rsidRPr="007E4A7B" w:rsidRDefault="000F6A86" w:rsidP="000F6A86">
            <w:pPr>
              <w:autoSpaceDE w:val="0"/>
              <w:autoSpaceDN w:val="0"/>
              <w:adjustRightInd w:val="0"/>
              <w:ind w:left="-57" w:right="-57"/>
              <w:jc w:val="both"/>
              <w:rPr>
                <w:color w:val="000000" w:themeColor="text1"/>
                <w:sz w:val="24"/>
                <w:szCs w:val="24"/>
              </w:rPr>
            </w:pPr>
            <w:r w:rsidRPr="007E4A7B">
              <w:rPr>
                <w:color w:val="000000" w:themeColor="text1"/>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656" w:type="dxa"/>
            <w:tcBorders>
              <w:top w:val="single" w:sz="4" w:space="0" w:color="auto"/>
              <w:left w:val="nil"/>
              <w:bottom w:val="single" w:sz="4" w:space="0" w:color="auto"/>
              <w:right w:val="single" w:sz="4" w:space="0" w:color="auto"/>
            </w:tcBorders>
            <w:shd w:val="clear" w:color="auto" w:fill="auto"/>
            <w:noWrap/>
          </w:tcPr>
          <w:p w14:paraId="53949302" w14:textId="77777777" w:rsidR="000F6A86" w:rsidRPr="007E4A7B" w:rsidRDefault="000F6A86" w:rsidP="000F6A86">
            <w:pPr>
              <w:ind w:left="-57" w:right="-57"/>
              <w:jc w:val="center"/>
              <w:rPr>
                <w:color w:val="000000" w:themeColor="text1"/>
                <w:sz w:val="24"/>
                <w:szCs w:val="24"/>
              </w:rPr>
            </w:pPr>
            <w:r w:rsidRPr="007E4A7B">
              <w:rPr>
                <w:color w:val="000000" w:themeColor="text1"/>
                <w:sz w:val="24"/>
                <w:szCs w:val="24"/>
              </w:rPr>
              <w:t>2022 – 2025 годы</w:t>
            </w:r>
          </w:p>
        </w:tc>
        <w:tc>
          <w:tcPr>
            <w:tcW w:w="5127" w:type="dxa"/>
            <w:tcBorders>
              <w:top w:val="single" w:sz="4" w:space="0" w:color="auto"/>
              <w:left w:val="nil"/>
              <w:bottom w:val="single" w:sz="4" w:space="0" w:color="auto"/>
              <w:right w:val="single" w:sz="4" w:space="0" w:color="auto"/>
            </w:tcBorders>
            <w:shd w:val="clear" w:color="auto" w:fill="auto"/>
            <w:noWrap/>
          </w:tcPr>
          <w:p w14:paraId="05D89596" w14:textId="28875191" w:rsidR="000F6A86" w:rsidRPr="007E4A7B" w:rsidRDefault="00570E65" w:rsidP="000F6A86">
            <w:pPr>
              <w:autoSpaceDE w:val="0"/>
              <w:autoSpaceDN w:val="0"/>
              <w:adjustRightInd w:val="0"/>
              <w:ind w:left="-57" w:right="-57"/>
              <w:jc w:val="both"/>
              <w:rPr>
                <w:color w:val="000000" w:themeColor="text1"/>
                <w:sz w:val="24"/>
                <w:szCs w:val="24"/>
              </w:rPr>
            </w:pPr>
            <w:r w:rsidRPr="007E4A7B">
              <w:rPr>
                <w:rFonts w:eastAsia="Calibri"/>
                <w:bCs/>
                <w:color w:val="000000" w:themeColor="text1"/>
                <w:sz w:val="24"/>
                <w:szCs w:val="24"/>
                <w:lang w:eastAsia="en-US"/>
              </w:rPr>
              <w:t xml:space="preserve">В </w:t>
            </w:r>
            <w:r w:rsidR="00A379B9" w:rsidRPr="007E4A7B">
              <w:rPr>
                <w:rFonts w:eastAsia="Calibri"/>
                <w:bCs/>
                <w:color w:val="000000" w:themeColor="text1"/>
                <w:sz w:val="24"/>
                <w:szCs w:val="24"/>
                <w:lang w:eastAsia="en-US"/>
              </w:rPr>
              <w:t xml:space="preserve">1 полугодии </w:t>
            </w:r>
            <w:r w:rsidRPr="007E4A7B">
              <w:rPr>
                <w:rFonts w:eastAsia="Calibri"/>
                <w:bCs/>
                <w:color w:val="000000" w:themeColor="text1"/>
                <w:sz w:val="24"/>
                <w:szCs w:val="24"/>
                <w:lang w:eastAsia="en-US"/>
              </w:rPr>
              <w:t>202</w:t>
            </w:r>
            <w:r w:rsidR="00A379B9" w:rsidRPr="007E4A7B">
              <w:rPr>
                <w:rFonts w:eastAsia="Calibri"/>
                <w:bCs/>
                <w:color w:val="000000" w:themeColor="text1"/>
                <w:sz w:val="24"/>
                <w:szCs w:val="24"/>
                <w:lang w:eastAsia="en-US"/>
              </w:rPr>
              <w:t>3</w:t>
            </w:r>
            <w:r w:rsidRPr="007E4A7B">
              <w:rPr>
                <w:rFonts w:eastAsia="Calibri"/>
                <w:bCs/>
                <w:color w:val="000000" w:themeColor="text1"/>
                <w:sz w:val="24"/>
                <w:szCs w:val="24"/>
                <w:lang w:eastAsia="en-US"/>
              </w:rPr>
              <w:t xml:space="preserve"> г</w:t>
            </w:r>
            <w:r w:rsidR="0040649E" w:rsidRPr="007E4A7B">
              <w:rPr>
                <w:rFonts w:eastAsia="Calibri"/>
                <w:bCs/>
                <w:color w:val="000000" w:themeColor="text1"/>
                <w:sz w:val="24"/>
                <w:szCs w:val="24"/>
                <w:lang w:eastAsia="en-US"/>
              </w:rPr>
              <w:t>од</w:t>
            </w:r>
            <w:r w:rsidR="00A379B9" w:rsidRPr="007E4A7B">
              <w:rPr>
                <w:rFonts w:eastAsia="Calibri"/>
                <w:bCs/>
                <w:color w:val="000000" w:themeColor="text1"/>
                <w:sz w:val="24"/>
                <w:szCs w:val="24"/>
                <w:lang w:eastAsia="en-US"/>
              </w:rPr>
              <w:t>а</w:t>
            </w:r>
            <w:r w:rsidRPr="007E4A7B">
              <w:rPr>
                <w:rFonts w:eastAsia="Calibri"/>
                <w:bCs/>
                <w:color w:val="000000" w:themeColor="text1"/>
                <w:sz w:val="24"/>
                <w:szCs w:val="24"/>
                <w:lang w:eastAsia="en-US"/>
              </w:rPr>
              <w:t xml:space="preserve"> муниципальные контракты на выполнение кадастровых и землеустроительных работ на территории Яковлевского городского округа заключены по результатам электронной процедуры в соответствии с Федеральным законом от 5 апреля 2013 года № 44-ФЗ на сумму </w:t>
            </w:r>
            <w:r w:rsidR="00A379B9" w:rsidRPr="007E4A7B">
              <w:rPr>
                <w:rFonts w:eastAsia="Calibri"/>
                <w:bCs/>
                <w:color w:val="000000" w:themeColor="text1"/>
                <w:sz w:val="24"/>
                <w:szCs w:val="24"/>
                <w:lang w:eastAsia="en-US"/>
              </w:rPr>
              <w:t>1</w:t>
            </w:r>
            <w:r w:rsidR="0040649E" w:rsidRPr="007E4A7B">
              <w:rPr>
                <w:rFonts w:eastAsia="Calibri"/>
                <w:bCs/>
                <w:color w:val="000000" w:themeColor="text1"/>
                <w:sz w:val="24"/>
                <w:szCs w:val="24"/>
                <w:lang w:eastAsia="en-US"/>
              </w:rPr>
              <w:t>,</w:t>
            </w:r>
            <w:r w:rsidR="00A379B9" w:rsidRPr="007E4A7B">
              <w:rPr>
                <w:rFonts w:eastAsia="Calibri"/>
                <w:bCs/>
                <w:color w:val="000000" w:themeColor="text1"/>
                <w:sz w:val="24"/>
                <w:szCs w:val="24"/>
                <w:lang w:eastAsia="en-US"/>
              </w:rPr>
              <w:t>2</w:t>
            </w:r>
            <w:r w:rsidRPr="007E4A7B">
              <w:rPr>
                <w:rFonts w:eastAsia="Calibri"/>
                <w:bCs/>
                <w:color w:val="000000" w:themeColor="text1"/>
                <w:sz w:val="24"/>
                <w:szCs w:val="24"/>
                <w:lang w:eastAsia="en-US"/>
              </w:rPr>
              <w:t xml:space="preserve"> млн. руб.</w:t>
            </w:r>
          </w:p>
        </w:tc>
        <w:tc>
          <w:tcPr>
            <w:tcW w:w="3260" w:type="dxa"/>
            <w:tcBorders>
              <w:top w:val="single" w:sz="4" w:space="0" w:color="auto"/>
              <w:left w:val="nil"/>
              <w:bottom w:val="single" w:sz="4" w:space="0" w:color="auto"/>
              <w:right w:val="single" w:sz="4" w:space="0" w:color="auto"/>
            </w:tcBorders>
            <w:shd w:val="clear" w:color="auto" w:fill="auto"/>
            <w:noWrap/>
          </w:tcPr>
          <w:p w14:paraId="60EF5782" w14:textId="52BD2769" w:rsidR="000F6A86" w:rsidRPr="007E4A7B" w:rsidRDefault="000F6A86" w:rsidP="000F6A86">
            <w:pPr>
              <w:jc w:val="center"/>
              <w:rPr>
                <w:color w:val="000000" w:themeColor="text1"/>
                <w:sz w:val="24"/>
                <w:szCs w:val="24"/>
              </w:rPr>
            </w:pPr>
            <w:r w:rsidRPr="007E4A7B">
              <w:rPr>
                <w:color w:val="000000" w:themeColor="text1"/>
                <w:sz w:val="24"/>
                <w:szCs w:val="24"/>
              </w:rPr>
              <w:t>Управление имущественных и земельных отношений администрации Яковлевского городского округа</w:t>
            </w:r>
          </w:p>
        </w:tc>
      </w:tr>
      <w:tr w:rsidR="00136A22" w:rsidRPr="00136A22" w14:paraId="4E83D163" w14:textId="77777777" w:rsidTr="00B67C56">
        <w:trPr>
          <w:trHeight w:val="57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D69CD20" w14:textId="77777777" w:rsidR="000F6A86" w:rsidRPr="007E4A7B" w:rsidRDefault="000F6A86" w:rsidP="000F6A86">
            <w:pPr>
              <w:ind w:left="-57" w:right="-57"/>
              <w:jc w:val="center"/>
              <w:rPr>
                <w:color w:val="000000" w:themeColor="text1"/>
                <w:sz w:val="24"/>
                <w:szCs w:val="24"/>
              </w:rPr>
            </w:pPr>
            <w:r w:rsidRPr="007E4A7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EEF3D8F" w14:textId="77777777" w:rsidR="000F6A86" w:rsidRPr="007E4A7B" w:rsidRDefault="000F6A86" w:rsidP="000F6A86">
            <w:pPr>
              <w:ind w:left="-57" w:right="-57"/>
              <w:jc w:val="both"/>
              <w:rPr>
                <w:color w:val="000000" w:themeColor="text1"/>
                <w:sz w:val="24"/>
                <w:szCs w:val="24"/>
              </w:rPr>
            </w:pPr>
            <w:r w:rsidRPr="007E4A7B">
              <w:rPr>
                <w:color w:val="000000" w:themeColor="text1"/>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1B197762" w14:textId="77777777" w:rsidR="000F6A86" w:rsidRPr="007E4A7B" w:rsidRDefault="000F6A86" w:rsidP="000F6A86">
            <w:pPr>
              <w:ind w:left="-57" w:right="-57"/>
              <w:jc w:val="center"/>
              <w:rPr>
                <w:color w:val="000000" w:themeColor="text1"/>
                <w:sz w:val="24"/>
                <w:szCs w:val="24"/>
              </w:rPr>
            </w:pPr>
            <w:r w:rsidRPr="007E4A7B">
              <w:rPr>
                <w:color w:val="000000" w:themeColor="text1"/>
                <w:sz w:val="24"/>
                <w:szCs w:val="24"/>
              </w:rPr>
              <w:t>2022 – 2025 годы</w:t>
            </w:r>
          </w:p>
        </w:tc>
        <w:tc>
          <w:tcPr>
            <w:tcW w:w="5127" w:type="dxa"/>
            <w:tcBorders>
              <w:top w:val="single" w:sz="4" w:space="0" w:color="auto"/>
              <w:left w:val="nil"/>
              <w:bottom w:val="single" w:sz="4" w:space="0" w:color="auto"/>
              <w:right w:val="single" w:sz="4" w:space="0" w:color="auto"/>
            </w:tcBorders>
            <w:shd w:val="clear" w:color="auto" w:fill="auto"/>
            <w:noWrap/>
          </w:tcPr>
          <w:p w14:paraId="3B05BBAD" w14:textId="71E0E43B" w:rsidR="000F6A86" w:rsidRPr="007E4A7B" w:rsidRDefault="00EB495C" w:rsidP="00661FC0">
            <w:pPr>
              <w:ind w:left="-57" w:right="-57"/>
              <w:jc w:val="both"/>
              <w:rPr>
                <w:color w:val="000000" w:themeColor="text1"/>
                <w:sz w:val="24"/>
                <w:szCs w:val="24"/>
              </w:rPr>
            </w:pPr>
            <w:r w:rsidRPr="007E4A7B">
              <w:rPr>
                <w:rFonts w:eastAsia="Calibri"/>
                <w:color w:val="000000" w:themeColor="text1"/>
                <w:sz w:val="24"/>
                <w:szCs w:val="24"/>
                <w:lang w:eastAsia="en-US"/>
              </w:rPr>
              <w:t>В соответс</w:t>
            </w:r>
            <w:r w:rsidR="0054660A" w:rsidRPr="007E4A7B">
              <w:rPr>
                <w:rFonts w:eastAsia="Calibri"/>
                <w:color w:val="000000" w:themeColor="text1"/>
                <w:sz w:val="24"/>
                <w:szCs w:val="24"/>
                <w:lang w:eastAsia="en-US"/>
              </w:rPr>
              <w:t>т</w:t>
            </w:r>
            <w:r w:rsidRPr="007E4A7B">
              <w:rPr>
                <w:rFonts w:eastAsia="Calibri"/>
                <w:color w:val="000000" w:themeColor="text1"/>
                <w:sz w:val="24"/>
                <w:szCs w:val="24"/>
                <w:lang w:eastAsia="en-US"/>
              </w:rPr>
              <w:t>вии</w:t>
            </w:r>
            <w:r w:rsidR="0054660A" w:rsidRPr="007E4A7B">
              <w:rPr>
                <w:rFonts w:eastAsia="Calibri"/>
                <w:color w:val="000000" w:themeColor="text1"/>
                <w:sz w:val="24"/>
                <w:szCs w:val="24"/>
                <w:lang w:eastAsia="en-US"/>
              </w:rPr>
              <w:t xml:space="preserve"> с разработанным </w:t>
            </w:r>
            <w:r w:rsidR="00570E65" w:rsidRPr="007E4A7B">
              <w:rPr>
                <w:rFonts w:eastAsia="Calibri"/>
                <w:color w:val="000000" w:themeColor="text1"/>
                <w:sz w:val="24"/>
                <w:szCs w:val="24"/>
                <w:lang w:eastAsia="en-US"/>
              </w:rPr>
              <w:t xml:space="preserve">   </w:t>
            </w:r>
            <w:r w:rsidRPr="007E4A7B">
              <w:rPr>
                <w:rFonts w:eastAsia="Calibri"/>
                <w:color w:val="000000" w:themeColor="text1"/>
                <w:sz w:val="24"/>
                <w:szCs w:val="24"/>
                <w:lang w:eastAsia="en-US"/>
              </w:rPr>
              <w:t xml:space="preserve">временным порядком </w:t>
            </w:r>
            <w:r w:rsidR="00570E65" w:rsidRPr="007E4A7B">
              <w:rPr>
                <w:rFonts w:eastAsia="Calibri"/>
                <w:color w:val="000000" w:themeColor="text1"/>
                <w:sz w:val="24"/>
                <w:szCs w:val="24"/>
                <w:lang w:eastAsia="en-US"/>
              </w:rPr>
              <w:t>предоставления соответствующей муниципальной услуги администрацией Яковлевского городского округа срок утверждения схемы расположения земельного участка на кадастровом плане территории составляет 1</w:t>
            </w:r>
            <w:r w:rsidR="0054660A" w:rsidRPr="007E4A7B">
              <w:rPr>
                <w:rFonts w:eastAsia="Calibri"/>
                <w:color w:val="000000" w:themeColor="text1"/>
                <w:sz w:val="24"/>
                <w:szCs w:val="24"/>
                <w:lang w:eastAsia="en-US"/>
              </w:rPr>
              <w:t xml:space="preserve">0 рабочих </w:t>
            </w:r>
            <w:r w:rsidR="00570E65" w:rsidRPr="007E4A7B">
              <w:rPr>
                <w:rFonts w:eastAsia="Calibri"/>
                <w:color w:val="000000" w:themeColor="text1"/>
                <w:sz w:val="24"/>
                <w:szCs w:val="24"/>
                <w:lang w:eastAsia="en-US"/>
              </w:rPr>
              <w:t>дней; срок подготовки межевого и технического планов, акта обследования составляет менее 10 дней.</w:t>
            </w:r>
          </w:p>
        </w:tc>
        <w:tc>
          <w:tcPr>
            <w:tcW w:w="3260" w:type="dxa"/>
            <w:tcBorders>
              <w:top w:val="single" w:sz="4" w:space="0" w:color="auto"/>
              <w:left w:val="nil"/>
              <w:bottom w:val="single" w:sz="4" w:space="0" w:color="auto"/>
              <w:right w:val="single" w:sz="4" w:space="0" w:color="auto"/>
            </w:tcBorders>
            <w:shd w:val="clear" w:color="auto" w:fill="auto"/>
            <w:noWrap/>
          </w:tcPr>
          <w:p w14:paraId="65FDA3DA" w14:textId="67E0DC11" w:rsidR="000F6A86" w:rsidRPr="007E4A7B" w:rsidRDefault="000F6A86" w:rsidP="000F6A86">
            <w:pPr>
              <w:jc w:val="center"/>
              <w:rPr>
                <w:color w:val="000000" w:themeColor="text1"/>
                <w:sz w:val="24"/>
                <w:szCs w:val="24"/>
              </w:rPr>
            </w:pPr>
            <w:r w:rsidRPr="007E4A7B">
              <w:rPr>
                <w:color w:val="000000" w:themeColor="text1"/>
                <w:sz w:val="24"/>
                <w:szCs w:val="24"/>
              </w:rPr>
              <w:t>Управление имущественных и земельных отношений администрации Яковлевского городского округа</w:t>
            </w:r>
          </w:p>
        </w:tc>
      </w:tr>
      <w:tr w:rsidR="00136A22" w:rsidRPr="00136A22" w14:paraId="30850B09" w14:textId="77777777" w:rsidTr="00B67C5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3204B216" w14:textId="77777777" w:rsidR="000F6A86" w:rsidRPr="007E4A7B" w:rsidRDefault="000F6A86" w:rsidP="000F6A86">
            <w:pPr>
              <w:ind w:left="-57" w:right="-57"/>
              <w:jc w:val="center"/>
              <w:rPr>
                <w:color w:val="000000" w:themeColor="text1"/>
                <w:sz w:val="24"/>
                <w:szCs w:val="24"/>
              </w:rPr>
            </w:pPr>
            <w:r w:rsidRPr="007E4A7B">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7930B7C7" w14:textId="77777777" w:rsidR="000F6A86" w:rsidRPr="007E4A7B" w:rsidRDefault="000F6A86" w:rsidP="000F6A86">
            <w:pPr>
              <w:ind w:left="-57" w:right="-57"/>
              <w:jc w:val="both"/>
              <w:rPr>
                <w:color w:val="000000" w:themeColor="text1"/>
                <w:sz w:val="24"/>
                <w:szCs w:val="24"/>
              </w:rPr>
            </w:pPr>
            <w:r w:rsidRPr="007E4A7B">
              <w:rPr>
                <w:color w:val="000000" w:themeColor="text1"/>
                <w:sz w:val="24"/>
                <w:szCs w:val="24"/>
              </w:rPr>
              <w:t>Организация и выполнение на территории Яковлевского городского округа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5D073990" w14:textId="77777777" w:rsidR="000F6A86" w:rsidRPr="007E4A7B" w:rsidRDefault="000F6A86" w:rsidP="000F6A86">
            <w:pPr>
              <w:ind w:left="-57" w:right="-57"/>
              <w:jc w:val="center"/>
              <w:rPr>
                <w:color w:val="000000" w:themeColor="text1"/>
                <w:sz w:val="24"/>
                <w:szCs w:val="24"/>
              </w:rPr>
            </w:pPr>
            <w:r w:rsidRPr="007E4A7B">
              <w:rPr>
                <w:color w:val="000000" w:themeColor="text1"/>
                <w:sz w:val="24"/>
                <w:szCs w:val="24"/>
              </w:rPr>
              <w:t>2022 – 2025 годы</w:t>
            </w:r>
          </w:p>
        </w:tc>
        <w:tc>
          <w:tcPr>
            <w:tcW w:w="5127" w:type="dxa"/>
            <w:tcBorders>
              <w:top w:val="single" w:sz="4" w:space="0" w:color="auto"/>
              <w:left w:val="nil"/>
              <w:bottom w:val="single" w:sz="4" w:space="0" w:color="auto"/>
              <w:right w:val="single" w:sz="4" w:space="0" w:color="auto"/>
            </w:tcBorders>
            <w:shd w:val="clear" w:color="auto" w:fill="auto"/>
            <w:noWrap/>
          </w:tcPr>
          <w:p w14:paraId="79383548" w14:textId="562AC6DE" w:rsidR="000F6A86" w:rsidRPr="007E4A7B" w:rsidRDefault="00570E65" w:rsidP="00661FC0">
            <w:pPr>
              <w:ind w:left="-57" w:right="-57"/>
              <w:jc w:val="both"/>
              <w:rPr>
                <w:color w:val="000000" w:themeColor="text1"/>
                <w:sz w:val="24"/>
                <w:szCs w:val="24"/>
              </w:rPr>
            </w:pPr>
            <w:r w:rsidRPr="007E4A7B">
              <w:rPr>
                <w:rFonts w:eastAsia="Calibri"/>
                <w:color w:val="000000" w:themeColor="text1"/>
                <w:sz w:val="24"/>
                <w:szCs w:val="24"/>
                <w:lang w:eastAsia="en-US"/>
              </w:rPr>
              <w:t>В рамках проведения комплексных кадастровых работ</w:t>
            </w:r>
            <w:r w:rsidR="00661FC0" w:rsidRPr="007E4A7B">
              <w:rPr>
                <w:rFonts w:eastAsia="Calibri"/>
                <w:color w:val="000000" w:themeColor="text1"/>
                <w:sz w:val="24"/>
                <w:szCs w:val="24"/>
                <w:lang w:eastAsia="en-US"/>
              </w:rPr>
              <w:t xml:space="preserve"> в</w:t>
            </w:r>
            <w:r w:rsidRPr="007E4A7B">
              <w:rPr>
                <w:rFonts w:eastAsia="Calibri"/>
                <w:color w:val="000000" w:themeColor="text1"/>
                <w:sz w:val="24"/>
                <w:szCs w:val="24"/>
                <w:lang w:eastAsia="en-US"/>
              </w:rPr>
              <w:t xml:space="preserve"> </w:t>
            </w:r>
            <w:r w:rsidR="00A379B9" w:rsidRPr="007E4A7B">
              <w:rPr>
                <w:rFonts w:eastAsia="Calibri"/>
                <w:color w:val="000000" w:themeColor="text1"/>
                <w:sz w:val="24"/>
                <w:szCs w:val="24"/>
                <w:lang w:eastAsia="en-US"/>
              </w:rPr>
              <w:t xml:space="preserve">1 полугодии </w:t>
            </w:r>
            <w:r w:rsidRPr="007E4A7B">
              <w:rPr>
                <w:rFonts w:eastAsia="Calibri"/>
                <w:color w:val="000000" w:themeColor="text1"/>
                <w:sz w:val="24"/>
                <w:szCs w:val="24"/>
                <w:lang w:eastAsia="en-US"/>
              </w:rPr>
              <w:t>202</w:t>
            </w:r>
            <w:r w:rsidR="00A379B9" w:rsidRPr="007E4A7B">
              <w:rPr>
                <w:rFonts w:eastAsia="Calibri"/>
                <w:color w:val="000000" w:themeColor="text1"/>
                <w:sz w:val="24"/>
                <w:szCs w:val="24"/>
                <w:lang w:eastAsia="en-US"/>
              </w:rPr>
              <w:t>3</w:t>
            </w:r>
            <w:r w:rsidRPr="007E4A7B">
              <w:rPr>
                <w:rFonts w:eastAsia="Calibri"/>
                <w:color w:val="000000" w:themeColor="text1"/>
                <w:sz w:val="24"/>
                <w:szCs w:val="24"/>
                <w:lang w:eastAsia="en-US"/>
              </w:rPr>
              <w:t xml:space="preserve"> год</w:t>
            </w:r>
            <w:r w:rsidR="00A379B9" w:rsidRPr="007E4A7B">
              <w:rPr>
                <w:rFonts w:eastAsia="Calibri"/>
                <w:color w:val="000000" w:themeColor="text1"/>
                <w:sz w:val="24"/>
                <w:szCs w:val="24"/>
                <w:lang w:eastAsia="en-US"/>
              </w:rPr>
              <w:t>а</w:t>
            </w:r>
            <w:r w:rsidRPr="007E4A7B">
              <w:rPr>
                <w:rFonts w:eastAsia="Calibri"/>
                <w:color w:val="000000" w:themeColor="text1"/>
                <w:sz w:val="24"/>
                <w:szCs w:val="24"/>
                <w:lang w:eastAsia="en-US"/>
              </w:rPr>
              <w:t xml:space="preserve"> на территории Яковлевского городского округа</w:t>
            </w:r>
            <w:r w:rsidR="00A379B9" w:rsidRPr="007E4A7B">
              <w:rPr>
                <w:rFonts w:eastAsia="Calibri"/>
                <w:color w:val="000000" w:themeColor="text1"/>
                <w:sz w:val="24"/>
                <w:szCs w:val="24"/>
                <w:lang w:eastAsia="en-US"/>
              </w:rPr>
              <w:t xml:space="preserve"> заключено 2 контракта</w:t>
            </w:r>
            <w:r w:rsidRPr="007E4A7B">
              <w:rPr>
                <w:rFonts w:eastAsia="Calibri"/>
                <w:color w:val="000000" w:themeColor="text1"/>
                <w:sz w:val="24"/>
                <w:szCs w:val="24"/>
                <w:lang w:eastAsia="en-US"/>
              </w:rPr>
              <w:t xml:space="preserve"> </w:t>
            </w:r>
            <w:r w:rsidR="00A379B9" w:rsidRPr="007E4A7B">
              <w:rPr>
                <w:rFonts w:eastAsia="Calibri"/>
                <w:color w:val="000000" w:themeColor="text1"/>
                <w:sz w:val="24"/>
                <w:szCs w:val="24"/>
                <w:lang w:eastAsia="en-US"/>
              </w:rPr>
              <w:t xml:space="preserve">на </w:t>
            </w:r>
            <w:r w:rsidRPr="007E4A7B">
              <w:rPr>
                <w:rFonts w:eastAsia="Calibri"/>
                <w:color w:val="000000" w:themeColor="text1"/>
                <w:sz w:val="24"/>
                <w:szCs w:val="24"/>
                <w:lang w:eastAsia="en-US"/>
              </w:rPr>
              <w:t>выполн</w:t>
            </w:r>
            <w:r w:rsidR="0054660A" w:rsidRPr="007E4A7B">
              <w:rPr>
                <w:rFonts w:eastAsia="Calibri"/>
                <w:color w:val="000000" w:themeColor="text1"/>
                <w:sz w:val="24"/>
                <w:szCs w:val="24"/>
                <w:lang w:eastAsia="en-US"/>
              </w:rPr>
              <w:t>ен</w:t>
            </w:r>
            <w:r w:rsidR="00A379B9" w:rsidRPr="007E4A7B">
              <w:rPr>
                <w:rFonts w:eastAsia="Calibri"/>
                <w:color w:val="000000" w:themeColor="text1"/>
                <w:sz w:val="24"/>
                <w:szCs w:val="24"/>
                <w:lang w:eastAsia="en-US"/>
              </w:rPr>
              <w:t>ие</w:t>
            </w:r>
            <w:r w:rsidRPr="007E4A7B">
              <w:rPr>
                <w:rFonts w:eastAsia="Calibri"/>
                <w:color w:val="000000" w:themeColor="text1"/>
                <w:sz w:val="24"/>
                <w:szCs w:val="24"/>
                <w:lang w:eastAsia="en-US"/>
              </w:rPr>
              <w:t xml:space="preserve"> </w:t>
            </w:r>
            <w:r w:rsidR="00A379B9" w:rsidRPr="007E4A7B">
              <w:rPr>
                <w:rFonts w:eastAsia="Calibri"/>
                <w:color w:val="000000" w:themeColor="text1"/>
                <w:sz w:val="24"/>
                <w:szCs w:val="24"/>
                <w:lang w:eastAsia="en-US"/>
              </w:rPr>
              <w:t xml:space="preserve">комплексных </w:t>
            </w:r>
            <w:r w:rsidRPr="007E4A7B">
              <w:rPr>
                <w:rFonts w:eastAsia="Calibri"/>
                <w:color w:val="000000" w:themeColor="text1"/>
                <w:sz w:val="24"/>
                <w:szCs w:val="24"/>
                <w:lang w:eastAsia="en-US"/>
              </w:rPr>
              <w:t>кадастровы</w:t>
            </w:r>
            <w:r w:rsidR="0054660A" w:rsidRPr="007E4A7B">
              <w:rPr>
                <w:rFonts w:eastAsia="Calibri"/>
                <w:color w:val="000000" w:themeColor="text1"/>
                <w:sz w:val="24"/>
                <w:szCs w:val="24"/>
                <w:lang w:eastAsia="en-US"/>
              </w:rPr>
              <w:t>х</w:t>
            </w:r>
            <w:r w:rsidRPr="007E4A7B">
              <w:rPr>
                <w:rFonts w:eastAsia="Calibri"/>
                <w:color w:val="000000" w:themeColor="text1"/>
                <w:sz w:val="24"/>
                <w:szCs w:val="24"/>
                <w:lang w:eastAsia="en-US"/>
              </w:rPr>
              <w:t xml:space="preserve"> </w:t>
            </w:r>
            <w:r w:rsidRPr="000B5817">
              <w:rPr>
                <w:rFonts w:eastAsia="Calibri"/>
                <w:color w:val="000000" w:themeColor="text1"/>
                <w:sz w:val="24"/>
                <w:szCs w:val="24"/>
                <w:lang w:eastAsia="en-US"/>
              </w:rPr>
              <w:t xml:space="preserve">работ </w:t>
            </w:r>
            <w:r w:rsidR="00A379B9" w:rsidRPr="000B5817">
              <w:rPr>
                <w:rFonts w:eastAsia="Calibri"/>
                <w:color w:val="000000" w:themeColor="text1"/>
                <w:sz w:val="24"/>
                <w:szCs w:val="24"/>
                <w:lang w:eastAsia="en-US"/>
              </w:rPr>
              <w:t xml:space="preserve">в отношении 153 </w:t>
            </w:r>
            <w:r w:rsidR="007E4A7B" w:rsidRPr="000B5817">
              <w:rPr>
                <w:rFonts w:eastAsia="Calibri"/>
                <w:color w:val="000000" w:themeColor="text1"/>
                <w:sz w:val="24"/>
                <w:szCs w:val="24"/>
                <w:lang w:eastAsia="en-US"/>
              </w:rPr>
              <w:t xml:space="preserve">кадастровых </w:t>
            </w:r>
            <w:r w:rsidRPr="000B5817">
              <w:rPr>
                <w:rFonts w:eastAsia="Calibri"/>
                <w:color w:val="000000" w:themeColor="text1"/>
                <w:sz w:val="24"/>
                <w:szCs w:val="24"/>
                <w:lang w:eastAsia="en-US"/>
              </w:rPr>
              <w:t xml:space="preserve">квартала на общую сумму </w:t>
            </w:r>
            <w:r w:rsidR="007E4A7B" w:rsidRPr="000B5817">
              <w:rPr>
                <w:rFonts w:eastAsia="Calibri"/>
                <w:color w:val="000000" w:themeColor="text1"/>
                <w:sz w:val="24"/>
                <w:szCs w:val="24"/>
                <w:lang w:eastAsia="en-US"/>
              </w:rPr>
              <w:t>9</w:t>
            </w:r>
            <w:r w:rsidRPr="000B5817">
              <w:rPr>
                <w:rFonts w:eastAsia="Calibri"/>
                <w:bCs/>
                <w:color w:val="000000" w:themeColor="text1"/>
                <w:sz w:val="24"/>
                <w:szCs w:val="24"/>
                <w:lang w:eastAsia="en-US"/>
              </w:rPr>
              <w:t>,</w:t>
            </w:r>
            <w:r w:rsidR="007E4A7B" w:rsidRPr="000B5817">
              <w:rPr>
                <w:rFonts w:eastAsia="Calibri"/>
                <w:bCs/>
                <w:color w:val="000000" w:themeColor="text1"/>
                <w:sz w:val="24"/>
                <w:szCs w:val="24"/>
                <w:lang w:eastAsia="en-US"/>
              </w:rPr>
              <w:t>599</w:t>
            </w:r>
            <w:r w:rsidRPr="000B5817">
              <w:rPr>
                <w:rFonts w:eastAsia="Calibri"/>
                <w:bCs/>
                <w:color w:val="000000" w:themeColor="text1"/>
                <w:sz w:val="24"/>
                <w:szCs w:val="24"/>
                <w:lang w:eastAsia="en-US"/>
              </w:rPr>
              <w:t xml:space="preserve"> млн. руб.</w:t>
            </w:r>
          </w:p>
        </w:tc>
        <w:tc>
          <w:tcPr>
            <w:tcW w:w="3260" w:type="dxa"/>
            <w:tcBorders>
              <w:top w:val="single" w:sz="4" w:space="0" w:color="auto"/>
              <w:left w:val="nil"/>
              <w:bottom w:val="single" w:sz="4" w:space="0" w:color="auto"/>
              <w:right w:val="single" w:sz="4" w:space="0" w:color="auto"/>
            </w:tcBorders>
            <w:shd w:val="clear" w:color="auto" w:fill="auto"/>
            <w:noWrap/>
          </w:tcPr>
          <w:p w14:paraId="7C61018A" w14:textId="200DC26F" w:rsidR="000F6A86" w:rsidRPr="007E4A7B" w:rsidRDefault="000F6A86" w:rsidP="000F6A86">
            <w:pPr>
              <w:jc w:val="center"/>
              <w:rPr>
                <w:color w:val="000000" w:themeColor="text1"/>
                <w:sz w:val="24"/>
                <w:szCs w:val="24"/>
              </w:rPr>
            </w:pPr>
            <w:r w:rsidRPr="007E4A7B">
              <w:rPr>
                <w:color w:val="000000" w:themeColor="text1"/>
                <w:sz w:val="24"/>
                <w:szCs w:val="24"/>
              </w:rPr>
              <w:t>Управление имущественных и земельных отношений администрации Яковлевского городского округа</w:t>
            </w:r>
          </w:p>
        </w:tc>
      </w:tr>
      <w:tr w:rsidR="00136A22" w:rsidRPr="00136A22" w14:paraId="5066A614" w14:textId="77777777" w:rsidTr="00B67C5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B053481" w14:textId="77777777" w:rsidR="00570E65" w:rsidRPr="007E4A7B" w:rsidRDefault="00570E65" w:rsidP="00570E65">
            <w:pPr>
              <w:ind w:left="-57" w:right="-57"/>
              <w:jc w:val="center"/>
              <w:rPr>
                <w:sz w:val="24"/>
                <w:szCs w:val="24"/>
              </w:rPr>
            </w:pPr>
            <w:r w:rsidRPr="007E4A7B">
              <w:rPr>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11BC29B5" w14:textId="77777777" w:rsidR="00570E65" w:rsidRPr="007E4A7B" w:rsidRDefault="00570E65" w:rsidP="00570E65">
            <w:pPr>
              <w:ind w:left="-57" w:right="-57"/>
              <w:jc w:val="both"/>
              <w:rPr>
                <w:sz w:val="24"/>
                <w:szCs w:val="24"/>
              </w:rPr>
            </w:pPr>
            <w:r w:rsidRPr="007E4A7B">
              <w:rPr>
                <w:sz w:val="24"/>
                <w:szCs w:val="24"/>
              </w:rPr>
              <w:t>Реализация мероприятий, мотивирующих правообладателей земельных участков                                на выполнение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14:paraId="7A98CD82" w14:textId="77777777" w:rsidR="00570E65" w:rsidRPr="007E4A7B" w:rsidRDefault="00570E65" w:rsidP="00570E65">
            <w:pPr>
              <w:ind w:left="-57" w:right="-57"/>
              <w:jc w:val="center"/>
              <w:rPr>
                <w:sz w:val="24"/>
                <w:szCs w:val="24"/>
              </w:rPr>
            </w:pPr>
            <w:r w:rsidRPr="007E4A7B">
              <w:rPr>
                <w:sz w:val="24"/>
                <w:szCs w:val="24"/>
              </w:rPr>
              <w:t>2022 – 2025 годы</w:t>
            </w:r>
          </w:p>
        </w:tc>
        <w:tc>
          <w:tcPr>
            <w:tcW w:w="5127" w:type="dxa"/>
            <w:tcBorders>
              <w:top w:val="single" w:sz="4" w:space="0" w:color="auto"/>
              <w:left w:val="nil"/>
              <w:bottom w:val="single" w:sz="4" w:space="0" w:color="auto"/>
              <w:right w:val="single" w:sz="4" w:space="0" w:color="auto"/>
            </w:tcBorders>
            <w:shd w:val="clear" w:color="auto" w:fill="auto"/>
            <w:noWrap/>
            <w:vAlign w:val="center"/>
          </w:tcPr>
          <w:p w14:paraId="3986F5EA" w14:textId="77777777" w:rsidR="00570E65" w:rsidRDefault="00A32864" w:rsidP="00570E65">
            <w:pPr>
              <w:ind w:left="-57" w:right="-57"/>
              <w:jc w:val="both"/>
              <w:rPr>
                <w:sz w:val="24"/>
                <w:szCs w:val="24"/>
              </w:rPr>
            </w:pPr>
            <w:r w:rsidRPr="007E4A7B">
              <w:rPr>
                <w:sz w:val="24"/>
                <w:szCs w:val="24"/>
              </w:rPr>
              <w:t xml:space="preserve">В </w:t>
            </w:r>
            <w:r w:rsidR="007E4A7B" w:rsidRPr="007E4A7B">
              <w:rPr>
                <w:sz w:val="24"/>
                <w:szCs w:val="24"/>
              </w:rPr>
              <w:t xml:space="preserve">1 полугодии </w:t>
            </w:r>
            <w:r w:rsidRPr="007E4A7B">
              <w:rPr>
                <w:sz w:val="24"/>
                <w:szCs w:val="24"/>
              </w:rPr>
              <w:t>202</w:t>
            </w:r>
            <w:r w:rsidR="007E4A7B" w:rsidRPr="007E4A7B">
              <w:rPr>
                <w:sz w:val="24"/>
                <w:szCs w:val="24"/>
              </w:rPr>
              <w:t>3</w:t>
            </w:r>
            <w:r w:rsidRPr="007E4A7B">
              <w:rPr>
                <w:sz w:val="24"/>
                <w:szCs w:val="24"/>
              </w:rPr>
              <w:t xml:space="preserve"> год</w:t>
            </w:r>
            <w:r w:rsidR="007E4A7B" w:rsidRPr="007E4A7B">
              <w:rPr>
                <w:sz w:val="24"/>
                <w:szCs w:val="24"/>
              </w:rPr>
              <w:t>а</w:t>
            </w:r>
            <w:r w:rsidRPr="007E4A7B">
              <w:rPr>
                <w:sz w:val="24"/>
                <w:szCs w:val="24"/>
              </w:rPr>
              <w:t xml:space="preserve"> н</w:t>
            </w:r>
            <w:r w:rsidR="00570E65" w:rsidRPr="007E4A7B">
              <w:rPr>
                <w:sz w:val="24"/>
                <w:szCs w:val="24"/>
              </w:rPr>
              <w:t>а территориях городского округа на постоянной основе проводи</w:t>
            </w:r>
            <w:r w:rsidRPr="007E4A7B">
              <w:rPr>
                <w:sz w:val="24"/>
                <w:szCs w:val="24"/>
              </w:rPr>
              <w:t>лась</w:t>
            </w:r>
            <w:r w:rsidR="00570E65" w:rsidRPr="007E4A7B">
              <w:rPr>
                <w:sz w:val="24"/>
                <w:szCs w:val="24"/>
              </w:rPr>
              <w:t xml:space="preserve"> разъяснительная работа с гражданами о необходимости проведения кадастровых работ в отношении принадлежащих им земельных участков в форме сходов граждан, индивидуальной работы, разработаны и распространены соответствующие памятки</w:t>
            </w:r>
            <w:r w:rsidR="00735182">
              <w:rPr>
                <w:sz w:val="24"/>
                <w:szCs w:val="24"/>
              </w:rPr>
              <w:t>.</w:t>
            </w:r>
            <w:r w:rsidR="00570E65" w:rsidRPr="007E4A7B">
              <w:rPr>
                <w:sz w:val="24"/>
                <w:szCs w:val="24"/>
              </w:rPr>
              <w:t xml:space="preserve"> </w:t>
            </w:r>
          </w:p>
          <w:p w14:paraId="5310DC60" w14:textId="4C10BF47" w:rsidR="00735182" w:rsidRPr="007E4A7B" w:rsidRDefault="00735182" w:rsidP="00570E65">
            <w:pPr>
              <w:ind w:left="-57" w:right="-57"/>
              <w:jc w:val="both"/>
              <w:rPr>
                <w:sz w:val="24"/>
                <w:szCs w:val="24"/>
              </w:rPr>
            </w:pPr>
          </w:p>
        </w:tc>
        <w:tc>
          <w:tcPr>
            <w:tcW w:w="3260" w:type="dxa"/>
            <w:tcBorders>
              <w:top w:val="single" w:sz="4" w:space="0" w:color="auto"/>
              <w:left w:val="nil"/>
              <w:bottom w:val="single" w:sz="4" w:space="0" w:color="auto"/>
              <w:right w:val="single" w:sz="4" w:space="0" w:color="auto"/>
            </w:tcBorders>
            <w:shd w:val="clear" w:color="auto" w:fill="auto"/>
            <w:noWrap/>
          </w:tcPr>
          <w:p w14:paraId="48E33B4C" w14:textId="5823CBE1" w:rsidR="00570E65" w:rsidRPr="007E4A7B" w:rsidRDefault="00570E65" w:rsidP="00570E65">
            <w:pPr>
              <w:jc w:val="center"/>
              <w:rPr>
                <w:sz w:val="24"/>
                <w:szCs w:val="24"/>
              </w:rPr>
            </w:pPr>
            <w:r w:rsidRPr="007E4A7B">
              <w:rPr>
                <w:sz w:val="24"/>
                <w:szCs w:val="24"/>
              </w:rPr>
              <w:t>Управление имущественных и земельных отношений администрации Яковлевского городского округа</w:t>
            </w:r>
          </w:p>
        </w:tc>
      </w:tr>
      <w:tr w:rsidR="00E00090" w:rsidRPr="00E00090" w14:paraId="4FD2826C" w14:textId="77777777" w:rsidTr="00B67C56">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0CFE3472" w14:textId="77777777" w:rsidR="00570E65" w:rsidRPr="00E00090" w:rsidRDefault="00570E65" w:rsidP="00570E65">
            <w:pPr>
              <w:ind w:left="-57" w:right="-57"/>
              <w:jc w:val="center"/>
              <w:rPr>
                <w:color w:val="000000" w:themeColor="text1"/>
                <w:sz w:val="24"/>
                <w:szCs w:val="24"/>
              </w:rPr>
            </w:pPr>
            <w:r w:rsidRPr="00E00090">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0F2EB177" w14:textId="77777777" w:rsidR="00570E65" w:rsidRPr="00E00090" w:rsidRDefault="00570E65" w:rsidP="00570E65">
            <w:pPr>
              <w:ind w:left="-57" w:right="-57"/>
              <w:jc w:val="both"/>
              <w:rPr>
                <w:color w:val="000000" w:themeColor="text1"/>
                <w:sz w:val="24"/>
                <w:szCs w:val="24"/>
              </w:rPr>
            </w:pPr>
            <w:r w:rsidRPr="00E00090">
              <w:rPr>
                <w:color w:val="000000" w:themeColor="text1"/>
                <w:sz w:val="24"/>
                <w:szCs w:val="24"/>
              </w:rPr>
              <w:t>Размещение в средствах массовой информации публикаций по вопросам кадастровой деятельности, осуществляемой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0D5AD09D" w14:textId="77777777" w:rsidR="00570E65" w:rsidRPr="00E00090" w:rsidRDefault="00570E65" w:rsidP="00570E65">
            <w:pPr>
              <w:ind w:left="-57" w:right="-57"/>
              <w:jc w:val="center"/>
              <w:rPr>
                <w:color w:val="000000" w:themeColor="text1"/>
                <w:sz w:val="24"/>
                <w:szCs w:val="24"/>
              </w:rPr>
            </w:pPr>
            <w:r w:rsidRPr="00E00090">
              <w:rPr>
                <w:color w:val="000000" w:themeColor="text1"/>
                <w:sz w:val="24"/>
                <w:szCs w:val="24"/>
              </w:rPr>
              <w:t>2022 – 2025 годы</w:t>
            </w:r>
          </w:p>
        </w:tc>
        <w:tc>
          <w:tcPr>
            <w:tcW w:w="5127" w:type="dxa"/>
            <w:tcBorders>
              <w:top w:val="single" w:sz="4" w:space="0" w:color="auto"/>
              <w:left w:val="nil"/>
              <w:bottom w:val="single" w:sz="4" w:space="0" w:color="auto"/>
              <w:right w:val="single" w:sz="4" w:space="0" w:color="auto"/>
            </w:tcBorders>
            <w:shd w:val="clear" w:color="auto" w:fill="auto"/>
            <w:noWrap/>
            <w:vAlign w:val="center"/>
          </w:tcPr>
          <w:p w14:paraId="2C1E4162" w14:textId="6DB99553" w:rsidR="00E00090" w:rsidRPr="00B67C56" w:rsidRDefault="00570E65" w:rsidP="005C79A6">
            <w:pPr>
              <w:ind w:left="-57" w:right="-57"/>
              <w:jc w:val="both"/>
              <w:rPr>
                <w:rStyle w:val="a8"/>
                <w:sz w:val="24"/>
                <w:szCs w:val="24"/>
              </w:rPr>
            </w:pPr>
            <w:r w:rsidRPr="00E00090">
              <w:rPr>
                <w:color w:val="000000" w:themeColor="text1"/>
                <w:sz w:val="24"/>
                <w:szCs w:val="24"/>
              </w:rPr>
              <w:t xml:space="preserve">В </w:t>
            </w:r>
            <w:r w:rsidR="007E4A7B" w:rsidRPr="00E00090">
              <w:rPr>
                <w:color w:val="000000" w:themeColor="text1"/>
                <w:sz w:val="24"/>
                <w:szCs w:val="24"/>
              </w:rPr>
              <w:t xml:space="preserve">1 полугодии </w:t>
            </w:r>
            <w:r w:rsidRPr="00E00090">
              <w:rPr>
                <w:color w:val="000000" w:themeColor="text1"/>
                <w:sz w:val="24"/>
                <w:szCs w:val="24"/>
              </w:rPr>
              <w:t>202</w:t>
            </w:r>
            <w:r w:rsidR="007E4A7B" w:rsidRPr="00E00090">
              <w:rPr>
                <w:color w:val="000000" w:themeColor="text1"/>
                <w:sz w:val="24"/>
                <w:szCs w:val="24"/>
              </w:rPr>
              <w:t>3</w:t>
            </w:r>
            <w:r w:rsidRPr="00E00090">
              <w:rPr>
                <w:color w:val="000000" w:themeColor="text1"/>
                <w:sz w:val="24"/>
                <w:szCs w:val="24"/>
              </w:rPr>
              <w:t xml:space="preserve"> г. информация по вопросам кадастровой деятельности размещалась на информационных стендах, в газете «Победа», в соцсетях, на официальном сайте органов местного самоуправления Яковлевского городского округа в сети «Интернет»</w:t>
            </w:r>
            <w:r w:rsidR="00366FC9" w:rsidRPr="00E00090">
              <w:rPr>
                <w:color w:val="000000" w:themeColor="text1"/>
                <w:sz w:val="24"/>
                <w:szCs w:val="24"/>
              </w:rPr>
              <w:t xml:space="preserve">, сходах </w:t>
            </w:r>
            <w:r w:rsidR="00B67C56">
              <w:rPr>
                <w:color w:val="000000" w:themeColor="text1"/>
                <w:sz w:val="24"/>
                <w:szCs w:val="24"/>
              </w:rPr>
              <w:t xml:space="preserve">граждан </w:t>
            </w:r>
            <w:hyperlink w:history="1">
              <w:r w:rsidR="00B67C56" w:rsidRPr="00841781">
                <w:rPr>
                  <w:rStyle w:val="a8"/>
                  <w:sz w:val="24"/>
                  <w:szCs w:val="24"/>
                  <w:lang w:val="en-US"/>
                </w:rPr>
                <w:t>https</w:t>
              </w:r>
              <w:r w:rsidR="00B67C56" w:rsidRPr="00841781">
                <w:rPr>
                  <w:rStyle w:val="a8"/>
                  <w:sz w:val="24"/>
                  <w:szCs w:val="24"/>
                </w:rPr>
                <w:t>://</w:t>
              </w:r>
              <w:r w:rsidR="00B67C56" w:rsidRPr="00841781">
                <w:rPr>
                  <w:rStyle w:val="a8"/>
                  <w:sz w:val="24"/>
                  <w:szCs w:val="24"/>
                  <w:lang w:val="en-US"/>
                </w:rPr>
                <w:t>yakovlevskij</w:t>
              </w:r>
              <w:r w:rsidR="00B67C56" w:rsidRPr="00841781">
                <w:rPr>
                  <w:rStyle w:val="a8"/>
                  <w:sz w:val="24"/>
                  <w:szCs w:val="24"/>
                </w:rPr>
                <w:t>-</w:t>
              </w:r>
              <w:r w:rsidR="00B67C56" w:rsidRPr="00841781">
                <w:rPr>
                  <w:rStyle w:val="a8"/>
                  <w:sz w:val="24"/>
                  <w:szCs w:val="24"/>
                  <w:lang w:val="en-US"/>
                </w:rPr>
                <w:t>r</w:t>
              </w:r>
              <w:r w:rsidR="00B67C56" w:rsidRPr="00841781">
                <w:rPr>
                  <w:rStyle w:val="a8"/>
                  <w:sz w:val="24"/>
                  <w:szCs w:val="24"/>
                </w:rPr>
                <w:t>31.</w:t>
              </w:r>
              <w:r w:rsidR="00B67C56" w:rsidRPr="00841781">
                <w:rPr>
                  <w:rStyle w:val="a8"/>
                  <w:sz w:val="24"/>
                  <w:szCs w:val="24"/>
                  <w:lang w:val="en-US"/>
                </w:rPr>
                <w:t>gosweb</w:t>
              </w:r>
              <w:r w:rsidR="00B67C56" w:rsidRPr="00841781">
                <w:rPr>
                  <w:rStyle w:val="a8"/>
                  <w:sz w:val="24"/>
                  <w:szCs w:val="24"/>
                </w:rPr>
                <w:t>.</w:t>
              </w:r>
              <w:r w:rsidR="00B67C56" w:rsidRPr="00841781">
                <w:rPr>
                  <w:rStyle w:val="a8"/>
                  <w:sz w:val="24"/>
                  <w:szCs w:val="24"/>
                  <w:lang w:val="en-US"/>
                </w:rPr>
                <w:t>gosuslugi</w:t>
              </w:r>
              <w:r w:rsidR="00B67C56" w:rsidRPr="00841781">
                <w:rPr>
                  <w:rStyle w:val="a8"/>
                  <w:sz w:val="24"/>
                  <w:szCs w:val="24"/>
                </w:rPr>
                <w:t xml:space="preserve">. </w:t>
              </w:r>
              <w:r w:rsidR="00B67C56" w:rsidRPr="00841781">
                <w:rPr>
                  <w:rStyle w:val="a8"/>
                  <w:sz w:val="24"/>
                  <w:szCs w:val="24"/>
                  <w:lang w:val="en-US"/>
                </w:rPr>
                <w:t>ru</w:t>
              </w:r>
              <w:r w:rsidR="00B67C56" w:rsidRPr="00841781">
                <w:rPr>
                  <w:rStyle w:val="a8"/>
                  <w:sz w:val="24"/>
                  <w:szCs w:val="24"/>
                </w:rPr>
                <w:t>/</w:t>
              </w:r>
              <w:r w:rsidR="00B67C56" w:rsidRPr="00841781">
                <w:rPr>
                  <w:rStyle w:val="a8"/>
                  <w:sz w:val="24"/>
                  <w:szCs w:val="24"/>
                  <w:lang w:val="en-US"/>
                </w:rPr>
                <w:t>spravochnik</w:t>
              </w:r>
              <w:r w:rsidR="00B67C56" w:rsidRPr="00841781">
                <w:rPr>
                  <w:rStyle w:val="a8"/>
                  <w:sz w:val="24"/>
                  <w:szCs w:val="24"/>
                </w:rPr>
                <w:t>/</w:t>
              </w:r>
              <w:r w:rsidR="00B67C56" w:rsidRPr="00841781">
                <w:rPr>
                  <w:rStyle w:val="a8"/>
                  <w:sz w:val="24"/>
                  <w:szCs w:val="24"/>
                  <w:lang w:val="en-US"/>
                </w:rPr>
                <w:t>izyskatelnye</w:t>
              </w:r>
              <w:r w:rsidR="00B67C56" w:rsidRPr="00841781">
                <w:rPr>
                  <w:rStyle w:val="a8"/>
                  <w:sz w:val="24"/>
                  <w:szCs w:val="24"/>
                </w:rPr>
                <w:t>-</w:t>
              </w:r>
              <w:r w:rsidR="00B67C56" w:rsidRPr="00841781">
                <w:rPr>
                  <w:rStyle w:val="a8"/>
                  <w:sz w:val="24"/>
                  <w:szCs w:val="24"/>
                  <w:lang w:val="en-US"/>
                </w:rPr>
                <w:t>organizatsii</w:t>
              </w:r>
              <w:r w:rsidR="00B67C56" w:rsidRPr="00841781">
                <w:rPr>
                  <w:rStyle w:val="a8"/>
                  <w:sz w:val="24"/>
                  <w:szCs w:val="24"/>
                </w:rPr>
                <w:t xml:space="preserve">/ </w:t>
              </w:r>
              <w:r w:rsidR="00B67C56" w:rsidRPr="00841781">
                <w:rPr>
                  <w:rStyle w:val="a8"/>
                  <w:sz w:val="24"/>
                  <w:szCs w:val="24"/>
                  <w:lang w:val="en-US"/>
                </w:rPr>
                <w:t>dokumenty</w:t>
              </w:r>
              <w:r w:rsidR="00B67C56" w:rsidRPr="00841781">
                <w:rPr>
                  <w:rStyle w:val="a8"/>
                  <w:sz w:val="24"/>
                  <w:szCs w:val="24"/>
                </w:rPr>
                <w:t>_2526.</w:t>
              </w:r>
              <w:r w:rsidR="00B67C56" w:rsidRPr="00841781">
                <w:rPr>
                  <w:rStyle w:val="a8"/>
                  <w:sz w:val="24"/>
                  <w:szCs w:val="24"/>
                  <w:lang w:val="en-US"/>
                </w:rPr>
                <w:t>html</w:t>
              </w:r>
            </w:hyperlink>
          </w:p>
          <w:p w14:paraId="7001DB38" w14:textId="46FB2744" w:rsidR="00725471" w:rsidRPr="00B67C56" w:rsidRDefault="00725471" w:rsidP="005C79A6">
            <w:pPr>
              <w:ind w:left="-57" w:right="-57"/>
              <w:jc w:val="both"/>
              <w:rPr>
                <w:color w:val="000000" w:themeColor="text1"/>
                <w:sz w:val="24"/>
                <w:szCs w:val="24"/>
              </w:rPr>
            </w:pPr>
          </w:p>
        </w:tc>
        <w:tc>
          <w:tcPr>
            <w:tcW w:w="3260" w:type="dxa"/>
            <w:tcBorders>
              <w:top w:val="single" w:sz="4" w:space="0" w:color="auto"/>
              <w:left w:val="nil"/>
              <w:bottom w:val="single" w:sz="4" w:space="0" w:color="auto"/>
              <w:right w:val="single" w:sz="4" w:space="0" w:color="auto"/>
            </w:tcBorders>
            <w:shd w:val="clear" w:color="auto" w:fill="auto"/>
            <w:noWrap/>
          </w:tcPr>
          <w:p w14:paraId="1243D86D" w14:textId="663D54FE" w:rsidR="00570E65" w:rsidRPr="00E00090" w:rsidRDefault="00570E65" w:rsidP="00570E65">
            <w:pPr>
              <w:jc w:val="center"/>
              <w:rPr>
                <w:color w:val="000000" w:themeColor="text1"/>
                <w:sz w:val="24"/>
                <w:szCs w:val="24"/>
              </w:rPr>
            </w:pPr>
            <w:r w:rsidRPr="00E00090">
              <w:rPr>
                <w:color w:val="000000" w:themeColor="text1"/>
                <w:sz w:val="24"/>
                <w:szCs w:val="24"/>
              </w:rPr>
              <w:t>Управление имущественных и земельных отношений администрации Яковлевского городского округа</w:t>
            </w:r>
          </w:p>
        </w:tc>
      </w:tr>
    </w:tbl>
    <w:p w14:paraId="631D3B5A" w14:textId="737AC84E" w:rsidR="005E51A7" w:rsidRDefault="005E51A7" w:rsidP="00B200E5">
      <w:pPr>
        <w:ind w:firstLine="709"/>
        <w:jc w:val="both"/>
        <w:rPr>
          <w:color w:val="FF0000"/>
          <w:sz w:val="28"/>
          <w:szCs w:val="28"/>
          <w:highlight w:val="yellow"/>
        </w:rPr>
      </w:pPr>
    </w:p>
    <w:p w14:paraId="00736AE1" w14:textId="77777777" w:rsidR="00CB7D5A" w:rsidRDefault="00CB7D5A" w:rsidP="0004147B">
      <w:pPr>
        <w:widowControl w:val="0"/>
        <w:autoSpaceDE w:val="0"/>
        <w:autoSpaceDN w:val="0"/>
        <w:jc w:val="center"/>
        <w:rPr>
          <w:b/>
          <w:sz w:val="28"/>
          <w:szCs w:val="28"/>
        </w:rPr>
      </w:pPr>
    </w:p>
    <w:p w14:paraId="0432CE7A" w14:textId="77777777" w:rsidR="00CB7D5A" w:rsidRDefault="00CB7D5A" w:rsidP="0004147B">
      <w:pPr>
        <w:widowControl w:val="0"/>
        <w:autoSpaceDE w:val="0"/>
        <w:autoSpaceDN w:val="0"/>
        <w:jc w:val="center"/>
        <w:rPr>
          <w:b/>
          <w:sz w:val="28"/>
          <w:szCs w:val="28"/>
        </w:rPr>
      </w:pPr>
    </w:p>
    <w:p w14:paraId="0F5A88C4" w14:textId="77777777" w:rsidR="00CB7D5A" w:rsidRDefault="00CB7D5A" w:rsidP="0004147B">
      <w:pPr>
        <w:widowControl w:val="0"/>
        <w:autoSpaceDE w:val="0"/>
        <w:autoSpaceDN w:val="0"/>
        <w:jc w:val="center"/>
        <w:rPr>
          <w:b/>
          <w:sz w:val="28"/>
          <w:szCs w:val="28"/>
        </w:rPr>
      </w:pPr>
    </w:p>
    <w:p w14:paraId="167B2129" w14:textId="77777777" w:rsidR="00CB7D5A" w:rsidRDefault="00CB7D5A" w:rsidP="0004147B">
      <w:pPr>
        <w:widowControl w:val="0"/>
        <w:autoSpaceDE w:val="0"/>
        <w:autoSpaceDN w:val="0"/>
        <w:jc w:val="center"/>
        <w:rPr>
          <w:b/>
          <w:sz w:val="28"/>
          <w:szCs w:val="28"/>
        </w:rPr>
      </w:pPr>
    </w:p>
    <w:p w14:paraId="5C273C9F" w14:textId="56857D2F" w:rsidR="00B0018E" w:rsidRPr="005C79A6" w:rsidRDefault="00737BCB" w:rsidP="0004147B">
      <w:pPr>
        <w:widowControl w:val="0"/>
        <w:autoSpaceDE w:val="0"/>
        <w:autoSpaceDN w:val="0"/>
        <w:jc w:val="center"/>
        <w:rPr>
          <w:b/>
          <w:sz w:val="28"/>
          <w:szCs w:val="28"/>
        </w:rPr>
      </w:pPr>
      <w:r w:rsidRPr="005C79A6">
        <w:rPr>
          <w:b/>
          <w:sz w:val="28"/>
          <w:szCs w:val="28"/>
        </w:rPr>
        <w:t>2.7.5</w:t>
      </w:r>
      <w:r w:rsidR="00B0018E" w:rsidRPr="005C79A6">
        <w:rPr>
          <w:b/>
          <w:sz w:val="28"/>
          <w:szCs w:val="28"/>
        </w:rPr>
        <w:t xml:space="preserve">. Рынок </w:t>
      </w:r>
      <w:r w:rsidR="0004147B" w:rsidRPr="005C79A6">
        <w:rPr>
          <w:b/>
          <w:sz w:val="28"/>
          <w:szCs w:val="28"/>
        </w:rPr>
        <w:t>производства кирпича</w:t>
      </w:r>
    </w:p>
    <w:p w14:paraId="684D78D9" w14:textId="77777777" w:rsidR="0004147B" w:rsidRPr="005C79A6" w:rsidRDefault="0004147B" w:rsidP="0004147B">
      <w:pPr>
        <w:widowControl w:val="0"/>
        <w:autoSpaceDE w:val="0"/>
        <w:autoSpaceDN w:val="0"/>
        <w:jc w:val="center"/>
        <w:rPr>
          <w:b/>
          <w:sz w:val="28"/>
          <w:szCs w:val="28"/>
        </w:rPr>
      </w:pPr>
    </w:p>
    <w:p w14:paraId="7F221BE8" w14:textId="77777777" w:rsidR="0004147B" w:rsidRPr="005C79A6" w:rsidRDefault="002C67A0" w:rsidP="0004147B">
      <w:pPr>
        <w:jc w:val="center"/>
        <w:rPr>
          <w:sz w:val="26"/>
          <w:szCs w:val="26"/>
        </w:rPr>
      </w:pPr>
      <w:r w:rsidRPr="005C79A6">
        <w:rPr>
          <w:b/>
          <w:sz w:val="28"/>
          <w:szCs w:val="28"/>
        </w:rPr>
        <w:t>2.7.</w:t>
      </w:r>
      <w:r w:rsidR="00737BCB" w:rsidRPr="005C79A6">
        <w:rPr>
          <w:b/>
          <w:sz w:val="28"/>
          <w:szCs w:val="28"/>
        </w:rPr>
        <w:t>5</w:t>
      </w:r>
      <w:r w:rsidRPr="005C79A6">
        <w:rPr>
          <w:b/>
          <w:sz w:val="28"/>
          <w:szCs w:val="28"/>
        </w:rPr>
        <w:t>.</w:t>
      </w:r>
      <w:r w:rsidR="001D4518" w:rsidRPr="005C79A6">
        <w:rPr>
          <w:b/>
          <w:sz w:val="28"/>
          <w:szCs w:val="28"/>
        </w:rPr>
        <w:t>1</w:t>
      </w:r>
      <w:r w:rsidRPr="005C79A6">
        <w:rPr>
          <w:b/>
          <w:sz w:val="28"/>
          <w:szCs w:val="28"/>
        </w:rPr>
        <w:t xml:space="preserve">. </w:t>
      </w:r>
      <w:r w:rsidR="0004147B" w:rsidRPr="005C79A6">
        <w:rPr>
          <w:b/>
          <w:sz w:val="28"/>
          <w:szCs w:val="28"/>
        </w:rPr>
        <w:t>Ключевые показатели</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89"/>
        <w:gridCol w:w="1022"/>
        <w:gridCol w:w="954"/>
        <w:gridCol w:w="992"/>
        <w:gridCol w:w="993"/>
        <w:gridCol w:w="992"/>
        <w:gridCol w:w="992"/>
        <w:gridCol w:w="2410"/>
      </w:tblGrid>
      <w:tr w:rsidR="00136A22" w:rsidRPr="005C79A6" w14:paraId="33F5108C" w14:textId="77777777" w:rsidTr="005469FD">
        <w:trPr>
          <w:tblHeader/>
          <w:jc w:val="center"/>
        </w:trPr>
        <w:tc>
          <w:tcPr>
            <w:tcW w:w="711" w:type="dxa"/>
            <w:vAlign w:val="center"/>
          </w:tcPr>
          <w:p w14:paraId="5A9595E1" w14:textId="77777777" w:rsidR="005469FD" w:rsidRPr="005C79A6" w:rsidRDefault="005469FD" w:rsidP="00AC2FA9">
            <w:pPr>
              <w:spacing w:line="240" w:lineRule="atLeast"/>
              <w:jc w:val="center"/>
              <w:rPr>
                <w:b/>
                <w:sz w:val="24"/>
                <w:szCs w:val="24"/>
              </w:rPr>
            </w:pPr>
            <w:r w:rsidRPr="005C79A6">
              <w:rPr>
                <w:b/>
                <w:sz w:val="24"/>
                <w:szCs w:val="24"/>
              </w:rPr>
              <w:t>№ п/п</w:t>
            </w:r>
          </w:p>
        </w:tc>
        <w:tc>
          <w:tcPr>
            <w:tcW w:w="7089" w:type="dxa"/>
            <w:vAlign w:val="center"/>
          </w:tcPr>
          <w:p w14:paraId="37A3C9A8" w14:textId="77777777" w:rsidR="005469FD" w:rsidRPr="005C79A6" w:rsidRDefault="005469FD" w:rsidP="00AC2FA9">
            <w:pPr>
              <w:tabs>
                <w:tab w:val="left" w:pos="1557"/>
                <w:tab w:val="left" w:pos="2697"/>
              </w:tabs>
              <w:spacing w:line="240" w:lineRule="atLeast"/>
              <w:jc w:val="center"/>
              <w:rPr>
                <w:b/>
                <w:sz w:val="24"/>
                <w:szCs w:val="24"/>
              </w:rPr>
            </w:pPr>
            <w:r w:rsidRPr="005C79A6">
              <w:rPr>
                <w:b/>
                <w:sz w:val="24"/>
                <w:szCs w:val="24"/>
              </w:rPr>
              <w:t>Наименование ключевого показателя</w:t>
            </w:r>
          </w:p>
        </w:tc>
        <w:tc>
          <w:tcPr>
            <w:tcW w:w="1022" w:type="dxa"/>
            <w:vAlign w:val="center"/>
          </w:tcPr>
          <w:p w14:paraId="217C019B" w14:textId="77777777" w:rsidR="005469FD" w:rsidRPr="005C79A6" w:rsidRDefault="005469FD" w:rsidP="00AC2FA9">
            <w:pPr>
              <w:spacing w:line="240" w:lineRule="atLeast"/>
              <w:ind w:left="-57" w:right="-57"/>
              <w:jc w:val="center"/>
              <w:rPr>
                <w:b/>
                <w:sz w:val="24"/>
                <w:szCs w:val="24"/>
              </w:rPr>
            </w:pPr>
            <w:r w:rsidRPr="005C79A6">
              <w:rPr>
                <w:b/>
                <w:sz w:val="24"/>
                <w:szCs w:val="24"/>
              </w:rPr>
              <w:t>Единица изме-рения</w:t>
            </w:r>
          </w:p>
        </w:tc>
        <w:tc>
          <w:tcPr>
            <w:tcW w:w="954" w:type="dxa"/>
            <w:vAlign w:val="center"/>
          </w:tcPr>
          <w:p w14:paraId="2D9959E0" w14:textId="77777777" w:rsidR="005469FD" w:rsidRPr="005C79A6" w:rsidRDefault="005469FD" w:rsidP="00AC2FA9">
            <w:pPr>
              <w:ind w:left="-57" w:right="-57"/>
              <w:jc w:val="center"/>
              <w:rPr>
                <w:b/>
                <w:bCs/>
                <w:sz w:val="24"/>
                <w:szCs w:val="24"/>
              </w:rPr>
            </w:pPr>
            <w:r w:rsidRPr="005C79A6">
              <w:rPr>
                <w:b/>
                <w:bCs/>
                <w:sz w:val="24"/>
                <w:szCs w:val="24"/>
              </w:rPr>
              <w:t xml:space="preserve">2020 </w:t>
            </w:r>
            <w:r w:rsidRPr="005C79A6">
              <w:rPr>
                <w:b/>
                <w:bCs/>
                <w:sz w:val="24"/>
                <w:szCs w:val="24"/>
              </w:rPr>
              <w:br/>
              <w:t>год</w:t>
            </w:r>
          </w:p>
          <w:p w14:paraId="5FD5C32D" w14:textId="6F19BB6B" w:rsidR="005469FD" w:rsidRPr="005C79A6" w:rsidRDefault="005469FD" w:rsidP="00AC2FA9">
            <w:pPr>
              <w:ind w:left="-57" w:right="-57"/>
              <w:jc w:val="center"/>
              <w:rPr>
                <w:b/>
                <w:bCs/>
                <w:sz w:val="24"/>
                <w:szCs w:val="24"/>
              </w:rPr>
            </w:pPr>
            <w:r w:rsidRPr="005C79A6">
              <w:rPr>
                <w:b/>
                <w:bCs/>
                <w:sz w:val="24"/>
                <w:szCs w:val="24"/>
              </w:rPr>
              <w:t>(отчет)</w:t>
            </w:r>
          </w:p>
        </w:tc>
        <w:tc>
          <w:tcPr>
            <w:tcW w:w="992" w:type="dxa"/>
            <w:vAlign w:val="center"/>
          </w:tcPr>
          <w:p w14:paraId="7E639A34" w14:textId="77777777" w:rsidR="005469FD" w:rsidRPr="005C79A6" w:rsidRDefault="005469FD" w:rsidP="00AC2FA9">
            <w:pPr>
              <w:ind w:left="-57" w:right="-57"/>
              <w:jc w:val="center"/>
              <w:rPr>
                <w:b/>
                <w:bCs/>
                <w:sz w:val="24"/>
                <w:szCs w:val="24"/>
              </w:rPr>
            </w:pPr>
            <w:r w:rsidRPr="005C79A6">
              <w:rPr>
                <w:b/>
                <w:bCs/>
                <w:sz w:val="24"/>
                <w:szCs w:val="24"/>
              </w:rPr>
              <w:t xml:space="preserve">2021 </w:t>
            </w:r>
          </w:p>
          <w:p w14:paraId="4E1FA770" w14:textId="77777777" w:rsidR="005469FD" w:rsidRPr="005C79A6" w:rsidRDefault="005469FD" w:rsidP="00AC2FA9">
            <w:pPr>
              <w:ind w:left="-57" w:right="-57"/>
              <w:jc w:val="center"/>
              <w:rPr>
                <w:b/>
                <w:bCs/>
                <w:sz w:val="24"/>
                <w:szCs w:val="24"/>
              </w:rPr>
            </w:pPr>
            <w:r w:rsidRPr="005C79A6">
              <w:rPr>
                <w:b/>
                <w:bCs/>
                <w:sz w:val="24"/>
                <w:szCs w:val="24"/>
              </w:rPr>
              <w:t>год</w:t>
            </w:r>
          </w:p>
          <w:p w14:paraId="3B558BDD" w14:textId="2F6758EB" w:rsidR="005469FD" w:rsidRPr="005C79A6" w:rsidRDefault="005469FD" w:rsidP="00AC2FA9">
            <w:pPr>
              <w:ind w:left="-57" w:right="-57"/>
              <w:jc w:val="center"/>
              <w:rPr>
                <w:b/>
                <w:bCs/>
                <w:sz w:val="24"/>
                <w:szCs w:val="24"/>
              </w:rPr>
            </w:pPr>
            <w:r w:rsidRPr="005C79A6">
              <w:rPr>
                <w:b/>
                <w:bCs/>
                <w:sz w:val="24"/>
                <w:szCs w:val="24"/>
              </w:rPr>
              <w:t>(отчет)</w:t>
            </w:r>
          </w:p>
        </w:tc>
        <w:tc>
          <w:tcPr>
            <w:tcW w:w="993" w:type="dxa"/>
            <w:vAlign w:val="center"/>
          </w:tcPr>
          <w:p w14:paraId="46B4F640" w14:textId="77777777" w:rsidR="005469FD" w:rsidRPr="005C79A6" w:rsidRDefault="005469FD" w:rsidP="00AC2FA9">
            <w:pPr>
              <w:ind w:left="-57" w:right="-57"/>
              <w:jc w:val="center"/>
              <w:rPr>
                <w:b/>
                <w:bCs/>
                <w:sz w:val="24"/>
                <w:szCs w:val="24"/>
              </w:rPr>
            </w:pPr>
            <w:r w:rsidRPr="005C79A6">
              <w:rPr>
                <w:b/>
                <w:bCs/>
                <w:sz w:val="24"/>
                <w:szCs w:val="24"/>
              </w:rPr>
              <w:t>2022</w:t>
            </w:r>
          </w:p>
          <w:p w14:paraId="2757D60F" w14:textId="77777777" w:rsidR="005469FD" w:rsidRPr="005C79A6" w:rsidRDefault="005469FD" w:rsidP="00AC2FA9">
            <w:pPr>
              <w:ind w:left="-57" w:right="-57"/>
              <w:jc w:val="center"/>
              <w:rPr>
                <w:b/>
                <w:bCs/>
                <w:sz w:val="24"/>
                <w:szCs w:val="24"/>
              </w:rPr>
            </w:pPr>
            <w:r w:rsidRPr="005C79A6">
              <w:rPr>
                <w:b/>
                <w:bCs/>
                <w:sz w:val="24"/>
                <w:szCs w:val="24"/>
              </w:rPr>
              <w:t>год</w:t>
            </w:r>
          </w:p>
          <w:p w14:paraId="3EE2695E" w14:textId="6F92CDE5" w:rsidR="005469FD" w:rsidRPr="005C79A6" w:rsidRDefault="005469FD" w:rsidP="00AC2FA9">
            <w:pPr>
              <w:ind w:left="-57" w:right="-57"/>
              <w:jc w:val="center"/>
              <w:rPr>
                <w:b/>
                <w:bCs/>
                <w:sz w:val="24"/>
                <w:szCs w:val="24"/>
              </w:rPr>
            </w:pPr>
            <w:r w:rsidRPr="005C79A6">
              <w:rPr>
                <w:b/>
                <w:bCs/>
                <w:sz w:val="24"/>
                <w:szCs w:val="24"/>
              </w:rPr>
              <w:t>(факт)</w:t>
            </w:r>
          </w:p>
        </w:tc>
        <w:tc>
          <w:tcPr>
            <w:tcW w:w="992" w:type="dxa"/>
            <w:vAlign w:val="center"/>
          </w:tcPr>
          <w:p w14:paraId="2B5C620F" w14:textId="6DB80FFD" w:rsidR="005469FD" w:rsidRPr="005C79A6" w:rsidRDefault="005469FD" w:rsidP="00AC2FA9">
            <w:pPr>
              <w:ind w:left="-57" w:right="-57"/>
              <w:jc w:val="center"/>
              <w:rPr>
                <w:b/>
                <w:bCs/>
                <w:sz w:val="24"/>
                <w:szCs w:val="24"/>
              </w:rPr>
            </w:pPr>
            <w:r w:rsidRPr="005C79A6">
              <w:rPr>
                <w:b/>
                <w:bCs/>
                <w:sz w:val="24"/>
                <w:szCs w:val="24"/>
              </w:rPr>
              <w:t xml:space="preserve">2023 </w:t>
            </w:r>
          </w:p>
          <w:p w14:paraId="122A9E89" w14:textId="77777777" w:rsidR="005469FD" w:rsidRPr="005C79A6" w:rsidRDefault="005469FD" w:rsidP="00AC2FA9">
            <w:pPr>
              <w:ind w:left="-57" w:right="-57"/>
              <w:jc w:val="center"/>
              <w:rPr>
                <w:b/>
                <w:bCs/>
                <w:sz w:val="24"/>
                <w:szCs w:val="24"/>
              </w:rPr>
            </w:pPr>
            <w:r w:rsidRPr="005C79A6">
              <w:rPr>
                <w:b/>
                <w:bCs/>
                <w:sz w:val="24"/>
                <w:szCs w:val="24"/>
              </w:rPr>
              <w:t>год</w:t>
            </w:r>
          </w:p>
          <w:p w14:paraId="52B63476" w14:textId="4A774F36" w:rsidR="005469FD" w:rsidRPr="005C79A6" w:rsidRDefault="005469FD" w:rsidP="00AC2FA9">
            <w:pPr>
              <w:ind w:left="-57" w:right="-57"/>
              <w:jc w:val="center"/>
              <w:rPr>
                <w:b/>
                <w:bCs/>
                <w:sz w:val="24"/>
                <w:szCs w:val="24"/>
              </w:rPr>
            </w:pPr>
            <w:r w:rsidRPr="005C79A6">
              <w:rPr>
                <w:b/>
                <w:bCs/>
                <w:sz w:val="24"/>
                <w:szCs w:val="24"/>
              </w:rPr>
              <w:t xml:space="preserve">(план) </w:t>
            </w:r>
          </w:p>
        </w:tc>
        <w:tc>
          <w:tcPr>
            <w:tcW w:w="992" w:type="dxa"/>
            <w:shd w:val="clear" w:color="auto" w:fill="FFFFFF" w:themeFill="background1"/>
          </w:tcPr>
          <w:p w14:paraId="0DA55D5E" w14:textId="77777777" w:rsidR="005469FD" w:rsidRPr="005C79A6" w:rsidRDefault="005469FD" w:rsidP="00334989">
            <w:pPr>
              <w:spacing w:line="240" w:lineRule="atLeast"/>
              <w:jc w:val="center"/>
              <w:rPr>
                <w:b/>
                <w:bCs/>
                <w:sz w:val="24"/>
                <w:szCs w:val="24"/>
              </w:rPr>
            </w:pPr>
          </w:p>
          <w:p w14:paraId="014B92E4" w14:textId="2B581B81" w:rsidR="005469FD" w:rsidRPr="005C79A6" w:rsidRDefault="005469FD" w:rsidP="00334989">
            <w:pPr>
              <w:spacing w:line="240" w:lineRule="atLeast"/>
              <w:jc w:val="center"/>
              <w:rPr>
                <w:b/>
                <w:bCs/>
                <w:sz w:val="24"/>
                <w:szCs w:val="24"/>
              </w:rPr>
            </w:pPr>
            <w:r w:rsidRPr="005C79A6">
              <w:rPr>
                <w:b/>
                <w:bCs/>
                <w:sz w:val="24"/>
                <w:szCs w:val="24"/>
              </w:rPr>
              <w:t>1 полуг. 2023 года (факт)</w:t>
            </w:r>
          </w:p>
        </w:tc>
        <w:tc>
          <w:tcPr>
            <w:tcW w:w="2410" w:type="dxa"/>
            <w:shd w:val="clear" w:color="auto" w:fill="FFFFFF" w:themeFill="background1"/>
            <w:vAlign w:val="center"/>
          </w:tcPr>
          <w:p w14:paraId="5ED5323C" w14:textId="7D31F9DD" w:rsidR="005469FD" w:rsidRPr="005C79A6" w:rsidRDefault="005469FD" w:rsidP="00334989">
            <w:pPr>
              <w:spacing w:line="240" w:lineRule="atLeast"/>
              <w:jc w:val="center"/>
              <w:rPr>
                <w:b/>
                <w:bCs/>
                <w:sz w:val="24"/>
                <w:szCs w:val="24"/>
              </w:rPr>
            </w:pPr>
            <w:r w:rsidRPr="005C79A6">
              <w:rPr>
                <w:b/>
                <w:bCs/>
                <w:sz w:val="24"/>
                <w:szCs w:val="24"/>
              </w:rPr>
              <w:t xml:space="preserve">Целевое значение, определенное Стандартом </w:t>
            </w:r>
            <w:r w:rsidRPr="005C79A6">
              <w:rPr>
                <w:b/>
                <w:bCs/>
                <w:sz w:val="24"/>
                <w:szCs w:val="24"/>
              </w:rPr>
              <w:br/>
              <w:t>и Национальным планом развития конкуренции</w:t>
            </w:r>
          </w:p>
        </w:tc>
      </w:tr>
      <w:tr w:rsidR="005469FD" w:rsidRPr="005C79A6" w14:paraId="0307C2FB" w14:textId="77777777" w:rsidTr="005469FD">
        <w:trPr>
          <w:trHeight w:val="1260"/>
          <w:jc w:val="center"/>
        </w:trPr>
        <w:tc>
          <w:tcPr>
            <w:tcW w:w="711" w:type="dxa"/>
          </w:tcPr>
          <w:p w14:paraId="5B88A226" w14:textId="77777777" w:rsidR="005469FD" w:rsidRPr="005C79A6" w:rsidRDefault="005469FD" w:rsidP="00DE5608">
            <w:pPr>
              <w:ind w:left="-57" w:right="-57"/>
              <w:jc w:val="center"/>
              <w:rPr>
                <w:sz w:val="24"/>
                <w:szCs w:val="24"/>
              </w:rPr>
            </w:pPr>
            <w:r w:rsidRPr="005C79A6">
              <w:rPr>
                <w:sz w:val="24"/>
                <w:szCs w:val="24"/>
              </w:rPr>
              <w:t>1.</w:t>
            </w:r>
          </w:p>
        </w:tc>
        <w:tc>
          <w:tcPr>
            <w:tcW w:w="7089" w:type="dxa"/>
          </w:tcPr>
          <w:p w14:paraId="23C17D19" w14:textId="77777777" w:rsidR="005469FD" w:rsidRPr="005C79A6" w:rsidRDefault="005469FD" w:rsidP="002C67A0">
            <w:pPr>
              <w:autoSpaceDE w:val="0"/>
              <w:autoSpaceDN w:val="0"/>
              <w:adjustRightInd w:val="0"/>
              <w:jc w:val="both"/>
              <w:rPr>
                <w:rFonts w:eastAsiaTheme="minorHAnsi"/>
                <w:sz w:val="24"/>
                <w:szCs w:val="24"/>
              </w:rPr>
            </w:pPr>
            <w:r w:rsidRPr="005C79A6">
              <w:rPr>
                <w:rFonts w:eastAsiaTheme="minorHAnsi"/>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22" w:type="dxa"/>
          </w:tcPr>
          <w:p w14:paraId="50E8F422" w14:textId="77777777" w:rsidR="005469FD" w:rsidRPr="005C79A6" w:rsidRDefault="005469FD" w:rsidP="00DE5608">
            <w:pPr>
              <w:jc w:val="center"/>
              <w:rPr>
                <w:sz w:val="24"/>
                <w:szCs w:val="24"/>
              </w:rPr>
            </w:pPr>
            <w:r w:rsidRPr="005C79A6">
              <w:rPr>
                <w:sz w:val="24"/>
                <w:szCs w:val="24"/>
              </w:rPr>
              <w:t>%</w:t>
            </w:r>
          </w:p>
        </w:tc>
        <w:tc>
          <w:tcPr>
            <w:tcW w:w="954" w:type="dxa"/>
          </w:tcPr>
          <w:p w14:paraId="13EAA435" w14:textId="77777777" w:rsidR="005469FD" w:rsidRPr="005C79A6" w:rsidRDefault="005469FD" w:rsidP="00DE5608">
            <w:pPr>
              <w:jc w:val="center"/>
              <w:rPr>
                <w:sz w:val="24"/>
                <w:szCs w:val="24"/>
              </w:rPr>
            </w:pPr>
            <w:r w:rsidRPr="005C79A6">
              <w:rPr>
                <w:sz w:val="24"/>
                <w:szCs w:val="24"/>
              </w:rPr>
              <w:t>100</w:t>
            </w:r>
          </w:p>
        </w:tc>
        <w:tc>
          <w:tcPr>
            <w:tcW w:w="992" w:type="dxa"/>
          </w:tcPr>
          <w:p w14:paraId="2BAA2F4A" w14:textId="77777777" w:rsidR="005469FD" w:rsidRPr="005C79A6" w:rsidRDefault="005469FD" w:rsidP="00DE5608">
            <w:pPr>
              <w:jc w:val="center"/>
              <w:rPr>
                <w:sz w:val="24"/>
                <w:szCs w:val="24"/>
              </w:rPr>
            </w:pPr>
            <w:r w:rsidRPr="005C79A6">
              <w:rPr>
                <w:sz w:val="24"/>
                <w:szCs w:val="24"/>
              </w:rPr>
              <w:t>100</w:t>
            </w:r>
          </w:p>
        </w:tc>
        <w:tc>
          <w:tcPr>
            <w:tcW w:w="993" w:type="dxa"/>
          </w:tcPr>
          <w:p w14:paraId="3AE4FFE7" w14:textId="77777777" w:rsidR="005469FD" w:rsidRPr="005C79A6" w:rsidRDefault="005469FD" w:rsidP="0061103B">
            <w:pPr>
              <w:jc w:val="center"/>
              <w:rPr>
                <w:sz w:val="24"/>
                <w:szCs w:val="24"/>
              </w:rPr>
            </w:pPr>
            <w:r w:rsidRPr="005C79A6">
              <w:rPr>
                <w:sz w:val="24"/>
                <w:szCs w:val="24"/>
              </w:rPr>
              <w:t>100</w:t>
            </w:r>
          </w:p>
        </w:tc>
        <w:tc>
          <w:tcPr>
            <w:tcW w:w="992" w:type="dxa"/>
          </w:tcPr>
          <w:p w14:paraId="7E3A0879" w14:textId="58447522" w:rsidR="005469FD" w:rsidRPr="005C79A6" w:rsidRDefault="005469FD" w:rsidP="0061103B">
            <w:pPr>
              <w:jc w:val="center"/>
              <w:rPr>
                <w:sz w:val="24"/>
                <w:szCs w:val="24"/>
              </w:rPr>
            </w:pPr>
            <w:r w:rsidRPr="005C79A6">
              <w:rPr>
                <w:sz w:val="24"/>
                <w:szCs w:val="24"/>
              </w:rPr>
              <w:t>100</w:t>
            </w:r>
          </w:p>
        </w:tc>
        <w:tc>
          <w:tcPr>
            <w:tcW w:w="992" w:type="dxa"/>
          </w:tcPr>
          <w:p w14:paraId="2F2133C4" w14:textId="60417252" w:rsidR="005469FD" w:rsidRPr="005C79A6" w:rsidRDefault="005C79A6" w:rsidP="00DE5608">
            <w:pPr>
              <w:contextualSpacing/>
              <w:jc w:val="center"/>
              <w:rPr>
                <w:sz w:val="24"/>
                <w:szCs w:val="24"/>
              </w:rPr>
            </w:pPr>
            <w:r w:rsidRPr="005C79A6">
              <w:rPr>
                <w:sz w:val="24"/>
                <w:szCs w:val="24"/>
              </w:rPr>
              <w:t>100</w:t>
            </w:r>
          </w:p>
        </w:tc>
        <w:tc>
          <w:tcPr>
            <w:tcW w:w="2410" w:type="dxa"/>
          </w:tcPr>
          <w:p w14:paraId="33669FA8" w14:textId="4B4EF531" w:rsidR="005469FD" w:rsidRPr="005C79A6" w:rsidRDefault="005469FD" w:rsidP="00DE5608">
            <w:pPr>
              <w:contextualSpacing/>
              <w:jc w:val="center"/>
              <w:rPr>
                <w:sz w:val="24"/>
                <w:szCs w:val="24"/>
              </w:rPr>
            </w:pPr>
            <w:r w:rsidRPr="005C79A6">
              <w:rPr>
                <w:sz w:val="24"/>
                <w:szCs w:val="24"/>
              </w:rPr>
              <w:t>Не менее 70</w:t>
            </w:r>
          </w:p>
        </w:tc>
      </w:tr>
    </w:tbl>
    <w:p w14:paraId="5BCFCD95" w14:textId="77777777" w:rsidR="0004147B" w:rsidRPr="00136A22" w:rsidRDefault="0004147B" w:rsidP="0004147B">
      <w:pPr>
        <w:widowControl w:val="0"/>
        <w:autoSpaceDE w:val="0"/>
        <w:autoSpaceDN w:val="0"/>
        <w:ind w:firstLine="709"/>
        <w:jc w:val="both"/>
        <w:rPr>
          <w:color w:val="FF0000"/>
          <w:sz w:val="28"/>
          <w:szCs w:val="28"/>
          <w:highlight w:val="yellow"/>
        </w:rPr>
      </w:pPr>
    </w:p>
    <w:p w14:paraId="4E0EA206" w14:textId="77777777" w:rsidR="0004147B" w:rsidRPr="005C79A6" w:rsidRDefault="00737BCB" w:rsidP="0004147B">
      <w:pPr>
        <w:contextualSpacing/>
        <w:jc w:val="center"/>
        <w:rPr>
          <w:rFonts w:eastAsia="Calibri"/>
          <w:b/>
          <w:sz w:val="28"/>
          <w:szCs w:val="28"/>
          <w:lang w:eastAsia="en-US"/>
        </w:rPr>
      </w:pPr>
      <w:r w:rsidRPr="005C79A6">
        <w:rPr>
          <w:rFonts w:eastAsia="Calibri"/>
          <w:b/>
          <w:sz w:val="28"/>
          <w:szCs w:val="28"/>
          <w:lang w:eastAsia="en-US"/>
        </w:rPr>
        <w:t>2.7.5</w:t>
      </w:r>
      <w:r w:rsidR="00650A17" w:rsidRPr="005C79A6">
        <w:rPr>
          <w:rFonts w:eastAsia="Calibri"/>
          <w:b/>
          <w:sz w:val="28"/>
          <w:szCs w:val="28"/>
          <w:lang w:eastAsia="en-US"/>
        </w:rPr>
        <w:t>.</w:t>
      </w:r>
      <w:r w:rsidR="001D4518" w:rsidRPr="005C79A6">
        <w:rPr>
          <w:rFonts w:eastAsia="Calibri"/>
          <w:b/>
          <w:sz w:val="28"/>
          <w:szCs w:val="28"/>
          <w:lang w:eastAsia="en-US"/>
        </w:rPr>
        <w:t>2</w:t>
      </w:r>
      <w:r w:rsidR="00650A17" w:rsidRPr="005C79A6">
        <w:rPr>
          <w:rFonts w:eastAsia="Calibri"/>
          <w:b/>
          <w:sz w:val="28"/>
          <w:szCs w:val="28"/>
          <w:lang w:eastAsia="en-US"/>
        </w:rPr>
        <w:t>.</w:t>
      </w:r>
      <w:r w:rsidR="0004147B" w:rsidRPr="005C79A6">
        <w:rPr>
          <w:rFonts w:eastAsia="Calibri"/>
          <w:b/>
          <w:sz w:val="28"/>
          <w:szCs w:val="28"/>
          <w:lang w:eastAsia="en-US"/>
        </w:rPr>
        <w:t xml:space="preserve">  Мероприятия по содействию развитию конкуренции </w:t>
      </w:r>
    </w:p>
    <w:p w14:paraId="226AA94E" w14:textId="77777777" w:rsidR="0004147B" w:rsidRPr="005C79A6" w:rsidRDefault="0004147B" w:rsidP="0004147B">
      <w:pPr>
        <w:contextualSpacing/>
        <w:jc w:val="center"/>
        <w:rPr>
          <w:rFonts w:eastAsia="Calibri"/>
          <w:b/>
          <w:sz w:val="26"/>
          <w:szCs w:val="26"/>
          <w:lang w:eastAsia="en-US"/>
        </w:rPr>
      </w:pPr>
    </w:p>
    <w:tbl>
      <w:tblPr>
        <w:tblW w:w="16203" w:type="dxa"/>
        <w:jc w:val="center"/>
        <w:tblLayout w:type="fixed"/>
        <w:tblLook w:val="04A0" w:firstRow="1" w:lastRow="0" w:firstColumn="1" w:lastColumn="0" w:noHBand="0" w:noVBand="1"/>
      </w:tblPr>
      <w:tblGrid>
        <w:gridCol w:w="722"/>
        <w:gridCol w:w="5531"/>
        <w:gridCol w:w="1656"/>
        <w:gridCol w:w="4702"/>
        <w:gridCol w:w="3592"/>
      </w:tblGrid>
      <w:tr w:rsidR="00136A22" w:rsidRPr="005C79A6" w14:paraId="3C214EB4" w14:textId="77777777" w:rsidTr="00B67C56">
        <w:trPr>
          <w:trHeight w:val="464"/>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EDE91A" w14:textId="77777777" w:rsidR="0004147B" w:rsidRPr="005C79A6" w:rsidRDefault="0004147B" w:rsidP="00DE5608">
            <w:pPr>
              <w:ind w:left="-57" w:right="-57"/>
              <w:jc w:val="center"/>
              <w:rPr>
                <w:b/>
                <w:bCs/>
                <w:sz w:val="24"/>
                <w:szCs w:val="24"/>
              </w:rPr>
            </w:pPr>
            <w:r w:rsidRPr="005C79A6">
              <w:rPr>
                <w:b/>
                <w:bCs/>
                <w:sz w:val="24"/>
                <w:szCs w:val="24"/>
              </w:rPr>
              <w:t>№</w:t>
            </w:r>
          </w:p>
          <w:p w14:paraId="72148D7E" w14:textId="77777777" w:rsidR="0004147B" w:rsidRPr="005C79A6" w:rsidRDefault="0004147B" w:rsidP="00DE5608">
            <w:pPr>
              <w:ind w:left="-57" w:right="-57"/>
              <w:jc w:val="center"/>
              <w:rPr>
                <w:b/>
                <w:bCs/>
                <w:sz w:val="24"/>
                <w:szCs w:val="24"/>
              </w:rPr>
            </w:pPr>
            <w:r w:rsidRPr="005C79A6">
              <w:rPr>
                <w:b/>
                <w:bCs/>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850F24" w14:textId="77777777" w:rsidR="0004147B" w:rsidRPr="005C79A6" w:rsidRDefault="0004147B" w:rsidP="00DE5608">
            <w:pPr>
              <w:ind w:left="-57" w:right="-57"/>
              <w:jc w:val="center"/>
              <w:rPr>
                <w:b/>
                <w:bCs/>
                <w:sz w:val="24"/>
                <w:szCs w:val="24"/>
              </w:rPr>
            </w:pPr>
            <w:r w:rsidRPr="005C79A6">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A28F01" w14:textId="77777777" w:rsidR="0004147B" w:rsidRPr="005C79A6" w:rsidRDefault="0004147B" w:rsidP="00DE5608">
            <w:pPr>
              <w:ind w:left="-57" w:right="-57"/>
              <w:jc w:val="center"/>
              <w:rPr>
                <w:b/>
                <w:bCs/>
                <w:sz w:val="24"/>
                <w:szCs w:val="24"/>
              </w:rPr>
            </w:pPr>
            <w:r w:rsidRPr="005C79A6">
              <w:rPr>
                <w:b/>
                <w:bCs/>
                <w:sz w:val="24"/>
                <w:szCs w:val="24"/>
              </w:rPr>
              <w:t>Срок реализации мероприятия</w:t>
            </w:r>
          </w:p>
        </w:tc>
        <w:tc>
          <w:tcPr>
            <w:tcW w:w="4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54D250" w14:textId="77777777" w:rsidR="0004147B" w:rsidRPr="005C79A6" w:rsidRDefault="0004147B" w:rsidP="00DE5608">
            <w:pPr>
              <w:ind w:left="-57" w:right="-57"/>
              <w:jc w:val="center"/>
              <w:rPr>
                <w:b/>
                <w:bCs/>
                <w:sz w:val="24"/>
                <w:szCs w:val="24"/>
              </w:rPr>
            </w:pPr>
            <w:r w:rsidRPr="005C79A6">
              <w:rPr>
                <w:b/>
                <w:bCs/>
                <w:sz w:val="24"/>
                <w:szCs w:val="24"/>
              </w:rPr>
              <w:t>Результат выполнения мероприятия</w:t>
            </w:r>
          </w:p>
        </w:tc>
        <w:tc>
          <w:tcPr>
            <w:tcW w:w="35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14FC57" w14:textId="77777777" w:rsidR="0004147B" w:rsidRPr="005C79A6" w:rsidRDefault="0004147B" w:rsidP="00DE5608">
            <w:pPr>
              <w:ind w:left="-57" w:right="-57"/>
              <w:jc w:val="center"/>
              <w:rPr>
                <w:b/>
                <w:bCs/>
                <w:sz w:val="24"/>
                <w:szCs w:val="24"/>
              </w:rPr>
            </w:pPr>
            <w:r w:rsidRPr="005C79A6">
              <w:rPr>
                <w:b/>
                <w:bCs/>
                <w:sz w:val="24"/>
                <w:szCs w:val="24"/>
              </w:rPr>
              <w:t>Ответственные исполнители мероприятия</w:t>
            </w:r>
          </w:p>
        </w:tc>
      </w:tr>
      <w:tr w:rsidR="00136A22" w:rsidRPr="005C79A6" w14:paraId="597186E1" w14:textId="77777777" w:rsidTr="00B67C56">
        <w:trPr>
          <w:trHeight w:val="464"/>
          <w:tblHeader/>
          <w:jc w:val="center"/>
        </w:trPr>
        <w:tc>
          <w:tcPr>
            <w:tcW w:w="722" w:type="dxa"/>
            <w:vMerge/>
            <w:tcBorders>
              <w:top w:val="single" w:sz="4" w:space="0" w:color="auto"/>
              <w:left w:val="single" w:sz="4" w:space="0" w:color="auto"/>
              <w:bottom w:val="single" w:sz="4" w:space="0" w:color="auto"/>
              <w:right w:val="single" w:sz="4" w:space="0" w:color="auto"/>
            </w:tcBorders>
            <w:hideMark/>
          </w:tcPr>
          <w:p w14:paraId="64D51299" w14:textId="77777777" w:rsidR="0004147B" w:rsidRPr="005C79A6" w:rsidRDefault="0004147B" w:rsidP="00DE5608">
            <w:pPr>
              <w:ind w:left="-57" w:right="-57"/>
              <w:rPr>
                <w:b/>
                <w:bCs/>
                <w:sz w:val="24"/>
                <w:szCs w:val="24"/>
                <w:highlight w:val="yellow"/>
              </w:rPr>
            </w:pPr>
          </w:p>
        </w:tc>
        <w:tc>
          <w:tcPr>
            <w:tcW w:w="5531" w:type="dxa"/>
            <w:vMerge/>
            <w:tcBorders>
              <w:top w:val="single" w:sz="4" w:space="0" w:color="auto"/>
              <w:left w:val="single" w:sz="4" w:space="0" w:color="auto"/>
              <w:bottom w:val="single" w:sz="4" w:space="0" w:color="auto"/>
              <w:right w:val="single" w:sz="4" w:space="0" w:color="auto"/>
            </w:tcBorders>
            <w:hideMark/>
          </w:tcPr>
          <w:p w14:paraId="5D377529" w14:textId="77777777" w:rsidR="0004147B" w:rsidRPr="005C79A6" w:rsidRDefault="0004147B" w:rsidP="00DE5608">
            <w:pPr>
              <w:ind w:left="-57" w:right="-57"/>
              <w:rPr>
                <w:b/>
                <w:bCs/>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33969038" w14:textId="77777777" w:rsidR="0004147B" w:rsidRPr="005C79A6" w:rsidRDefault="0004147B" w:rsidP="00DE5608">
            <w:pPr>
              <w:ind w:left="-57" w:right="-57"/>
              <w:rPr>
                <w:b/>
                <w:bCs/>
                <w:sz w:val="24"/>
                <w:szCs w:val="24"/>
                <w:highlight w:val="yellow"/>
              </w:rPr>
            </w:pPr>
          </w:p>
        </w:tc>
        <w:tc>
          <w:tcPr>
            <w:tcW w:w="4702" w:type="dxa"/>
            <w:vMerge/>
            <w:tcBorders>
              <w:top w:val="single" w:sz="4" w:space="0" w:color="auto"/>
              <w:left w:val="single" w:sz="4" w:space="0" w:color="auto"/>
              <w:bottom w:val="single" w:sz="4" w:space="0" w:color="auto"/>
              <w:right w:val="single" w:sz="4" w:space="0" w:color="auto"/>
            </w:tcBorders>
            <w:hideMark/>
          </w:tcPr>
          <w:p w14:paraId="32278485" w14:textId="77777777" w:rsidR="0004147B" w:rsidRPr="005C79A6" w:rsidRDefault="0004147B" w:rsidP="00DE5608">
            <w:pPr>
              <w:ind w:left="-57" w:right="-57"/>
              <w:rPr>
                <w:b/>
                <w:bCs/>
                <w:sz w:val="24"/>
                <w:szCs w:val="24"/>
                <w:highlight w:val="yellow"/>
              </w:rPr>
            </w:pPr>
          </w:p>
        </w:tc>
        <w:tc>
          <w:tcPr>
            <w:tcW w:w="3592" w:type="dxa"/>
            <w:vMerge/>
            <w:tcBorders>
              <w:top w:val="single" w:sz="4" w:space="0" w:color="auto"/>
              <w:left w:val="single" w:sz="4" w:space="0" w:color="auto"/>
              <w:bottom w:val="single" w:sz="4" w:space="0" w:color="auto"/>
              <w:right w:val="single" w:sz="4" w:space="0" w:color="auto"/>
            </w:tcBorders>
            <w:hideMark/>
          </w:tcPr>
          <w:p w14:paraId="3113A36E" w14:textId="77777777" w:rsidR="0004147B" w:rsidRPr="005C79A6" w:rsidRDefault="0004147B" w:rsidP="00DE5608">
            <w:pPr>
              <w:ind w:left="-57" w:right="-57"/>
              <w:rPr>
                <w:b/>
                <w:bCs/>
                <w:sz w:val="24"/>
                <w:szCs w:val="24"/>
                <w:highlight w:val="yellow"/>
              </w:rPr>
            </w:pPr>
          </w:p>
        </w:tc>
      </w:tr>
      <w:tr w:rsidR="00136A22" w:rsidRPr="005C79A6" w14:paraId="264BF63C" w14:textId="77777777" w:rsidTr="00B67C56">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7350505C" w14:textId="77777777" w:rsidR="005E3A06" w:rsidRPr="005C79A6" w:rsidRDefault="005E3A06" w:rsidP="005E3A06">
            <w:pPr>
              <w:ind w:left="-57" w:right="-57"/>
              <w:jc w:val="center"/>
              <w:rPr>
                <w:sz w:val="24"/>
                <w:szCs w:val="24"/>
              </w:rPr>
            </w:pPr>
            <w:r w:rsidRPr="005C79A6">
              <w:rPr>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6B27C577" w14:textId="49558E37" w:rsidR="005E3A06" w:rsidRPr="005C79A6" w:rsidRDefault="00704B66" w:rsidP="005E3A06">
            <w:pPr>
              <w:ind w:left="-57" w:right="-57"/>
              <w:jc w:val="both"/>
              <w:rPr>
                <w:sz w:val="24"/>
                <w:szCs w:val="24"/>
              </w:rPr>
            </w:pPr>
            <w:r w:rsidRPr="005C79A6">
              <w:rPr>
                <w:sz w:val="24"/>
                <w:szCs w:val="24"/>
              </w:rPr>
              <w:t xml:space="preserve">Мониторинг </w:t>
            </w:r>
            <w:r w:rsidR="005E3A06" w:rsidRPr="005C79A6">
              <w:rPr>
                <w:sz w:val="24"/>
                <w:szCs w:val="24"/>
              </w:rPr>
              <w:t xml:space="preserve">деятельности предприятий (организаций), осуществляющих производство кирпича на территории Яковлевского городского округа, посредством Единого реестра субъектов малого и среднего предпринимательства </w:t>
            </w:r>
          </w:p>
        </w:tc>
        <w:tc>
          <w:tcPr>
            <w:tcW w:w="1656" w:type="dxa"/>
            <w:tcBorders>
              <w:top w:val="single" w:sz="4" w:space="0" w:color="auto"/>
              <w:left w:val="nil"/>
              <w:bottom w:val="single" w:sz="4" w:space="0" w:color="auto"/>
              <w:right w:val="single" w:sz="4" w:space="0" w:color="auto"/>
            </w:tcBorders>
            <w:shd w:val="clear" w:color="auto" w:fill="auto"/>
            <w:noWrap/>
          </w:tcPr>
          <w:p w14:paraId="6FCF63BC" w14:textId="77777777" w:rsidR="005E3A06" w:rsidRPr="005C79A6" w:rsidRDefault="005E3A06" w:rsidP="005E3A06">
            <w:pPr>
              <w:ind w:left="-57" w:right="-57"/>
              <w:jc w:val="center"/>
              <w:rPr>
                <w:sz w:val="24"/>
                <w:szCs w:val="24"/>
              </w:rPr>
            </w:pPr>
            <w:r w:rsidRPr="005C79A6">
              <w:rPr>
                <w:sz w:val="24"/>
                <w:szCs w:val="24"/>
              </w:rPr>
              <w:t>2019 – 2021 годы</w:t>
            </w:r>
          </w:p>
        </w:tc>
        <w:tc>
          <w:tcPr>
            <w:tcW w:w="4702" w:type="dxa"/>
            <w:tcBorders>
              <w:top w:val="single" w:sz="4" w:space="0" w:color="auto"/>
              <w:left w:val="nil"/>
              <w:bottom w:val="single" w:sz="4" w:space="0" w:color="auto"/>
              <w:right w:val="single" w:sz="4" w:space="0" w:color="auto"/>
            </w:tcBorders>
            <w:shd w:val="clear" w:color="auto" w:fill="auto"/>
            <w:noWrap/>
            <w:vAlign w:val="center"/>
          </w:tcPr>
          <w:p w14:paraId="023206BB" w14:textId="20BD4E65" w:rsidR="005E3A06" w:rsidRPr="005C79A6" w:rsidRDefault="005E3A06" w:rsidP="005C79A6">
            <w:pPr>
              <w:ind w:left="-57" w:right="-57"/>
              <w:jc w:val="both"/>
              <w:rPr>
                <w:rFonts w:eastAsia="Calibri"/>
                <w:sz w:val="24"/>
                <w:szCs w:val="24"/>
              </w:rPr>
            </w:pPr>
            <w:r w:rsidRPr="005C79A6">
              <w:rPr>
                <w:sz w:val="24"/>
                <w:szCs w:val="24"/>
              </w:rPr>
              <w:t xml:space="preserve">Согласно Единого реестра субъектов малого и среднего предпринимательства, по состоянию на </w:t>
            </w:r>
            <w:r w:rsidR="00ED211A" w:rsidRPr="005C79A6">
              <w:rPr>
                <w:sz w:val="24"/>
                <w:szCs w:val="24"/>
              </w:rPr>
              <w:t>01.0</w:t>
            </w:r>
            <w:r w:rsidR="005C79A6" w:rsidRPr="005C79A6">
              <w:rPr>
                <w:sz w:val="24"/>
                <w:szCs w:val="24"/>
              </w:rPr>
              <w:t>7</w:t>
            </w:r>
            <w:r w:rsidR="00ED211A" w:rsidRPr="005C79A6">
              <w:rPr>
                <w:sz w:val="24"/>
                <w:szCs w:val="24"/>
              </w:rPr>
              <w:t>.2023</w:t>
            </w:r>
            <w:r w:rsidRPr="005C79A6">
              <w:rPr>
                <w:sz w:val="24"/>
                <w:szCs w:val="24"/>
              </w:rPr>
              <w:t xml:space="preserve"> года включены 3 предприятия по производству кирпича, деятельность осуществляет одно предприятие. </w:t>
            </w:r>
          </w:p>
        </w:tc>
        <w:tc>
          <w:tcPr>
            <w:tcW w:w="3592" w:type="dxa"/>
            <w:tcBorders>
              <w:top w:val="single" w:sz="4" w:space="0" w:color="auto"/>
              <w:left w:val="nil"/>
              <w:bottom w:val="single" w:sz="4" w:space="0" w:color="auto"/>
              <w:right w:val="single" w:sz="4" w:space="0" w:color="auto"/>
            </w:tcBorders>
            <w:shd w:val="clear" w:color="auto" w:fill="auto"/>
            <w:noWrap/>
          </w:tcPr>
          <w:p w14:paraId="5438E8E8" w14:textId="77777777" w:rsidR="005E3A06" w:rsidRPr="005C79A6" w:rsidRDefault="005E3A06" w:rsidP="005E3A06">
            <w:pPr>
              <w:jc w:val="center"/>
              <w:rPr>
                <w:bCs/>
                <w:sz w:val="24"/>
                <w:szCs w:val="24"/>
              </w:rPr>
            </w:pPr>
            <w:r w:rsidRPr="005C79A6">
              <w:rPr>
                <w:sz w:val="24"/>
                <w:szCs w:val="24"/>
              </w:rPr>
              <w:t>Управление экономического развития администрации Яковлевского городского округа МКУ «Управление социального строительства Яковлевского городского округа»</w:t>
            </w:r>
          </w:p>
        </w:tc>
      </w:tr>
      <w:tr w:rsidR="005E3A06" w:rsidRPr="005C79A6" w14:paraId="07604EC3" w14:textId="77777777" w:rsidTr="00B67C56">
        <w:trPr>
          <w:trHeight w:val="70"/>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14:paraId="4B322022" w14:textId="77777777" w:rsidR="005E3A06" w:rsidRPr="005C79A6" w:rsidRDefault="005E3A06" w:rsidP="005E3A06">
            <w:pPr>
              <w:ind w:left="-57" w:right="-57"/>
              <w:jc w:val="center"/>
              <w:rPr>
                <w:sz w:val="24"/>
                <w:szCs w:val="24"/>
              </w:rPr>
            </w:pPr>
            <w:r w:rsidRPr="005C79A6">
              <w:rPr>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5D078500" w14:textId="77777777" w:rsidR="005E3A06" w:rsidRPr="005C79A6" w:rsidRDefault="005E3A06" w:rsidP="005E3A06">
            <w:pPr>
              <w:jc w:val="both"/>
              <w:rPr>
                <w:sz w:val="24"/>
                <w:szCs w:val="24"/>
              </w:rPr>
            </w:pPr>
            <w:r w:rsidRPr="005C79A6">
              <w:rPr>
                <w:sz w:val="24"/>
                <w:szCs w:val="24"/>
              </w:rPr>
              <w:t xml:space="preserve">Оказание </w:t>
            </w:r>
            <w:r w:rsidRPr="005C79A6">
              <w:rPr>
                <w:bCs/>
                <w:sz w:val="24"/>
                <w:szCs w:val="24"/>
              </w:rPr>
              <w:t>консультационной помощи</w:t>
            </w:r>
            <w:r w:rsidRPr="005C79A6">
              <w:rPr>
                <w:sz w:val="24"/>
                <w:szCs w:val="24"/>
              </w:rPr>
              <w:t xml:space="preserve"> предприятиям (организациям), осуществляющим производство кирпича на территории Яковлевского городского округа</w:t>
            </w:r>
            <w:r w:rsidRPr="005C79A6">
              <w:rPr>
                <w:bCs/>
                <w:sz w:val="24"/>
                <w:szCs w:val="24"/>
              </w:rPr>
              <w:t xml:space="preserve"> формах государственной (финансовой) поддержки</w:t>
            </w:r>
          </w:p>
        </w:tc>
        <w:tc>
          <w:tcPr>
            <w:tcW w:w="1656" w:type="dxa"/>
            <w:tcBorders>
              <w:top w:val="single" w:sz="4" w:space="0" w:color="auto"/>
              <w:left w:val="nil"/>
              <w:bottom w:val="single" w:sz="4" w:space="0" w:color="auto"/>
              <w:right w:val="single" w:sz="4" w:space="0" w:color="auto"/>
            </w:tcBorders>
            <w:shd w:val="clear" w:color="auto" w:fill="auto"/>
            <w:noWrap/>
          </w:tcPr>
          <w:p w14:paraId="04864A3D" w14:textId="77777777" w:rsidR="005E3A06" w:rsidRPr="005C79A6" w:rsidRDefault="005E3A06" w:rsidP="005E3A06">
            <w:pPr>
              <w:jc w:val="center"/>
              <w:rPr>
                <w:sz w:val="24"/>
                <w:szCs w:val="24"/>
              </w:rPr>
            </w:pPr>
            <w:r w:rsidRPr="005C79A6">
              <w:rPr>
                <w:sz w:val="24"/>
                <w:szCs w:val="24"/>
              </w:rPr>
              <w:t>2019 – 2021 годы</w:t>
            </w:r>
          </w:p>
        </w:tc>
        <w:tc>
          <w:tcPr>
            <w:tcW w:w="4702" w:type="dxa"/>
            <w:tcBorders>
              <w:top w:val="single" w:sz="4" w:space="0" w:color="auto"/>
              <w:left w:val="nil"/>
              <w:bottom w:val="single" w:sz="4" w:space="0" w:color="auto"/>
              <w:right w:val="single" w:sz="4" w:space="0" w:color="auto"/>
            </w:tcBorders>
            <w:shd w:val="clear" w:color="auto" w:fill="auto"/>
            <w:noWrap/>
            <w:vAlign w:val="center"/>
          </w:tcPr>
          <w:p w14:paraId="2EDAB597" w14:textId="75A69F28" w:rsidR="005E3A06" w:rsidRPr="005C79A6" w:rsidRDefault="005E3A06" w:rsidP="005C79A6">
            <w:pPr>
              <w:jc w:val="both"/>
              <w:rPr>
                <w:sz w:val="24"/>
                <w:szCs w:val="24"/>
              </w:rPr>
            </w:pPr>
            <w:r w:rsidRPr="005C79A6">
              <w:rPr>
                <w:sz w:val="24"/>
                <w:szCs w:val="24"/>
              </w:rPr>
              <w:t xml:space="preserve">На официальном сайте органов местного самоуправления Яковлевского городского округа </w:t>
            </w:r>
            <w:hyperlink w:history="1">
              <w:r w:rsidR="00B67C56" w:rsidRPr="00841781">
                <w:rPr>
                  <w:rStyle w:val="a8"/>
                  <w:sz w:val="24"/>
                  <w:szCs w:val="24"/>
                </w:rPr>
                <w:t>https://yakovlevskij-r31.gosweb. gosuslugi.ru/deyatelnost/napravleniya-deyatelnosti/podderzhka-predprinimatelstva/</w:t>
              </w:r>
            </w:hyperlink>
            <w:r w:rsidR="005C79A6">
              <w:rPr>
                <w:sz w:val="24"/>
                <w:szCs w:val="24"/>
              </w:rPr>
              <w:t xml:space="preserve"> </w:t>
            </w:r>
            <w:r w:rsidRPr="005C79A6">
              <w:rPr>
                <w:sz w:val="24"/>
                <w:szCs w:val="24"/>
              </w:rPr>
              <w:t>ежеквартально размещается актуальная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w:t>
            </w:r>
            <w:r w:rsidR="00570E65" w:rsidRPr="005C79A6">
              <w:rPr>
                <w:sz w:val="24"/>
                <w:szCs w:val="24"/>
              </w:rPr>
              <w:t>ым вопросам субъектам предприни</w:t>
            </w:r>
            <w:r w:rsidRPr="005C79A6">
              <w:rPr>
                <w:sz w:val="24"/>
                <w:szCs w:val="24"/>
              </w:rPr>
              <w:t>мательства.</w:t>
            </w:r>
          </w:p>
        </w:tc>
        <w:tc>
          <w:tcPr>
            <w:tcW w:w="3592" w:type="dxa"/>
            <w:tcBorders>
              <w:top w:val="single" w:sz="4" w:space="0" w:color="auto"/>
              <w:left w:val="nil"/>
              <w:bottom w:val="single" w:sz="4" w:space="0" w:color="auto"/>
              <w:right w:val="single" w:sz="4" w:space="0" w:color="auto"/>
            </w:tcBorders>
            <w:shd w:val="clear" w:color="auto" w:fill="auto"/>
            <w:noWrap/>
          </w:tcPr>
          <w:p w14:paraId="17753AE0" w14:textId="77777777" w:rsidR="005E3A06" w:rsidRPr="005C79A6" w:rsidRDefault="005E3A06" w:rsidP="005E3A06">
            <w:pPr>
              <w:jc w:val="center"/>
              <w:rPr>
                <w:sz w:val="24"/>
                <w:szCs w:val="24"/>
              </w:rPr>
            </w:pPr>
            <w:r w:rsidRPr="005C79A6">
              <w:rPr>
                <w:sz w:val="24"/>
                <w:szCs w:val="24"/>
              </w:rPr>
              <w:t xml:space="preserve">Управление экономического развития администрации Яковлевского городского округа МКУ «Управление социального строительства Яковлевского городского округа» </w:t>
            </w:r>
          </w:p>
        </w:tc>
      </w:tr>
    </w:tbl>
    <w:p w14:paraId="79F99E7D" w14:textId="77777777" w:rsidR="006F0DC9" w:rsidRDefault="006F0DC9" w:rsidP="004A1B15">
      <w:pPr>
        <w:widowControl w:val="0"/>
        <w:autoSpaceDE w:val="0"/>
        <w:autoSpaceDN w:val="0"/>
        <w:jc w:val="center"/>
        <w:rPr>
          <w:b/>
          <w:sz w:val="28"/>
          <w:szCs w:val="28"/>
        </w:rPr>
      </w:pPr>
    </w:p>
    <w:p w14:paraId="1434C2A3" w14:textId="77777777" w:rsidR="00B67C56" w:rsidRDefault="00B67C56" w:rsidP="004A1B15">
      <w:pPr>
        <w:widowControl w:val="0"/>
        <w:autoSpaceDE w:val="0"/>
        <w:autoSpaceDN w:val="0"/>
        <w:jc w:val="center"/>
        <w:rPr>
          <w:b/>
          <w:sz w:val="28"/>
          <w:szCs w:val="28"/>
        </w:rPr>
      </w:pPr>
    </w:p>
    <w:p w14:paraId="471B997E" w14:textId="77777777" w:rsidR="00B67C56" w:rsidRDefault="00B67C56" w:rsidP="004A1B15">
      <w:pPr>
        <w:widowControl w:val="0"/>
        <w:autoSpaceDE w:val="0"/>
        <w:autoSpaceDN w:val="0"/>
        <w:jc w:val="center"/>
        <w:rPr>
          <w:b/>
          <w:sz w:val="28"/>
          <w:szCs w:val="28"/>
        </w:rPr>
      </w:pPr>
    </w:p>
    <w:p w14:paraId="08DC4C0C" w14:textId="77777777" w:rsidR="00B67C56" w:rsidRDefault="00B67C56" w:rsidP="004A1B15">
      <w:pPr>
        <w:widowControl w:val="0"/>
        <w:autoSpaceDE w:val="0"/>
        <w:autoSpaceDN w:val="0"/>
        <w:jc w:val="center"/>
        <w:rPr>
          <w:b/>
          <w:sz w:val="28"/>
          <w:szCs w:val="28"/>
        </w:rPr>
      </w:pPr>
    </w:p>
    <w:p w14:paraId="065E109A" w14:textId="77777777" w:rsidR="00B67C56" w:rsidRDefault="00B67C56" w:rsidP="004A1B15">
      <w:pPr>
        <w:widowControl w:val="0"/>
        <w:autoSpaceDE w:val="0"/>
        <w:autoSpaceDN w:val="0"/>
        <w:jc w:val="center"/>
        <w:rPr>
          <w:b/>
          <w:sz w:val="28"/>
          <w:szCs w:val="28"/>
        </w:rPr>
      </w:pPr>
    </w:p>
    <w:p w14:paraId="61AF85D0" w14:textId="77777777" w:rsidR="00B67C56" w:rsidRDefault="00B67C56" w:rsidP="004A1B15">
      <w:pPr>
        <w:widowControl w:val="0"/>
        <w:autoSpaceDE w:val="0"/>
        <w:autoSpaceDN w:val="0"/>
        <w:jc w:val="center"/>
        <w:rPr>
          <w:b/>
          <w:sz w:val="28"/>
          <w:szCs w:val="28"/>
        </w:rPr>
      </w:pPr>
    </w:p>
    <w:p w14:paraId="25AD5A4D" w14:textId="77777777" w:rsidR="00B67C56" w:rsidRDefault="00B67C56" w:rsidP="004A1B15">
      <w:pPr>
        <w:widowControl w:val="0"/>
        <w:autoSpaceDE w:val="0"/>
        <w:autoSpaceDN w:val="0"/>
        <w:jc w:val="center"/>
        <w:rPr>
          <w:b/>
          <w:sz w:val="28"/>
          <w:szCs w:val="28"/>
        </w:rPr>
      </w:pPr>
    </w:p>
    <w:p w14:paraId="066DF85E" w14:textId="77777777" w:rsidR="00B67C56" w:rsidRDefault="00B67C56" w:rsidP="004A1B15">
      <w:pPr>
        <w:widowControl w:val="0"/>
        <w:autoSpaceDE w:val="0"/>
        <w:autoSpaceDN w:val="0"/>
        <w:jc w:val="center"/>
        <w:rPr>
          <w:b/>
          <w:sz w:val="28"/>
          <w:szCs w:val="28"/>
        </w:rPr>
      </w:pPr>
    </w:p>
    <w:p w14:paraId="43DDF10F" w14:textId="77777777" w:rsidR="00B67C56" w:rsidRDefault="00B67C56" w:rsidP="004A1B15">
      <w:pPr>
        <w:widowControl w:val="0"/>
        <w:autoSpaceDE w:val="0"/>
        <w:autoSpaceDN w:val="0"/>
        <w:jc w:val="center"/>
        <w:rPr>
          <w:b/>
          <w:sz w:val="28"/>
          <w:szCs w:val="28"/>
        </w:rPr>
      </w:pPr>
    </w:p>
    <w:p w14:paraId="3475AE28" w14:textId="77777777" w:rsidR="00B67C56" w:rsidRDefault="00B67C56" w:rsidP="004A1B15">
      <w:pPr>
        <w:widowControl w:val="0"/>
        <w:autoSpaceDE w:val="0"/>
        <w:autoSpaceDN w:val="0"/>
        <w:jc w:val="center"/>
        <w:rPr>
          <w:b/>
          <w:sz w:val="28"/>
          <w:szCs w:val="28"/>
        </w:rPr>
      </w:pPr>
    </w:p>
    <w:p w14:paraId="21A708FA" w14:textId="77777777" w:rsidR="00B67C56" w:rsidRDefault="00B67C56" w:rsidP="004A1B15">
      <w:pPr>
        <w:widowControl w:val="0"/>
        <w:autoSpaceDE w:val="0"/>
        <w:autoSpaceDN w:val="0"/>
        <w:jc w:val="center"/>
        <w:rPr>
          <w:b/>
          <w:sz w:val="28"/>
          <w:szCs w:val="28"/>
        </w:rPr>
      </w:pPr>
    </w:p>
    <w:p w14:paraId="20102D7F" w14:textId="77777777" w:rsidR="00B67C56" w:rsidRDefault="00B67C56" w:rsidP="004A1B15">
      <w:pPr>
        <w:widowControl w:val="0"/>
        <w:autoSpaceDE w:val="0"/>
        <w:autoSpaceDN w:val="0"/>
        <w:jc w:val="center"/>
        <w:rPr>
          <w:b/>
          <w:sz w:val="28"/>
          <w:szCs w:val="28"/>
        </w:rPr>
      </w:pPr>
    </w:p>
    <w:p w14:paraId="27AE3056" w14:textId="77777777" w:rsidR="00B67C56" w:rsidRDefault="00B67C56" w:rsidP="004A1B15">
      <w:pPr>
        <w:widowControl w:val="0"/>
        <w:autoSpaceDE w:val="0"/>
        <w:autoSpaceDN w:val="0"/>
        <w:jc w:val="center"/>
        <w:rPr>
          <w:b/>
          <w:sz w:val="28"/>
          <w:szCs w:val="28"/>
        </w:rPr>
      </w:pPr>
    </w:p>
    <w:p w14:paraId="60812CDB" w14:textId="77777777" w:rsidR="00B67C56" w:rsidRDefault="00B67C56" w:rsidP="004A1B15">
      <w:pPr>
        <w:widowControl w:val="0"/>
        <w:autoSpaceDE w:val="0"/>
        <w:autoSpaceDN w:val="0"/>
        <w:jc w:val="center"/>
        <w:rPr>
          <w:b/>
          <w:sz w:val="28"/>
          <w:szCs w:val="28"/>
        </w:rPr>
      </w:pPr>
    </w:p>
    <w:p w14:paraId="56A2B0B0" w14:textId="77777777" w:rsidR="00B67C56" w:rsidRDefault="00B67C56" w:rsidP="004A1B15">
      <w:pPr>
        <w:widowControl w:val="0"/>
        <w:autoSpaceDE w:val="0"/>
        <w:autoSpaceDN w:val="0"/>
        <w:jc w:val="center"/>
        <w:rPr>
          <w:b/>
          <w:sz w:val="28"/>
          <w:szCs w:val="28"/>
        </w:rPr>
      </w:pPr>
    </w:p>
    <w:p w14:paraId="3A6135B1" w14:textId="77777777" w:rsidR="00B67C56" w:rsidRDefault="00B67C56" w:rsidP="004A1B15">
      <w:pPr>
        <w:widowControl w:val="0"/>
        <w:autoSpaceDE w:val="0"/>
        <w:autoSpaceDN w:val="0"/>
        <w:jc w:val="center"/>
        <w:rPr>
          <w:b/>
          <w:sz w:val="28"/>
          <w:szCs w:val="28"/>
        </w:rPr>
      </w:pPr>
    </w:p>
    <w:p w14:paraId="3E559467" w14:textId="77777777" w:rsidR="00B67C56" w:rsidRDefault="00B67C56" w:rsidP="004A1B15">
      <w:pPr>
        <w:widowControl w:val="0"/>
        <w:autoSpaceDE w:val="0"/>
        <w:autoSpaceDN w:val="0"/>
        <w:jc w:val="center"/>
        <w:rPr>
          <w:b/>
          <w:sz w:val="28"/>
          <w:szCs w:val="28"/>
        </w:rPr>
      </w:pPr>
    </w:p>
    <w:p w14:paraId="742B09BC" w14:textId="77777777" w:rsidR="00B67C56" w:rsidRDefault="00B67C56" w:rsidP="004A1B15">
      <w:pPr>
        <w:widowControl w:val="0"/>
        <w:autoSpaceDE w:val="0"/>
        <w:autoSpaceDN w:val="0"/>
        <w:jc w:val="center"/>
        <w:rPr>
          <w:b/>
          <w:sz w:val="28"/>
          <w:szCs w:val="28"/>
        </w:rPr>
      </w:pPr>
    </w:p>
    <w:p w14:paraId="322154BA" w14:textId="77777777" w:rsidR="00B67C56" w:rsidRDefault="00B67C56" w:rsidP="004A1B15">
      <w:pPr>
        <w:widowControl w:val="0"/>
        <w:autoSpaceDE w:val="0"/>
        <w:autoSpaceDN w:val="0"/>
        <w:jc w:val="center"/>
        <w:rPr>
          <w:b/>
          <w:sz w:val="28"/>
          <w:szCs w:val="28"/>
        </w:rPr>
      </w:pPr>
    </w:p>
    <w:p w14:paraId="43BC3EE8" w14:textId="77777777" w:rsidR="00B67C56" w:rsidRDefault="00B67C56" w:rsidP="004A1B15">
      <w:pPr>
        <w:widowControl w:val="0"/>
        <w:autoSpaceDE w:val="0"/>
        <w:autoSpaceDN w:val="0"/>
        <w:jc w:val="center"/>
        <w:rPr>
          <w:b/>
          <w:sz w:val="28"/>
          <w:szCs w:val="28"/>
        </w:rPr>
      </w:pPr>
    </w:p>
    <w:p w14:paraId="27C6343B" w14:textId="77777777" w:rsidR="00B67C56" w:rsidRDefault="00B67C56" w:rsidP="004A1B15">
      <w:pPr>
        <w:widowControl w:val="0"/>
        <w:autoSpaceDE w:val="0"/>
        <w:autoSpaceDN w:val="0"/>
        <w:jc w:val="center"/>
        <w:rPr>
          <w:b/>
          <w:sz w:val="28"/>
          <w:szCs w:val="28"/>
        </w:rPr>
      </w:pPr>
    </w:p>
    <w:p w14:paraId="79CE8F20" w14:textId="77777777" w:rsidR="00B67C56" w:rsidRDefault="00B67C56" w:rsidP="004A1B15">
      <w:pPr>
        <w:widowControl w:val="0"/>
        <w:autoSpaceDE w:val="0"/>
        <w:autoSpaceDN w:val="0"/>
        <w:jc w:val="center"/>
        <w:rPr>
          <w:b/>
          <w:sz w:val="28"/>
          <w:szCs w:val="28"/>
        </w:rPr>
      </w:pPr>
    </w:p>
    <w:p w14:paraId="0455BAB6" w14:textId="77777777" w:rsidR="00B67C56" w:rsidRDefault="00B67C56" w:rsidP="004A1B15">
      <w:pPr>
        <w:widowControl w:val="0"/>
        <w:autoSpaceDE w:val="0"/>
        <w:autoSpaceDN w:val="0"/>
        <w:jc w:val="center"/>
        <w:rPr>
          <w:b/>
          <w:sz w:val="28"/>
          <w:szCs w:val="28"/>
        </w:rPr>
      </w:pPr>
    </w:p>
    <w:p w14:paraId="67E883CC" w14:textId="77777777" w:rsidR="00B67C56" w:rsidRPr="005C79A6" w:rsidRDefault="00B67C56" w:rsidP="004A1B15">
      <w:pPr>
        <w:widowControl w:val="0"/>
        <w:autoSpaceDE w:val="0"/>
        <w:autoSpaceDN w:val="0"/>
        <w:jc w:val="center"/>
        <w:rPr>
          <w:b/>
          <w:sz w:val="28"/>
          <w:szCs w:val="28"/>
        </w:rPr>
      </w:pPr>
    </w:p>
    <w:p w14:paraId="42B5240D" w14:textId="77777777" w:rsidR="00CB7D5A" w:rsidRDefault="00CB7D5A" w:rsidP="004A1B15">
      <w:pPr>
        <w:widowControl w:val="0"/>
        <w:autoSpaceDE w:val="0"/>
        <w:autoSpaceDN w:val="0"/>
        <w:jc w:val="center"/>
        <w:rPr>
          <w:b/>
          <w:color w:val="000000" w:themeColor="text1"/>
          <w:sz w:val="28"/>
          <w:szCs w:val="28"/>
        </w:rPr>
      </w:pPr>
    </w:p>
    <w:p w14:paraId="14BA48D6" w14:textId="39C12BAB" w:rsidR="004A1B15" w:rsidRPr="00D113BF" w:rsidRDefault="00AD4EB6" w:rsidP="004A1B15">
      <w:pPr>
        <w:widowControl w:val="0"/>
        <w:autoSpaceDE w:val="0"/>
        <w:autoSpaceDN w:val="0"/>
        <w:jc w:val="center"/>
        <w:rPr>
          <w:b/>
          <w:color w:val="000000" w:themeColor="text1"/>
          <w:sz w:val="28"/>
          <w:szCs w:val="28"/>
        </w:rPr>
      </w:pPr>
      <w:r w:rsidRPr="00D113BF">
        <w:rPr>
          <w:b/>
          <w:color w:val="000000" w:themeColor="text1"/>
          <w:sz w:val="28"/>
          <w:szCs w:val="28"/>
        </w:rPr>
        <w:t xml:space="preserve">2.8. </w:t>
      </w:r>
      <w:r w:rsidR="004A1B15" w:rsidRPr="00D113BF">
        <w:rPr>
          <w:b/>
          <w:color w:val="000000" w:themeColor="text1"/>
          <w:sz w:val="28"/>
          <w:szCs w:val="28"/>
        </w:rPr>
        <w:t>Агропромышленный комплекс</w:t>
      </w:r>
    </w:p>
    <w:p w14:paraId="498903D9" w14:textId="77777777" w:rsidR="004A1B15" w:rsidRPr="00D113BF" w:rsidRDefault="004A1B15" w:rsidP="004A1B15">
      <w:pPr>
        <w:widowControl w:val="0"/>
        <w:autoSpaceDE w:val="0"/>
        <w:autoSpaceDN w:val="0"/>
        <w:jc w:val="center"/>
        <w:rPr>
          <w:b/>
          <w:color w:val="000000" w:themeColor="text1"/>
          <w:sz w:val="28"/>
          <w:szCs w:val="28"/>
        </w:rPr>
      </w:pPr>
    </w:p>
    <w:p w14:paraId="286567F6" w14:textId="77777777" w:rsidR="004A1B15" w:rsidRPr="00D113BF" w:rsidRDefault="00AD4EB6" w:rsidP="004A1B15">
      <w:pPr>
        <w:widowControl w:val="0"/>
        <w:autoSpaceDE w:val="0"/>
        <w:autoSpaceDN w:val="0"/>
        <w:jc w:val="center"/>
        <w:rPr>
          <w:b/>
          <w:color w:val="000000" w:themeColor="text1"/>
          <w:sz w:val="28"/>
          <w:szCs w:val="28"/>
        </w:rPr>
      </w:pPr>
      <w:r w:rsidRPr="00D113BF">
        <w:rPr>
          <w:b/>
          <w:color w:val="000000" w:themeColor="text1"/>
          <w:sz w:val="28"/>
          <w:szCs w:val="28"/>
        </w:rPr>
        <w:t>2.8.1.</w:t>
      </w:r>
      <w:r w:rsidR="004A1B15" w:rsidRPr="00D113BF">
        <w:rPr>
          <w:b/>
          <w:color w:val="000000" w:themeColor="text1"/>
          <w:sz w:val="28"/>
          <w:szCs w:val="28"/>
        </w:rPr>
        <w:t xml:space="preserve"> </w:t>
      </w:r>
      <w:r w:rsidR="00091A75" w:rsidRPr="00D113BF">
        <w:rPr>
          <w:b/>
          <w:color w:val="000000" w:themeColor="text1"/>
          <w:sz w:val="28"/>
          <w:szCs w:val="28"/>
        </w:rPr>
        <w:t>Рынок реализации сельскохозяйственной продукции</w:t>
      </w:r>
    </w:p>
    <w:p w14:paraId="555210D2" w14:textId="77777777" w:rsidR="004A1B15" w:rsidRPr="00D113BF" w:rsidRDefault="004A1B15" w:rsidP="004A1B15">
      <w:pPr>
        <w:widowControl w:val="0"/>
        <w:autoSpaceDE w:val="0"/>
        <w:autoSpaceDN w:val="0"/>
        <w:jc w:val="center"/>
        <w:rPr>
          <w:b/>
          <w:color w:val="000000" w:themeColor="text1"/>
          <w:sz w:val="28"/>
          <w:szCs w:val="28"/>
        </w:rPr>
      </w:pPr>
    </w:p>
    <w:p w14:paraId="485C3AEE" w14:textId="77777777" w:rsidR="0088038E" w:rsidRPr="00D113BF" w:rsidRDefault="00601A6B" w:rsidP="0088038E">
      <w:pPr>
        <w:jc w:val="center"/>
        <w:rPr>
          <w:b/>
          <w:color w:val="000000" w:themeColor="text1"/>
          <w:sz w:val="28"/>
          <w:szCs w:val="28"/>
        </w:rPr>
      </w:pPr>
      <w:r w:rsidRPr="00D113BF">
        <w:rPr>
          <w:b/>
          <w:color w:val="000000" w:themeColor="text1"/>
          <w:sz w:val="28"/>
          <w:szCs w:val="28"/>
        </w:rPr>
        <w:t>2.8.1.</w:t>
      </w:r>
      <w:r w:rsidR="001D4518" w:rsidRPr="00D113BF">
        <w:rPr>
          <w:b/>
          <w:color w:val="000000" w:themeColor="text1"/>
          <w:sz w:val="28"/>
          <w:szCs w:val="28"/>
        </w:rPr>
        <w:t>1</w:t>
      </w:r>
      <w:r w:rsidRPr="00D113BF">
        <w:rPr>
          <w:b/>
          <w:color w:val="000000" w:themeColor="text1"/>
          <w:sz w:val="28"/>
          <w:szCs w:val="28"/>
        </w:rPr>
        <w:t>.</w:t>
      </w:r>
      <w:r w:rsidR="0088038E" w:rsidRPr="00D113BF">
        <w:rPr>
          <w:b/>
          <w:color w:val="000000" w:themeColor="text1"/>
          <w:sz w:val="28"/>
          <w:szCs w:val="28"/>
        </w:rPr>
        <w:t xml:space="preserve"> Ключевые показатели</w:t>
      </w:r>
    </w:p>
    <w:p w14:paraId="154D92DB" w14:textId="77777777" w:rsidR="0088038E" w:rsidRPr="00D113BF" w:rsidRDefault="0088038E" w:rsidP="0088038E">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72"/>
        <w:gridCol w:w="1022"/>
        <w:gridCol w:w="929"/>
        <w:gridCol w:w="993"/>
        <w:gridCol w:w="992"/>
        <w:gridCol w:w="992"/>
        <w:gridCol w:w="1134"/>
        <w:gridCol w:w="2268"/>
      </w:tblGrid>
      <w:tr w:rsidR="00136A22" w:rsidRPr="00D113BF" w14:paraId="7AB5F0EC" w14:textId="77777777" w:rsidTr="005C79A6">
        <w:trPr>
          <w:tblHeader/>
          <w:jc w:val="center"/>
        </w:trPr>
        <w:tc>
          <w:tcPr>
            <w:tcW w:w="711" w:type="dxa"/>
            <w:vAlign w:val="center"/>
          </w:tcPr>
          <w:p w14:paraId="5C079F98" w14:textId="77777777" w:rsidR="00B26544" w:rsidRPr="00D113BF" w:rsidRDefault="00B26544" w:rsidP="00AC2FA9">
            <w:pPr>
              <w:spacing w:line="240" w:lineRule="atLeast"/>
              <w:jc w:val="center"/>
              <w:rPr>
                <w:b/>
                <w:color w:val="000000" w:themeColor="text1"/>
                <w:sz w:val="24"/>
                <w:szCs w:val="24"/>
              </w:rPr>
            </w:pPr>
            <w:r w:rsidRPr="00D113BF">
              <w:rPr>
                <w:b/>
                <w:color w:val="000000" w:themeColor="text1"/>
                <w:sz w:val="24"/>
                <w:szCs w:val="24"/>
              </w:rPr>
              <w:t>№ п/п</w:t>
            </w:r>
          </w:p>
        </w:tc>
        <w:tc>
          <w:tcPr>
            <w:tcW w:w="6972" w:type="dxa"/>
            <w:vAlign w:val="center"/>
          </w:tcPr>
          <w:p w14:paraId="2B82615D" w14:textId="77777777" w:rsidR="00B26544" w:rsidRPr="00D113BF" w:rsidRDefault="00B26544" w:rsidP="00AC2FA9">
            <w:pPr>
              <w:tabs>
                <w:tab w:val="left" w:pos="1557"/>
                <w:tab w:val="left" w:pos="2697"/>
              </w:tabs>
              <w:spacing w:line="240" w:lineRule="atLeast"/>
              <w:jc w:val="center"/>
              <w:rPr>
                <w:b/>
                <w:color w:val="000000" w:themeColor="text1"/>
                <w:sz w:val="24"/>
                <w:szCs w:val="24"/>
              </w:rPr>
            </w:pPr>
            <w:r w:rsidRPr="00D113BF">
              <w:rPr>
                <w:b/>
                <w:color w:val="000000" w:themeColor="text1"/>
                <w:sz w:val="24"/>
                <w:szCs w:val="24"/>
              </w:rPr>
              <w:t>Наименование ключевого показателя</w:t>
            </w:r>
          </w:p>
        </w:tc>
        <w:tc>
          <w:tcPr>
            <w:tcW w:w="1022" w:type="dxa"/>
            <w:vAlign w:val="center"/>
          </w:tcPr>
          <w:p w14:paraId="43DDE9C7" w14:textId="77777777" w:rsidR="00B26544" w:rsidRPr="00D113BF" w:rsidRDefault="00B26544" w:rsidP="00AC2FA9">
            <w:pPr>
              <w:spacing w:line="240" w:lineRule="atLeast"/>
              <w:ind w:left="-57" w:right="-57"/>
              <w:jc w:val="center"/>
              <w:rPr>
                <w:b/>
                <w:color w:val="000000" w:themeColor="text1"/>
                <w:sz w:val="24"/>
                <w:szCs w:val="24"/>
              </w:rPr>
            </w:pPr>
            <w:r w:rsidRPr="00D113BF">
              <w:rPr>
                <w:b/>
                <w:color w:val="000000" w:themeColor="text1"/>
                <w:sz w:val="24"/>
                <w:szCs w:val="24"/>
              </w:rPr>
              <w:t>Единица изме-рения</w:t>
            </w:r>
          </w:p>
        </w:tc>
        <w:tc>
          <w:tcPr>
            <w:tcW w:w="929" w:type="dxa"/>
            <w:vAlign w:val="center"/>
          </w:tcPr>
          <w:p w14:paraId="48C5A518" w14:textId="77777777"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 xml:space="preserve">2020 </w:t>
            </w:r>
            <w:r w:rsidRPr="00D113BF">
              <w:rPr>
                <w:b/>
                <w:bCs/>
                <w:color w:val="000000" w:themeColor="text1"/>
                <w:sz w:val="24"/>
                <w:szCs w:val="24"/>
              </w:rPr>
              <w:br/>
              <w:t>год</w:t>
            </w:r>
          </w:p>
          <w:p w14:paraId="1ECBBEAA" w14:textId="615B7324"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(отчет)</w:t>
            </w:r>
          </w:p>
        </w:tc>
        <w:tc>
          <w:tcPr>
            <w:tcW w:w="993" w:type="dxa"/>
            <w:vAlign w:val="center"/>
          </w:tcPr>
          <w:p w14:paraId="6AFD5468" w14:textId="77777777"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 xml:space="preserve">2021 </w:t>
            </w:r>
          </w:p>
          <w:p w14:paraId="139C0F92" w14:textId="77777777"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год</w:t>
            </w:r>
          </w:p>
          <w:p w14:paraId="08CEB269" w14:textId="650E1C31"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(отчет)</w:t>
            </w:r>
          </w:p>
        </w:tc>
        <w:tc>
          <w:tcPr>
            <w:tcW w:w="992" w:type="dxa"/>
            <w:vAlign w:val="center"/>
          </w:tcPr>
          <w:p w14:paraId="1CCB1157" w14:textId="5BA47C35"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2022</w:t>
            </w:r>
          </w:p>
          <w:p w14:paraId="3564F925" w14:textId="77777777"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год</w:t>
            </w:r>
          </w:p>
          <w:p w14:paraId="7C2E56E2" w14:textId="0D545750"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(факт)</w:t>
            </w:r>
          </w:p>
        </w:tc>
        <w:tc>
          <w:tcPr>
            <w:tcW w:w="992" w:type="dxa"/>
            <w:vAlign w:val="center"/>
          </w:tcPr>
          <w:p w14:paraId="3A402EEB" w14:textId="6A1D2179"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 xml:space="preserve">2023 </w:t>
            </w:r>
          </w:p>
          <w:p w14:paraId="4B54B5C0" w14:textId="77777777"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год</w:t>
            </w:r>
          </w:p>
          <w:p w14:paraId="4DCAC6EA" w14:textId="635481DC" w:rsidR="00B26544" w:rsidRPr="00D113BF" w:rsidRDefault="00B26544" w:rsidP="00AC2FA9">
            <w:pPr>
              <w:ind w:left="-57" w:right="-57"/>
              <w:jc w:val="center"/>
              <w:rPr>
                <w:b/>
                <w:bCs/>
                <w:color w:val="000000" w:themeColor="text1"/>
                <w:sz w:val="24"/>
                <w:szCs w:val="24"/>
              </w:rPr>
            </w:pPr>
            <w:r w:rsidRPr="00D113BF">
              <w:rPr>
                <w:b/>
                <w:bCs/>
                <w:color w:val="000000" w:themeColor="text1"/>
                <w:sz w:val="24"/>
                <w:szCs w:val="24"/>
              </w:rPr>
              <w:t xml:space="preserve">(план) </w:t>
            </w:r>
          </w:p>
        </w:tc>
        <w:tc>
          <w:tcPr>
            <w:tcW w:w="1134" w:type="dxa"/>
            <w:shd w:val="clear" w:color="auto" w:fill="FFFFFF" w:themeFill="background1"/>
          </w:tcPr>
          <w:p w14:paraId="06F22708" w14:textId="77777777" w:rsidR="00B26544" w:rsidRPr="00D113BF" w:rsidRDefault="00B26544" w:rsidP="009135AB">
            <w:pPr>
              <w:spacing w:line="240" w:lineRule="atLeast"/>
              <w:jc w:val="center"/>
              <w:rPr>
                <w:b/>
                <w:bCs/>
                <w:color w:val="000000" w:themeColor="text1"/>
                <w:sz w:val="24"/>
                <w:szCs w:val="24"/>
              </w:rPr>
            </w:pPr>
          </w:p>
          <w:p w14:paraId="003AECAE" w14:textId="55E0315A" w:rsidR="00B26544" w:rsidRPr="00D113BF" w:rsidRDefault="00B26544" w:rsidP="009135AB">
            <w:pPr>
              <w:spacing w:line="240" w:lineRule="atLeast"/>
              <w:jc w:val="center"/>
              <w:rPr>
                <w:b/>
                <w:bCs/>
                <w:color w:val="000000" w:themeColor="text1"/>
                <w:sz w:val="24"/>
                <w:szCs w:val="24"/>
              </w:rPr>
            </w:pPr>
            <w:r w:rsidRPr="00D113BF">
              <w:rPr>
                <w:b/>
                <w:bCs/>
                <w:color w:val="000000" w:themeColor="text1"/>
                <w:sz w:val="24"/>
                <w:szCs w:val="24"/>
              </w:rPr>
              <w:t>1 полуг. 2023 года (факт)</w:t>
            </w:r>
          </w:p>
        </w:tc>
        <w:tc>
          <w:tcPr>
            <w:tcW w:w="2268" w:type="dxa"/>
            <w:shd w:val="clear" w:color="auto" w:fill="FFFFFF" w:themeFill="background1"/>
            <w:vAlign w:val="center"/>
          </w:tcPr>
          <w:p w14:paraId="71FFBB00" w14:textId="2E835AB0" w:rsidR="00B26544" w:rsidRPr="00D113BF" w:rsidRDefault="00B26544" w:rsidP="009135AB">
            <w:pPr>
              <w:spacing w:line="240" w:lineRule="atLeast"/>
              <w:jc w:val="center"/>
              <w:rPr>
                <w:b/>
                <w:bCs/>
                <w:color w:val="000000" w:themeColor="text1"/>
                <w:sz w:val="24"/>
                <w:szCs w:val="24"/>
              </w:rPr>
            </w:pPr>
            <w:r w:rsidRPr="00D113BF">
              <w:rPr>
                <w:b/>
                <w:bCs/>
                <w:color w:val="000000" w:themeColor="text1"/>
                <w:sz w:val="24"/>
                <w:szCs w:val="24"/>
              </w:rPr>
              <w:t xml:space="preserve">Целевое значение, определенное Стандартом </w:t>
            </w:r>
            <w:r w:rsidRPr="00D113BF">
              <w:rPr>
                <w:b/>
                <w:bCs/>
                <w:color w:val="000000" w:themeColor="text1"/>
                <w:sz w:val="24"/>
                <w:szCs w:val="24"/>
              </w:rPr>
              <w:br/>
              <w:t>и Национальным планом развития конкуренции</w:t>
            </w:r>
          </w:p>
        </w:tc>
      </w:tr>
      <w:tr w:rsidR="00B26544" w:rsidRPr="00D113BF" w14:paraId="151439CE" w14:textId="77777777" w:rsidTr="005C79A6">
        <w:trPr>
          <w:jc w:val="center"/>
        </w:trPr>
        <w:tc>
          <w:tcPr>
            <w:tcW w:w="711" w:type="dxa"/>
          </w:tcPr>
          <w:p w14:paraId="30E88CBD" w14:textId="77777777" w:rsidR="00B26544" w:rsidRPr="00D113BF" w:rsidRDefault="00B26544" w:rsidP="006F2ED6">
            <w:pPr>
              <w:ind w:left="-57" w:right="-57"/>
              <w:jc w:val="center"/>
              <w:rPr>
                <w:color w:val="000000" w:themeColor="text1"/>
                <w:sz w:val="24"/>
                <w:szCs w:val="24"/>
              </w:rPr>
            </w:pPr>
            <w:r w:rsidRPr="00D113BF">
              <w:rPr>
                <w:color w:val="000000" w:themeColor="text1"/>
                <w:sz w:val="24"/>
                <w:szCs w:val="24"/>
              </w:rPr>
              <w:t>1.</w:t>
            </w:r>
          </w:p>
        </w:tc>
        <w:tc>
          <w:tcPr>
            <w:tcW w:w="6972" w:type="dxa"/>
          </w:tcPr>
          <w:p w14:paraId="646C0400" w14:textId="77777777" w:rsidR="00B26544" w:rsidRPr="00D113BF" w:rsidRDefault="00B26544" w:rsidP="006F2ED6">
            <w:pPr>
              <w:autoSpaceDE w:val="0"/>
              <w:autoSpaceDN w:val="0"/>
              <w:adjustRightInd w:val="0"/>
              <w:jc w:val="both"/>
              <w:rPr>
                <w:rFonts w:eastAsiaTheme="minorHAnsi"/>
                <w:color w:val="000000" w:themeColor="text1"/>
                <w:sz w:val="24"/>
                <w:szCs w:val="24"/>
              </w:rPr>
            </w:pPr>
            <w:r w:rsidRPr="00D113BF">
              <w:rPr>
                <w:rFonts w:eastAsiaTheme="minorHAnsi"/>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D113BF">
              <w:rPr>
                <w:bCs/>
                <w:color w:val="000000" w:themeColor="text1"/>
                <w:sz w:val="24"/>
                <w:szCs w:val="24"/>
              </w:rPr>
              <w:t xml:space="preserve">(дополнительный показатель) </w:t>
            </w:r>
          </w:p>
        </w:tc>
        <w:tc>
          <w:tcPr>
            <w:tcW w:w="1022" w:type="dxa"/>
          </w:tcPr>
          <w:p w14:paraId="1EE26FEF" w14:textId="77777777" w:rsidR="00B26544" w:rsidRPr="00D113BF" w:rsidRDefault="00B26544" w:rsidP="006F2ED6">
            <w:pPr>
              <w:jc w:val="center"/>
              <w:rPr>
                <w:rFonts w:eastAsiaTheme="minorHAnsi"/>
                <w:color w:val="000000" w:themeColor="text1"/>
                <w:sz w:val="24"/>
                <w:szCs w:val="24"/>
              </w:rPr>
            </w:pPr>
            <w:r w:rsidRPr="00D113BF">
              <w:rPr>
                <w:rFonts w:eastAsiaTheme="minorHAnsi"/>
                <w:color w:val="000000" w:themeColor="text1"/>
                <w:sz w:val="24"/>
                <w:szCs w:val="24"/>
              </w:rPr>
              <w:t xml:space="preserve">% </w:t>
            </w:r>
          </w:p>
        </w:tc>
        <w:tc>
          <w:tcPr>
            <w:tcW w:w="929" w:type="dxa"/>
          </w:tcPr>
          <w:p w14:paraId="6FECE7EE" w14:textId="77777777" w:rsidR="00B26544" w:rsidRPr="00D113BF" w:rsidRDefault="00B26544" w:rsidP="006F2ED6">
            <w:pPr>
              <w:contextualSpacing/>
              <w:jc w:val="center"/>
              <w:rPr>
                <w:color w:val="000000" w:themeColor="text1"/>
                <w:sz w:val="24"/>
                <w:szCs w:val="24"/>
              </w:rPr>
            </w:pPr>
            <w:r w:rsidRPr="00D113BF">
              <w:rPr>
                <w:color w:val="000000" w:themeColor="text1"/>
                <w:sz w:val="24"/>
                <w:szCs w:val="24"/>
              </w:rPr>
              <w:t>4,9</w:t>
            </w:r>
          </w:p>
        </w:tc>
        <w:tc>
          <w:tcPr>
            <w:tcW w:w="993" w:type="dxa"/>
          </w:tcPr>
          <w:p w14:paraId="6E8A99EE" w14:textId="39B819F3" w:rsidR="00B26544" w:rsidRPr="00D113BF" w:rsidRDefault="00B26544" w:rsidP="006F2ED6">
            <w:pPr>
              <w:contextualSpacing/>
              <w:jc w:val="center"/>
              <w:rPr>
                <w:color w:val="000000" w:themeColor="text1"/>
                <w:sz w:val="24"/>
                <w:szCs w:val="24"/>
              </w:rPr>
            </w:pPr>
            <w:r w:rsidRPr="00D113BF">
              <w:rPr>
                <w:color w:val="000000" w:themeColor="text1"/>
                <w:sz w:val="24"/>
                <w:szCs w:val="24"/>
              </w:rPr>
              <w:t>4,9</w:t>
            </w:r>
          </w:p>
        </w:tc>
        <w:tc>
          <w:tcPr>
            <w:tcW w:w="992" w:type="dxa"/>
          </w:tcPr>
          <w:p w14:paraId="5640450F" w14:textId="1F5A34E4" w:rsidR="00B26544" w:rsidRPr="00D113BF" w:rsidRDefault="00B26544" w:rsidP="006F2ED6">
            <w:pPr>
              <w:contextualSpacing/>
              <w:jc w:val="center"/>
              <w:rPr>
                <w:color w:val="000000" w:themeColor="text1"/>
                <w:sz w:val="24"/>
                <w:szCs w:val="24"/>
              </w:rPr>
            </w:pPr>
            <w:r w:rsidRPr="00D113BF">
              <w:rPr>
                <w:color w:val="000000" w:themeColor="text1"/>
                <w:sz w:val="24"/>
                <w:szCs w:val="24"/>
              </w:rPr>
              <w:t>4,9</w:t>
            </w:r>
          </w:p>
        </w:tc>
        <w:tc>
          <w:tcPr>
            <w:tcW w:w="992" w:type="dxa"/>
          </w:tcPr>
          <w:p w14:paraId="7AA62531" w14:textId="01A533CF" w:rsidR="00B26544" w:rsidRPr="00CB7D5A" w:rsidRDefault="00104E98" w:rsidP="006F2ED6">
            <w:pPr>
              <w:contextualSpacing/>
              <w:jc w:val="center"/>
              <w:rPr>
                <w:color w:val="000000" w:themeColor="text1"/>
                <w:sz w:val="24"/>
                <w:szCs w:val="24"/>
              </w:rPr>
            </w:pPr>
            <w:r w:rsidRPr="00CB7D5A">
              <w:rPr>
                <w:color w:val="000000" w:themeColor="text1"/>
                <w:sz w:val="24"/>
                <w:szCs w:val="24"/>
              </w:rPr>
              <w:t>6</w:t>
            </w:r>
            <w:r w:rsidR="00B26544" w:rsidRPr="00CB7D5A">
              <w:rPr>
                <w:color w:val="000000" w:themeColor="text1"/>
                <w:sz w:val="24"/>
                <w:szCs w:val="24"/>
              </w:rPr>
              <w:t>,</w:t>
            </w:r>
            <w:r w:rsidR="00CB7D5A" w:rsidRPr="00CB7D5A">
              <w:rPr>
                <w:color w:val="000000" w:themeColor="text1"/>
                <w:sz w:val="24"/>
                <w:szCs w:val="24"/>
              </w:rPr>
              <w:t>1</w:t>
            </w:r>
          </w:p>
        </w:tc>
        <w:tc>
          <w:tcPr>
            <w:tcW w:w="1134" w:type="dxa"/>
          </w:tcPr>
          <w:p w14:paraId="7BEF8DCE" w14:textId="11EBB596" w:rsidR="00B26544" w:rsidRPr="00CB7D5A" w:rsidRDefault="001C3AAE" w:rsidP="006F2ED6">
            <w:pPr>
              <w:contextualSpacing/>
              <w:jc w:val="center"/>
              <w:rPr>
                <w:color w:val="000000" w:themeColor="text1"/>
                <w:sz w:val="24"/>
                <w:szCs w:val="24"/>
              </w:rPr>
            </w:pPr>
            <w:r w:rsidRPr="00CB7D5A">
              <w:rPr>
                <w:color w:val="000000" w:themeColor="text1"/>
                <w:sz w:val="24"/>
                <w:szCs w:val="24"/>
              </w:rPr>
              <w:t>2</w:t>
            </w:r>
            <w:r w:rsidR="00D113BF" w:rsidRPr="00CB7D5A">
              <w:rPr>
                <w:color w:val="000000" w:themeColor="text1"/>
                <w:sz w:val="24"/>
                <w:szCs w:val="24"/>
              </w:rPr>
              <w:t>,</w:t>
            </w:r>
            <w:r w:rsidRPr="00CB7D5A">
              <w:rPr>
                <w:color w:val="000000" w:themeColor="text1"/>
                <w:sz w:val="24"/>
                <w:szCs w:val="24"/>
              </w:rPr>
              <w:t>57</w:t>
            </w:r>
          </w:p>
        </w:tc>
        <w:tc>
          <w:tcPr>
            <w:tcW w:w="2268" w:type="dxa"/>
          </w:tcPr>
          <w:p w14:paraId="7F3450FF" w14:textId="6F968169" w:rsidR="00B26544" w:rsidRPr="00D113BF" w:rsidRDefault="00B26544" w:rsidP="006F2ED6">
            <w:pPr>
              <w:contextualSpacing/>
              <w:jc w:val="center"/>
              <w:rPr>
                <w:color w:val="000000" w:themeColor="text1"/>
                <w:sz w:val="24"/>
                <w:szCs w:val="24"/>
              </w:rPr>
            </w:pPr>
          </w:p>
        </w:tc>
      </w:tr>
    </w:tbl>
    <w:p w14:paraId="43FA4E5B" w14:textId="77777777" w:rsidR="0088038E" w:rsidRPr="00136A22" w:rsidRDefault="0088038E" w:rsidP="0088038E">
      <w:pPr>
        <w:widowControl w:val="0"/>
        <w:autoSpaceDE w:val="0"/>
        <w:autoSpaceDN w:val="0"/>
        <w:ind w:firstLine="709"/>
        <w:jc w:val="both"/>
        <w:rPr>
          <w:color w:val="FF0000"/>
          <w:sz w:val="28"/>
          <w:szCs w:val="28"/>
        </w:rPr>
      </w:pPr>
    </w:p>
    <w:p w14:paraId="749CCD93" w14:textId="77777777" w:rsidR="0088038E" w:rsidRPr="00D113BF" w:rsidRDefault="007D2F00" w:rsidP="0088038E">
      <w:pPr>
        <w:contextualSpacing/>
        <w:jc w:val="center"/>
        <w:rPr>
          <w:rFonts w:eastAsia="Calibri"/>
          <w:b/>
          <w:color w:val="000000" w:themeColor="text1"/>
          <w:sz w:val="28"/>
          <w:szCs w:val="28"/>
          <w:lang w:eastAsia="en-US"/>
        </w:rPr>
      </w:pPr>
      <w:r w:rsidRPr="00D113BF">
        <w:rPr>
          <w:rFonts w:eastAsia="Calibri"/>
          <w:b/>
          <w:color w:val="000000" w:themeColor="text1"/>
          <w:sz w:val="28"/>
          <w:szCs w:val="28"/>
          <w:lang w:eastAsia="en-US"/>
        </w:rPr>
        <w:t>2.8.1.</w:t>
      </w:r>
      <w:r w:rsidR="001D4518" w:rsidRPr="00D113BF">
        <w:rPr>
          <w:rFonts w:eastAsia="Calibri"/>
          <w:b/>
          <w:color w:val="000000" w:themeColor="text1"/>
          <w:sz w:val="28"/>
          <w:szCs w:val="28"/>
          <w:lang w:eastAsia="en-US"/>
        </w:rPr>
        <w:t>2</w:t>
      </w:r>
      <w:r w:rsidRPr="00D113BF">
        <w:rPr>
          <w:rFonts w:eastAsia="Calibri"/>
          <w:b/>
          <w:color w:val="000000" w:themeColor="text1"/>
          <w:sz w:val="28"/>
          <w:szCs w:val="28"/>
          <w:lang w:eastAsia="en-US"/>
        </w:rPr>
        <w:t>.</w:t>
      </w:r>
      <w:r w:rsidR="0088038E" w:rsidRPr="00D113BF">
        <w:rPr>
          <w:rFonts w:eastAsia="Calibri"/>
          <w:b/>
          <w:color w:val="000000" w:themeColor="text1"/>
          <w:sz w:val="28"/>
          <w:szCs w:val="28"/>
          <w:lang w:eastAsia="en-US"/>
        </w:rPr>
        <w:t xml:space="preserve"> Мероприятия по содействию развитию конкуренции </w:t>
      </w:r>
    </w:p>
    <w:p w14:paraId="3E877C69" w14:textId="77777777" w:rsidR="0088038E" w:rsidRPr="00D113BF" w:rsidRDefault="0088038E" w:rsidP="0088038E">
      <w:pPr>
        <w:contextualSpacing/>
        <w:jc w:val="center"/>
        <w:rPr>
          <w:rFonts w:eastAsia="Calibri"/>
          <w:b/>
          <w:color w:val="000000" w:themeColor="text1"/>
          <w:sz w:val="26"/>
          <w:szCs w:val="26"/>
          <w:lang w:eastAsia="en-US"/>
        </w:rPr>
      </w:pPr>
    </w:p>
    <w:tbl>
      <w:tblPr>
        <w:tblW w:w="16296" w:type="dxa"/>
        <w:jc w:val="center"/>
        <w:tblLayout w:type="fixed"/>
        <w:tblLook w:val="04A0" w:firstRow="1" w:lastRow="0" w:firstColumn="1" w:lastColumn="0" w:noHBand="0" w:noVBand="1"/>
      </w:tblPr>
      <w:tblGrid>
        <w:gridCol w:w="776"/>
        <w:gridCol w:w="5531"/>
        <w:gridCol w:w="1656"/>
        <w:gridCol w:w="5215"/>
        <w:gridCol w:w="3118"/>
      </w:tblGrid>
      <w:tr w:rsidR="00136A22" w:rsidRPr="00D113BF" w14:paraId="09262A53" w14:textId="77777777" w:rsidTr="00D12809">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BC934C" w14:textId="77777777" w:rsidR="0088038E" w:rsidRPr="00D113BF" w:rsidRDefault="0088038E" w:rsidP="00DE5608">
            <w:pPr>
              <w:ind w:left="-57" w:right="-57"/>
              <w:jc w:val="center"/>
              <w:rPr>
                <w:b/>
                <w:bCs/>
                <w:color w:val="000000" w:themeColor="text1"/>
                <w:sz w:val="24"/>
                <w:szCs w:val="24"/>
              </w:rPr>
            </w:pPr>
            <w:r w:rsidRPr="00D113BF">
              <w:rPr>
                <w:b/>
                <w:bCs/>
                <w:color w:val="000000" w:themeColor="text1"/>
                <w:sz w:val="24"/>
                <w:szCs w:val="24"/>
              </w:rPr>
              <w:t>№</w:t>
            </w:r>
          </w:p>
          <w:p w14:paraId="536BAB91" w14:textId="77777777" w:rsidR="0088038E" w:rsidRPr="00D113BF" w:rsidRDefault="0088038E" w:rsidP="00DE5608">
            <w:pPr>
              <w:ind w:left="-57" w:right="-57"/>
              <w:jc w:val="center"/>
              <w:rPr>
                <w:b/>
                <w:bCs/>
                <w:color w:val="000000" w:themeColor="text1"/>
                <w:sz w:val="24"/>
                <w:szCs w:val="24"/>
              </w:rPr>
            </w:pPr>
            <w:r w:rsidRPr="00D113BF">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A1B550" w14:textId="77777777" w:rsidR="0088038E" w:rsidRPr="00D113BF" w:rsidRDefault="0088038E" w:rsidP="00DE5608">
            <w:pPr>
              <w:ind w:left="-57" w:right="-57"/>
              <w:jc w:val="center"/>
              <w:rPr>
                <w:b/>
                <w:bCs/>
                <w:color w:val="000000" w:themeColor="text1"/>
                <w:sz w:val="24"/>
                <w:szCs w:val="24"/>
              </w:rPr>
            </w:pPr>
            <w:r w:rsidRPr="00D113BF">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B59D86" w14:textId="77777777" w:rsidR="0088038E" w:rsidRPr="00D113BF" w:rsidRDefault="0088038E" w:rsidP="00DE5608">
            <w:pPr>
              <w:ind w:left="-57" w:right="-57"/>
              <w:jc w:val="center"/>
              <w:rPr>
                <w:b/>
                <w:bCs/>
                <w:color w:val="000000" w:themeColor="text1"/>
                <w:sz w:val="24"/>
                <w:szCs w:val="24"/>
              </w:rPr>
            </w:pPr>
            <w:r w:rsidRPr="00D113BF">
              <w:rPr>
                <w:b/>
                <w:bCs/>
                <w:color w:val="000000" w:themeColor="text1"/>
                <w:sz w:val="24"/>
                <w:szCs w:val="24"/>
              </w:rPr>
              <w:t>Срок реализации мероприятия</w:t>
            </w:r>
          </w:p>
        </w:tc>
        <w:tc>
          <w:tcPr>
            <w:tcW w:w="52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68E0E5" w14:textId="77777777" w:rsidR="0088038E" w:rsidRPr="00D113BF" w:rsidRDefault="0088038E" w:rsidP="00DE5608">
            <w:pPr>
              <w:ind w:left="-57" w:right="-57"/>
              <w:jc w:val="center"/>
              <w:rPr>
                <w:b/>
                <w:bCs/>
                <w:color w:val="000000" w:themeColor="text1"/>
                <w:sz w:val="24"/>
                <w:szCs w:val="24"/>
              </w:rPr>
            </w:pPr>
            <w:r w:rsidRPr="00D113BF">
              <w:rPr>
                <w:b/>
                <w:bCs/>
                <w:color w:val="000000" w:themeColor="text1"/>
                <w:sz w:val="24"/>
                <w:szCs w:val="24"/>
              </w:rPr>
              <w:t>Результат выполнения мероприятия</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88620C" w14:textId="77777777" w:rsidR="0088038E" w:rsidRPr="00D113BF" w:rsidRDefault="0088038E" w:rsidP="00DE5608">
            <w:pPr>
              <w:ind w:left="-57" w:right="-57"/>
              <w:jc w:val="center"/>
              <w:rPr>
                <w:b/>
                <w:bCs/>
                <w:color w:val="000000" w:themeColor="text1"/>
                <w:sz w:val="24"/>
                <w:szCs w:val="24"/>
              </w:rPr>
            </w:pPr>
            <w:r w:rsidRPr="00D113BF">
              <w:rPr>
                <w:b/>
                <w:bCs/>
                <w:color w:val="000000" w:themeColor="text1"/>
                <w:sz w:val="24"/>
                <w:szCs w:val="24"/>
              </w:rPr>
              <w:t>Ответственные исполнители мероприятия</w:t>
            </w:r>
          </w:p>
        </w:tc>
      </w:tr>
      <w:tr w:rsidR="00136A22" w:rsidRPr="00D113BF" w14:paraId="3F8F6FFF" w14:textId="77777777" w:rsidTr="00D12809">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8325BF7" w14:textId="77777777" w:rsidR="0088038E" w:rsidRPr="00D113BF" w:rsidRDefault="0088038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EFED3D7" w14:textId="77777777" w:rsidR="0088038E" w:rsidRPr="00D113BF" w:rsidRDefault="0088038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7111D963" w14:textId="77777777" w:rsidR="0088038E" w:rsidRPr="00D113BF" w:rsidRDefault="0088038E" w:rsidP="00DE5608">
            <w:pPr>
              <w:ind w:left="-57" w:right="-57"/>
              <w:rPr>
                <w:b/>
                <w:bCs/>
                <w:color w:val="000000" w:themeColor="text1"/>
                <w:sz w:val="24"/>
                <w:szCs w:val="24"/>
              </w:rPr>
            </w:pPr>
          </w:p>
        </w:tc>
        <w:tc>
          <w:tcPr>
            <w:tcW w:w="5215" w:type="dxa"/>
            <w:vMerge/>
            <w:tcBorders>
              <w:top w:val="single" w:sz="4" w:space="0" w:color="auto"/>
              <w:left w:val="single" w:sz="4" w:space="0" w:color="auto"/>
              <w:bottom w:val="single" w:sz="4" w:space="0" w:color="auto"/>
              <w:right w:val="single" w:sz="4" w:space="0" w:color="auto"/>
            </w:tcBorders>
            <w:hideMark/>
          </w:tcPr>
          <w:p w14:paraId="54CD9596" w14:textId="77777777" w:rsidR="0088038E" w:rsidRPr="00D113BF" w:rsidRDefault="0088038E" w:rsidP="00DE5608">
            <w:pPr>
              <w:ind w:left="-57" w:right="-57"/>
              <w:rPr>
                <w:b/>
                <w:bCs/>
                <w:color w:val="000000" w:themeColor="text1"/>
                <w:sz w:val="24"/>
                <w:szCs w:val="24"/>
              </w:rPr>
            </w:pPr>
          </w:p>
        </w:tc>
        <w:tc>
          <w:tcPr>
            <w:tcW w:w="3118" w:type="dxa"/>
            <w:vMerge/>
            <w:tcBorders>
              <w:top w:val="single" w:sz="4" w:space="0" w:color="auto"/>
              <w:left w:val="single" w:sz="4" w:space="0" w:color="auto"/>
              <w:bottom w:val="single" w:sz="4" w:space="0" w:color="auto"/>
              <w:right w:val="single" w:sz="4" w:space="0" w:color="auto"/>
            </w:tcBorders>
            <w:hideMark/>
          </w:tcPr>
          <w:p w14:paraId="6DF0879C" w14:textId="77777777" w:rsidR="0088038E" w:rsidRPr="00D113BF" w:rsidRDefault="0088038E" w:rsidP="00DE5608">
            <w:pPr>
              <w:ind w:left="-57" w:right="-57"/>
              <w:rPr>
                <w:b/>
                <w:bCs/>
                <w:color w:val="000000" w:themeColor="text1"/>
                <w:sz w:val="24"/>
                <w:szCs w:val="24"/>
              </w:rPr>
            </w:pPr>
          </w:p>
        </w:tc>
      </w:tr>
      <w:tr w:rsidR="00136A22" w:rsidRPr="00D113BF" w14:paraId="7CB4FFD5" w14:textId="77777777" w:rsidTr="00D1280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CC85B15" w14:textId="77777777" w:rsidR="006F2ED6" w:rsidRPr="00D113BF" w:rsidRDefault="006F2ED6" w:rsidP="006F2ED6">
            <w:pPr>
              <w:ind w:left="-57" w:right="-57"/>
              <w:jc w:val="center"/>
              <w:rPr>
                <w:color w:val="000000" w:themeColor="text1"/>
                <w:sz w:val="24"/>
                <w:szCs w:val="24"/>
              </w:rPr>
            </w:pPr>
            <w:r w:rsidRPr="00D113BF">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2D5B1F7A" w14:textId="77777777" w:rsidR="006F2ED6" w:rsidRPr="00D113BF" w:rsidRDefault="006F2ED6" w:rsidP="006F2ED6">
            <w:pPr>
              <w:pStyle w:val="ConsPlusNormal"/>
              <w:jc w:val="both"/>
              <w:rPr>
                <w:color w:val="000000" w:themeColor="text1"/>
                <w:szCs w:val="24"/>
              </w:rPr>
            </w:pPr>
            <w:r w:rsidRPr="00D113BF">
              <w:rPr>
                <w:color w:val="000000" w:themeColor="text1"/>
                <w:szCs w:val="24"/>
              </w:rPr>
              <w:t xml:space="preserve">Привлечение малых форм хозяйствования </w:t>
            </w:r>
            <w:r w:rsidRPr="00D113BF">
              <w:rPr>
                <w:color w:val="000000" w:themeColor="text1"/>
                <w:szCs w:val="24"/>
              </w:rPr>
              <w:br/>
              <w:t xml:space="preserve">и сельскохозяйственных потребительских кооперативов к участию в обеспечении государственного и муниципальных заказов </w:t>
            </w:r>
            <w:r w:rsidRPr="00D113BF">
              <w:rPr>
                <w:color w:val="000000" w:themeColor="text1"/>
                <w:szCs w:val="24"/>
              </w:rPr>
              <w:br/>
              <w:t>на поставку продовольствия для нужд образовательных, социальных и закрытых учреждений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1BD36610" w14:textId="77777777" w:rsidR="006F2ED6" w:rsidRPr="00D113BF" w:rsidRDefault="006F2ED6" w:rsidP="006F2ED6">
            <w:pPr>
              <w:pStyle w:val="ConsPlusNormal"/>
              <w:jc w:val="center"/>
              <w:rPr>
                <w:color w:val="000000" w:themeColor="text1"/>
                <w:szCs w:val="24"/>
              </w:rPr>
            </w:pPr>
            <w:r w:rsidRPr="00D113BF">
              <w:rPr>
                <w:color w:val="000000" w:themeColor="text1"/>
                <w:szCs w:val="24"/>
              </w:rPr>
              <w:t>2022 – 2025 годы</w:t>
            </w:r>
          </w:p>
        </w:tc>
        <w:tc>
          <w:tcPr>
            <w:tcW w:w="5215" w:type="dxa"/>
            <w:tcBorders>
              <w:top w:val="single" w:sz="4" w:space="0" w:color="auto"/>
              <w:left w:val="nil"/>
              <w:bottom w:val="single" w:sz="4" w:space="0" w:color="auto"/>
              <w:right w:val="single" w:sz="4" w:space="0" w:color="auto"/>
            </w:tcBorders>
            <w:shd w:val="clear" w:color="auto" w:fill="auto"/>
            <w:noWrap/>
          </w:tcPr>
          <w:p w14:paraId="17FF2604" w14:textId="4FF3E3A4" w:rsidR="005C79A6" w:rsidRPr="00D113BF" w:rsidRDefault="00CE5664" w:rsidP="00B67C56">
            <w:pPr>
              <w:pStyle w:val="ConsPlusNormal"/>
              <w:jc w:val="both"/>
              <w:rPr>
                <w:color w:val="000000" w:themeColor="text1"/>
                <w:szCs w:val="24"/>
              </w:rPr>
            </w:pPr>
            <w:r w:rsidRPr="00D113BF">
              <w:rPr>
                <w:color w:val="000000" w:themeColor="text1"/>
                <w:szCs w:val="24"/>
              </w:rPr>
              <w:t>ИП ГКФХ Стребков Е.А., СПССПК «Яковлевские Сады» зарегистрированы на платформе «Электронный маркет Белгородской области» с целью реализации продукции в том числе поставки продовольствия для нужд образовательных социальных и закрытых учреждений Белгородской области и Яковлевского городского округа</w:t>
            </w:r>
          </w:p>
        </w:tc>
        <w:tc>
          <w:tcPr>
            <w:tcW w:w="3118" w:type="dxa"/>
            <w:tcBorders>
              <w:top w:val="single" w:sz="4" w:space="0" w:color="auto"/>
              <w:left w:val="nil"/>
              <w:bottom w:val="single" w:sz="4" w:space="0" w:color="auto"/>
              <w:right w:val="single" w:sz="4" w:space="0" w:color="auto"/>
            </w:tcBorders>
            <w:shd w:val="clear" w:color="auto" w:fill="auto"/>
            <w:noWrap/>
          </w:tcPr>
          <w:p w14:paraId="326235C1" w14:textId="77777777" w:rsidR="006F2ED6" w:rsidRPr="00D113BF" w:rsidRDefault="006F2ED6" w:rsidP="006F2ED6">
            <w:pPr>
              <w:pStyle w:val="ConsPlusNormal"/>
              <w:jc w:val="center"/>
              <w:rPr>
                <w:color w:val="000000" w:themeColor="text1"/>
              </w:rPr>
            </w:pPr>
            <w:r w:rsidRPr="00D113BF">
              <w:rPr>
                <w:color w:val="000000" w:themeColor="text1"/>
              </w:rPr>
              <w:t xml:space="preserve">Управление АПК и природопользования </w:t>
            </w:r>
          </w:p>
        </w:tc>
      </w:tr>
      <w:tr w:rsidR="00136A22" w:rsidRPr="00136A22" w14:paraId="326552B4" w14:textId="77777777" w:rsidTr="00D1280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6C77C99" w14:textId="77777777" w:rsidR="00CE5664" w:rsidRPr="00D113BF" w:rsidRDefault="00CE5664" w:rsidP="00CE5664">
            <w:pPr>
              <w:ind w:left="-57" w:right="-57"/>
              <w:jc w:val="center"/>
              <w:rPr>
                <w:color w:val="000000" w:themeColor="text1"/>
                <w:sz w:val="24"/>
                <w:szCs w:val="24"/>
              </w:rPr>
            </w:pPr>
            <w:r w:rsidRPr="00D113BF">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6E03DAE9" w14:textId="77777777" w:rsidR="00CE5664" w:rsidRPr="00D113BF" w:rsidRDefault="00CE5664" w:rsidP="00CE5664">
            <w:pPr>
              <w:pStyle w:val="ConsPlusNormal"/>
              <w:jc w:val="both"/>
              <w:rPr>
                <w:color w:val="000000" w:themeColor="text1"/>
              </w:rPr>
            </w:pPr>
            <w:r w:rsidRPr="00D113BF">
              <w:rPr>
                <w:color w:val="000000" w:themeColor="text1"/>
              </w:rPr>
              <w:t>Оказание содействия для получения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656" w:type="dxa"/>
            <w:tcBorders>
              <w:top w:val="single" w:sz="4" w:space="0" w:color="auto"/>
              <w:left w:val="nil"/>
              <w:bottom w:val="single" w:sz="4" w:space="0" w:color="auto"/>
              <w:right w:val="single" w:sz="4" w:space="0" w:color="auto"/>
            </w:tcBorders>
            <w:shd w:val="clear" w:color="auto" w:fill="auto"/>
            <w:noWrap/>
          </w:tcPr>
          <w:p w14:paraId="24F21AFA" w14:textId="77777777" w:rsidR="00CE5664" w:rsidRPr="00D113BF" w:rsidRDefault="00CE5664" w:rsidP="00CE5664">
            <w:pPr>
              <w:pStyle w:val="ConsPlusNormal"/>
              <w:jc w:val="center"/>
              <w:rPr>
                <w:color w:val="000000" w:themeColor="text1"/>
                <w:szCs w:val="24"/>
              </w:rPr>
            </w:pPr>
            <w:r w:rsidRPr="00D113BF">
              <w:rPr>
                <w:color w:val="000000" w:themeColor="text1"/>
                <w:szCs w:val="24"/>
              </w:rPr>
              <w:t>2022 – 2025 годы</w:t>
            </w:r>
          </w:p>
        </w:tc>
        <w:tc>
          <w:tcPr>
            <w:tcW w:w="5215" w:type="dxa"/>
            <w:tcBorders>
              <w:top w:val="single" w:sz="4" w:space="0" w:color="auto"/>
              <w:left w:val="nil"/>
              <w:bottom w:val="single" w:sz="4" w:space="0" w:color="auto"/>
              <w:right w:val="single" w:sz="4" w:space="0" w:color="auto"/>
            </w:tcBorders>
            <w:shd w:val="clear" w:color="auto" w:fill="auto"/>
            <w:noWrap/>
          </w:tcPr>
          <w:p w14:paraId="19F713CE" w14:textId="19774085" w:rsidR="00872B32" w:rsidRPr="00D113BF" w:rsidRDefault="00872B32" w:rsidP="00872B32">
            <w:pPr>
              <w:pStyle w:val="ConsPlusNormal"/>
              <w:jc w:val="both"/>
              <w:rPr>
                <w:color w:val="000000" w:themeColor="text1"/>
                <w:szCs w:val="24"/>
              </w:rPr>
            </w:pPr>
            <w:r w:rsidRPr="00D113BF">
              <w:rPr>
                <w:color w:val="000000" w:themeColor="text1"/>
                <w:szCs w:val="24"/>
              </w:rPr>
              <w:t>1.Выигран грант МСХ</w:t>
            </w:r>
            <w:r w:rsidR="00D113BF" w:rsidRPr="00D113BF">
              <w:rPr>
                <w:color w:val="000000" w:themeColor="text1"/>
                <w:szCs w:val="24"/>
              </w:rPr>
              <w:t xml:space="preserve"> </w:t>
            </w:r>
            <w:r w:rsidRPr="00D113BF">
              <w:rPr>
                <w:color w:val="000000" w:themeColor="text1"/>
                <w:szCs w:val="24"/>
              </w:rPr>
              <w:t>и</w:t>
            </w:r>
            <w:r w:rsidR="00D113BF" w:rsidRPr="00D113BF">
              <w:rPr>
                <w:color w:val="000000" w:themeColor="text1"/>
                <w:szCs w:val="24"/>
              </w:rPr>
              <w:t xml:space="preserve"> </w:t>
            </w:r>
            <w:r w:rsidRPr="00D113BF">
              <w:rPr>
                <w:color w:val="000000" w:themeColor="text1"/>
                <w:szCs w:val="24"/>
              </w:rPr>
              <w:t xml:space="preserve">П БО «Агростартап» в сумме </w:t>
            </w:r>
            <w:r w:rsidR="00D113BF" w:rsidRPr="00D113BF">
              <w:rPr>
                <w:color w:val="000000" w:themeColor="text1"/>
                <w:szCs w:val="24"/>
              </w:rPr>
              <w:t>3000 тыс</w:t>
            </w:r>
            <w:r w:rsidRPr="00D113BF">
              <w:rPr>
                <w:color w:val="000000" w:themeColor="text1"/>
                <w:szCs w:val="24"/>
              </w:rPr>
              <w:t>.руб.-</w:t>
            </w:r>
            <w:r w:rsidR="00D113BF" w:rsidRPr="00D113BF">
              <w:rPr>
                <w:color w:val="000000" w:themeColor="text1"/>
                <w:szCs w:val="24"/>
              </w:rPr>
              <w:t>Островерхов Е</w:t>
            </w:r>
            <w:r w:rsidRPr="00D113BF">
              <w:rPr>
                <w:color w:val="000000" w:themeColor="text1"/>
                <w:szCs w:val="24"/>
              </w:rPr>
              <w:t>.</w:t>
            </w:r>
            <w:r w:rsidR="00D113BF" w:rsidRPr="00D113BF">
              <w:rPr>
                <w:color w:val="000000" w:themeColor="text1"/>
                <w:szCs w:val="24"/>
              </w:rPr>
              <w:t>М.</w:t>
            </w:r>
            <w:r w:rsidRPr="00D113BF">
              <w:rPr>
                <w:color w:val="000000" w:themeColor="text1"/>
                <w:szCs w:val="24"/>
              </w:rPr>
              <w:t>;</w:t>
            </w:r>
          </w:p>
          <w:p w14:paraId="10B24E32" w14:textId="77777777" w:rsidR="00D113BF" w:rsidRPr="00D113BF" w:rsidRDefault="00D113BF" w:rsidP="00D113BF">
            <w:pPr>
              <w:pStyle w:val="ConsPlusNormal"/>
              <w:jc w:val="both"/>
              <w:rPr>
                <w:color w:val="000000" w:themeColor="text1"/>
                <w:szCs w:val="24"/>
              </w:rPr>
            </w:pPr>
            <w:r w:rsidRPr="00D113BF">
              <w:rPr>
                <w:color w:val="000000" w:themeColor="text1"/>
                <w:szCs w:val="24"/>
              </w:rPr>
              <w:t>2.</w:t>
            </w:r>
            <w:r w:rsidRPr="00D113BF">
              <w:rPr>
                <w:color w:val="000000" w:themeColor="text1"/>
              </w:rPr>
              <w:t xml:space="preserve"> </w:t>
            </w:r>
            <w:r w:rsidRPr="00D113BF">
              <w:rPr>
                <w:color w:val="000000" w:themeColor="text1"/>
                <w:szCs w:val="24"/>
              </w:rPr>
              <w:t>Получен грант МСХ и П БО по развитию семейных ферм БО в сумме 3807 тыс. руб. -ИП Стребков Е.А.</w:t>
            </w:r>
          </w:p>
          <w:p w14:paraId="236E9222" w14:textId="77777777" w:rsidR="00D113BF" w:rsidRPr="00D113BF" w:rsidRDefault="00D113BF" w:rsidP="00D113BF">
            <w:pPr>
              <w:pStyle w:val="ConsPlusNormal"/>
              <w:jc w:val="both"/>
              <w:rPr>
                <w:color w:val="000000" w:themeColor="text1"/>
                <w:szCs w:val="24"/>
              </w:rPr>
            </w:pPr>
            <w:r w:rsidRPr="00D113BF">
              <w:rPr>
                <w:color w:val="000000" w:themeColor="text1"/>
                <w:szCs w:val="24"/>
              </w:rPr>
              <w:t>3.</w:t>
            </w:r>
            <w:r w:rsidRPr="00D113BF">
              <w:rPr>
                <w:color w:val="000000" w:themeColor="text1"/>
              </w:rPr>
              <w:t xml:space="preserve"> </w:t>
            </w:r>
            <w:r w:rsidRPr="00D113BF">
              <w:rPr>
                <w:color w:val="000000" w:themeColor="text1"/>
                <w:szCs w:val="24"/>
              </w:rPr>
              <w:t>Получен грант МСХ и П БО «Агропрогресс» в сумме 6281,78 тыс. руб.-ООО «Вислое»</w:t>
            </w:r>
          </w:p>
          <w:p w14:paraId="7701A5E2" w14:textId="0F5AD7B5" w:rsidR="00CE5664" w:rsidRPr="00D113BF" w:rsidRDefault="00D113BF" w:rsidP="00D113BF">
            <w:pPr>
              <w:pStyle w:val="ConsPlusNormal"/>
              <w:jc w:val="both"/>
              <w:rPr>
                <w:color w:val="000000" w:themeColor="text1"/>
                <w:szCs w:val="24"/>
              </w:rPr>
            </w:pPr>
            <w:r w:rsidRPr="00D113BF">
              <w:rPr>
                <w:color w:val="000000" w:themeColor="text1"/>
                <w:szCs w:val="24"/>
              </w:rPr>
              <w:t>4.Выгран конкурс грантов МСХ РФ «Агротуризм» -10 000 тыс.руб.- ИП Немкова Е.А.</w:t>
            </w:r>
          </w:p>
        </w:tc>
        <w:tc>
          <w:tcPr>
            <w:tcW w:w="3118" w:type="dxa"/>
            <w:tcBorders>
              <w:top w:val="single" w:sz="4" w:space="0" w:color="auto"/>
              <w:left w:val="nil"/>
              <w:bottom w:val="single" w:sz="4" w:space="0" w:color="auto"/>
              <w:right w:val="single" w:sz="4" w:space="0" w:color="auto"/>
            </w:tcBorders>
            <w:shd w:val="clear" w:color="auto" w:fill="auto"/>
            <w:noWrap/>
          </w:tcPr>
          <w:p w14:paraId="1545D0BB" w14:textId="77777777" w:rsidR="00CE5664" w:rsidRPr="00D113BF" w:rsidRDefault="00CE5664" w:rsidP="00CE5664">
            <w:pPr>
              <w:pStyle w:val="ConsPlusNormal"/>
              <w:jc w:val="center"/>
              <w:rPr>
                <w:color w:val="000000" w:themeColor="text1"/>
              </w:rPr>
            </w:pPr>
            <w:r w:rsidRPr="00D113BF">
              <w:rPr>
                <w:color w:val="000000" w:themeColor="text1"/>
              </w:rPr>
              <w:t xml:space="preserve">Управление АПК и природопользования </w:t>
            </w:r>
          </w:p>
        </w:tc>
      </w:tr>
      <w:tr w:rsidR="00136A22" w:rsidRPr="00136A22" w14:paraId="428C30B1" w14:textId="77777777" w:rsidTr="00D1280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42282C7" w14:textId="77777777" w:rsidR="00CE5664" w:rsidRPr="00404907" w:rsidRDefault="00CE5664" w:rsidP="00CE5664">
            <w:pPr>
              <w:ind w:left="-57" w:right="-57"/>
              <w:jc w:val="center"/>
              <w:rPr>
                <w:color w:val="000000" w:themeColor="text1"/>
                <w:sz w:val="24"/>
                <w:szCs w:val="24"/>
              </w:rPr>
            </w:pPr>
            <w:r w:rsidRPr="00404907">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6AFFFFC1" w14:textId="77777777" w:rsidR="00CE5664" w:rsidRPr="00404907" w:rsidRDefault="00CE5664" w:rsidP="00CE5664">
            <w:pPr>
              <w:pStyle w:val="ConsPlusNormal"/>
              <w:jc w:val="both"/>
              <w:rPr>
                <w:color w:val="000000" w:themeColor="text1"/>
                <w:szCs w:val="24"/>
              </w:rPr>
            </w:pPr>
            <w:r w:rsidRPr="00404907">
              <w:rPr>
                <w:color w:val="000000" w:themeColor="text1"/>
                <w:szCs w:val="24"/>
              </w:rPr>
              <w:t xml:space="preserve">Реализация проектов по развитию системы сельскохозяйственной потребительской кооперации </w:t>
            </w:r>
          </w:p>
        </w:tc>
        <w:tc>
          <w:tcPr>
            <w:tcW w:w="1656" w:type="dxa"/>
            <w:tcBorders>
              <w:top w:val="single" w:sz="4" w:space="0" w:color="auto"/>
              <w:left w:val="nil"/>
              <w:bottom w:val="single" w:sz="4" w:space="0" w:color="auto"/>
              <w:right w:val="single" w:sz="4" w:space="0" w:color="auto"/>
            </w:tcBorders>
            <w:shd w:val="clear" w:color="auto" w:fill="auto"/>
            <w:noWrap/>
          </w:tcPr>
          <w:p w14:paraId="7A038BDE" w14:textId="77777777" w:rsidR="00CE5664" w:rsidRPr="00404907" w:rsidRDefault="00CE5664" w:rsidP="00CE5664">
            <w:pPr>
              <w:pStyle w:val="ConsPlusNormal"/>
              <w:jc w:val="center"/>
              <w:rPr>
                <w:color w:val="000000" w:themeColor="text1"/>
                <w:szCs w:val="24"/>
              </w:rPr>
            </w:pPr>
            <w:r w:rsidRPr="00404907">
              <w:rPr>
                <w:color w:val="000000" w:themeColor="text1"/>
                <w:szCs w:val="24"/>
              </w:rPr>
              <w:t>2022 – 2025 годы</w:t>
            </w:r>
          </w:p>
        </w:tc>
        <w:tc>
          <w:tcPr>
            <w:tcW w:w="5215" w:type="dxa"/>
            <w:tcBorders>
              <w:top w:val="single" w:sz="4" w:space="0" w:color="auto"/>
              <w:left w:val="nil"/>
              <w:bottom w:val="single" w:sz="4" w:space="0" w:color="auto"/>
              <w:right w:val="single" w:sz="4" w:space="0" w:color="auto"/>
            </w:tcBorders>
            <w:shd w:val="clear" w:color="auto" w:fill="auto"/>
            <w:noWrap/>
          </w:tcPr>
          <w:p w14:paraId="7519AE1E" w14:textId="3C0E743B" w:rsidR="00CE5664" w:rsidRPr="00404907" w:rsidRDefault="00872B32" w:rsidP="005C79A6">
            <w:pPr>
              <w:ind w:left="-57" w:right="-57"/>
              <w:jc w:val="both"/>
              <w:rPr>
                <w:color w:val="000000" w:themeColor="text1"/>
                <w:szCs w:val="24"/>
              </w:rPr>
            </w:pPr>
            <w:r w:rsidRPr="00404907">
              <w:rPr>
                <w:color w:val="000000" w:themeColor="text1"/>
                <w:sz w:val="24"/>
                <w:szCs w:val="24"/>
              </w:rPr>
              <w:t>На территории Яковлевского городского округа реализу</w:t>
            </w:r>
            <w:r w:rsidR="006954B0" w:rsidRPr="00404907">
              <w:rPr>
                <w:color w:val="000000" w:themeColor="text1"/>
                <w:sz w:val="24"/>
                <w:szCs w:val="24"/>
              </w:rPr>
              <w:t>е</w:t>
            </w:r>
            <w:r w:rsidRPr="00404907">
              <w:rPr>
                <w:color w:val="000000" w:themeColor="text1"/>
                <w:sz w:val="24"/>
                <w:szCs w:val="24"/>
              </w:rPr>
              <w:t>тся проект по развитию системы сельскохозяйственной потребительской кооперации:</w:t>
            </w:r>
            <w:r w:rsidR="006954B0" w:rsidRPr="00404907">
              <w:rPr>
                <w:color w:val="000000" w:themeColor="text1"/>
                <w:sz w:val="24"/>
                <w:szCs w:val="24"/>
              </w:rPr>
              <w:t xml:space="preserve"> Обеспечение импортозамещения комбикормов для товарного производства форели</w:t>
            </w:r>
            <w:r w:rsidR="00E74914" w:rsidRPr="00404907">
              <w:rPr>
                <w:color w:val="000000" w:themeColor="text1"/>
                <w:sz w:val="24"/>
                <w:szCs w:val="24"/>
              </w:rPr>
              <w:t xml:space="preserve"> </w:t>
            </w:r>
            <w:r w:rsidR="006954B0" w:rsidRPr="00404907">
              <w:rPr>
                <w:color w:val="000000" w:themeColor="text1"/>
                <w:sz w:val="24"/>
                <w:szCs w:val="24"/>
              </w:rPr>
              <w:t>в УЗВ</w:t>
            </w:r>
            <w:r w:rsidRPr="00404907">
              <w:rPr>
                <w:color w:val="000000" w:themeColor="text1"/>
                <w:sz w:val="24"/>
                <w:szCs w:val="24"/>
              </w:rPr>
              <w:t xml:space="preserve"> СССП</w:t>
            </w:r>
            <w:r w:rsidR="006954B0" w:rsidRPr="00404907">
              <w:rPr>
                <w:color w:val="000000" w:themeColor="text1"/>
                <w:sz w:val="24"/>
                <w:szCs w:val="24"/>
              </w:rPr>
              <w:t>о</w:t>
            </w:r>
            <w:r w:rsidRPr="00404907">
              <w:rPr>
                <w:color w:val="000000" w:themeColor="text1"/>
                <w:sz w:val="24"/>
                <w:szCs w:val="24"/>
              </w:rPr>
              <w:t>К «</w:t>
            </w:r>
            <w:r w:rsidR="005C79A6">
              <w:rPr>
                <w:color w:val="000000" w:themeColor="text1"/>
                <w:sz w:val="24"/>
                <w:szCs w:val="24"/>
              </w:rPr>
              <w:t>Белфорель»</w:t>
            </w:r>
          </w:p>
        </w:tc>
        <w:tc>
          <w:tcPr>
            <w:tcW w:w="3118" w:type="dxa"/>
            <w:tcBorders>
              <w:top w:val="single" w:sz="4" w:space="0" w:color="auto"/>
              <w:left w:val="nil"/>
              <w:bottom w:val="single" w:sz="4" w:space="0" w:color="auto"/>
              <w:right w:val="single" w:sz="4" w:space="0" w:color="auto"/>
            </w:tcBorders>
            <w:shd w:val="clear" w:color="auto" w:fill="auto"/>
            <w:noWrap/>
          </w:tcPr>
          <w:p w14:paraId="7539B972" w14:textId="77777777" w:rsidR="00CE5664" w:rsidRPr="00404907" w:rsidRDefault="00CE5664" w:rsidP="00CE5664">
            <w:pPr>
              <w:pStyle w:val="ConsPlusNormal"/>
              <w:jc w:val="center"/>
              <w:rPr>
                <w:color w:val="000000" w:themeColor="text1"/>
                <w:szCs w:val="24"/>
              </w:rPr>
            </w:pPr>
            <w:r w:rsidRPr="00404907">
              <w:rPr>
                <w:color w:val="000000" w:themeColor="text1"/>
                <w:szCs w:val="24"/>
              </w:rPr>
              <w:t>Управление АПК и природопользования</w:t>
            </w:r>
          </w:p>
        </w:tc>
      </w:tr>
      <w:tr w:rsidR="00136A22" w:rsidRPr="00136A22" w14:paraId="42973F24" w14:textId="77777777" w:rsidTr="00D1280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734CDE5" w14:textId="77777777" w:rsidR="00CE5664" w:rsidRPr="00404907" w:rsidRDefault="00CE5664" w:rsidP="00CE5664">
            <w:pPr>
              <w:ind w:left="-57" w:right="-57"/>
              <w:jc w:val="center"/>
              <w:rPr>
                <w:color w:val="000000" w:themeColor="text1"/>
                <w:sz w:val="24"/>
                <w:szCs w:val="24"/>
              </w:rPr>
            </w:pPr>
            <w:r w:rsidRPr="00404907">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5FCB8AA1" w14:textId="77777777" w:rsidR="00CE5664" w:rsidRPr="00404907" w:rsidRDefault="00CE5664" w:rsidP="00CE5664">
            <w:pPr>
              <w:pStyle w:val="ConsPlusNormal"/>
              <w:jc w:val="both"/>
              <w:rPr>
                <w:color w:val="000000" w:themeColor="text1"/>
              </w:rPr>
            </w:pPr>
            <w:r w:rsidRPr="00404907">
              <w:rPr>
                <w:color w:val="000000" w:themeColor="text1"/>
              </w:rPr>
              <w:t>Размещение в сети Интернет на сайте Яковлевского городского округа, в мессенджерах управления АПК и природопользования актуальной информации о доступных мерах поддержки малых 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14:paraId="1E92246C" w14:textId="77777777" w:rsidR="00CE5664" w:rsidRPr="00404907" w:rsidRDefault="00CE5664" w:rsidP="00CE5664">
            <w:pPr>
              <w:pStyle w:val="ConsPlusNormal"/>
              <w:jc w:val="center"/>
              <w:rPr>
                <w:color w:val="000000" w:themeColor="text1"/>
                <w:szCs w:val="24"/>
              </w:rPr>
            </w:pPr>
            <w:r w:rsidRPr="00404907">
              <w:rPr>
                <w:color w:val="000000" w:themeColor="text1"/>
                <w:szCs w:val="24"/>
              </w:rPr>
              <w:t>2022 – 2025 годы</w:t>
            </w:r>
          </w:p>
        </w:tc>
        <w:tc>
          <w:tcPr>
            <w:tcW w:w="5215" w:type="dxa"/>
            <w:tcBorders>
              <w:top w:val="single" w:sz="4" w:space="0" w:color="auto"/>
              <w:left w:val="nil"/>
              <w:bottom w:val="single" w:sz="4" w:space="0" w:color="auto"/>
              <w:right w:val="single" w:sz="4" w:space="0" w:color="auto"/>
            </w:tcBorders>
            <w:shd w:val="clear" w:color="auto" w:fill="auto"/>
            <w:noWrap/>
          </w:tcPr>
          <w:p w14:paraId="678C0638" w14:textId="48A0B99E" w:rsidR="00E74914" w:rsidRPr="00404907" w:rsidRDefault="00CE5664" w:rsidP="009135AB">
            <w:pPr>
              <w:pStyle w:val="ConsPlusNormal"/>
              <w:jc w:val="both"/>
              <w:rPr>
                <w:color w:val="000000" w:themeColor="text1"/>
                <w:szCs w:val="24"/>
              </w:rPr>
            </w:pPr>
            <w:r w:rsidRPr="00404907">
              <w:rPr>
                <w:color w:val="000000" w:themeColor="text1"/>
                <w:szCs w:val="24"/>
              </w:rPr>
              <w:t xml:space="preserve">Информация о мерах государственной поддержки МФХ и порядки их получения доступны на </w:t>
            </w:r>
            <w:r w:rsidRPr="00404907">
              <w:rPr>
                <w:color w:val="000000" w:themeColor="text1"/>
              </w:rPr>
              <w:t xml:space="preserve">сайте Яковлевского городского округа, разосланы на электронные почты МФХ, и в мессенджерах </w:t>
            </w:r>
            <w:r w:rsidRPr="00404907">
              <w:rPr>
                <w:color w:val="000000" w:themeColor="text1"/>
                <w:szCs w:val="24"/>
              </w:rPr>
              <w:t>«Природопользования ЯГО» «Садоводы ЯГО», «Овощеводы ЯГО», «Соцконтракты», «Отдел</w:t>
            </w:r>
            <w:r w:rsidR="005C79A6">
              <w:rPr>
                <w:color w:val="000000" w:themeColor="text1"/>
                <w:szCs w:val="24"/>
              </w:rPr>
              <w:t xml:space="preserve"> господдержки», «Пчеловоды ЯГО»</w:t>
            </w:r>
          </w:p>
        </w:tc>
        <w:tc>
          <w:tcPr>
            <w:tcW w:w="3118" w:type="dxa"/>
            <w:tcBorders>
              <w:top w:val="single" w:sz="4" w:space="0" w:color="auto"/>
              <w:left w:val="nil"/>
              <w:bottom w:val="single" w:sz="4" w:space="0" w:color="auto"/>
              <w:right w:val="single" w:sz="4" w:space="0" w:color="auto"/>
            </w:tcBorders>
            <w:shd w:val="clear" w:color="auto" w:fill="auto"/>
            <w:noWrap/>
          </w:tcPr>
          <w:p w14:paraId="01D77B06" w14:textId="77777777" w:rsidR="00CE5664" w:rsidRPr="00404907" w:rsidRDefault="00CE5664" w:rsidP="00CE5664">
            <w:pPr>
              <w:pStyle w:val="ConsPlusNormal"/>
              <w:jc w:val="center"/>
              <w:rPr>
                <w:color w:val="000000" w:themeColor="text1"/>
              </w:rPr>
            </w:pPr>
            <w:r w:rsidRPr="00404907">
              <w:rPr>
                <w:color w:val="000000" w:themeColor="text1"/>
              </w:rPr>
              <w:t>Управление АПК и природопользования, МБУ «Управление цифрового развития»</w:t>
            </w:r>
          </w:p>
        </w:tc>
      </w:tr>
      <w:tr w:rsidR="00783338" w:rsidRPr="00136A22" w14:paraId="1A837344" w14:textId="77777777" w:rsidTr="00D12809">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F5E1721" w14:textId="12D320DF" w:rsidR="00783338" w:rsidRPr="00404907" w:rsidRDefault="00783338" w:rsidP="00783338">
            <w:pPr>
              <w:ind w:left="-57" w:right="-57"/>
              <w:jc w:val="center"/>
              <w:rPr>
                <w:color w:val="000000" w:themeColor="text1"/>
                <w:sz w:val="24"/>
                <w:szCs w:val="24"/>
              </w:rPr>
            </w:pPr>
            <w:r w:rsidRPr="00404907">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17AA2FAC" w14:textId="77777777" w:rsidR="00783338" w:rsidRPr="00404907" w:rsidRDefault="00783338" w:rsidP="00783338">
            <w:pPr>
              <w:pStyle w:val="ConsPlusNormal"/>
              <w:jc w:val="both"/>
              <w:rPr>
                <w:color w:val="000000" w:themeColor="text1"/>
              </w:rPr>
            </w:pPr>
            <w:r w:rsidRPr="00404907">
              <w:rPr>
                <w:color w:val="000000" w:themeColor="text1"/>
              </w:rPr>
              <w:t xml:space="preserve">Оказание информационной и методологической поддержки малым формам хозяйствования </w:t>
            </w:r>
            <w:r w:rsidRPr="00404907">
              <w:rPr>
                <w:color w:val="000000" w:themeColor="text1"/>
              </w:rPr>
              <w:br/>
              <w:t>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14:paraId="76F3956D" w14:textId="77777777" w:rsidR="00783338" w:rsidRPr="00404907" w:rsidRDefault="00783338" w:rsidP="00783338">
            <w:pPr>
              <w:pStyle w:val="ConsPlusNormal"/>
              <w:jc w:val="center"/>
              <w:rPr>
                <w:color w:val="000000" w:themeColor="text1"/>
              </w:rPr>
            </w:pPr>
            <w:r w:rsidRPr="00404907">
              <w:rPr>
                <w:color w:val="000000" w:themeColor="text1"/>
              </w:rPr>
              <w:t>2022 – 2025 годы</w:t>
            </w:r>
          </w:p>
        </w:tc>
        <w:tc>
          <w:tcPr>
            <w:tcW w:w="5215" w:type="dxa"/>
            <w:tcBorders>
              <w:top w:val="single" w:sz="4" w:space="0" w:color="auto"/>
              <w:left w:val="nil"/>
              <w:bottom w:val="single" w:sz="4" w:space="0" w:color="auto"/>
              <w:right w:val="single" w:sz="4" w:space="0" w:color="auto"/>
            </w:tcBorders>
            <w:shd w:val="clear" w:color="auto" w:fill="auto"/>
            <w:noWrap/>
          </w:tcPr>
          <w:p w14:paraId="79B85C6C" w14:textId="43653E9C" w:rsidR="00404907" w:rsidRPr="00404907" w:rsidRDefault="00872B32" w:rsidP="005C79A6">
            <w:pPr>
              <w:pStyle w:val="ConsPlusNormal"/>
              <w:jc w:val="both"/>
              <w:rPr>
                <w:color w:val="000000" w:themeColor="text1"/>
              </w:rPr>
            </w:pPr>
            <w:r w:rsidRPr="00404907">
              <w:rPr>
                <w:color w:val="000000" w:themeColor="text1"/>
                <w:szCs w:val="24"/>
              </w:rPr>
              <w:t xml:space="preserve">Организовано </w:t>
            </w:r>
            <w:r w:rsidR="00404907" w:rsidRPr="00404907">
              <w:rPr>
                <w:color w:val="000000" w:themeColor="text1"/>
                <w:szCs w:val="24"/>
              </w:rPr>
              <w:t>13</w:t>
            </w:r>
            <w:r w:rsidRPr="00404907">
              <w:rPr>
                <w:color w:val="000000" w:themeColor="text1"/>
                <w:szCs w:val="24"/>
              </w:rPr>
              <w:t xml:space="preserve"> учебно-информационных мероприятий повышения профессионального уровня и информационной грамотности представителей малых форм хозяйствования и сельскохозяйственных потребительских кооперативов по вопросам создания и ведения сельскохозяйственного бизнеса для </w:t>
            </w:r>
            <w:r w:rsidR="00404907" w:rsidRPr="00404907">
              <w:rPr>
                <w:color w:val="000000" w:themeColor="text1"/>
                <w:szCs w:val="24"/>
              </w:rPr>
              <w:t>78</w:t>
            </w:r>
            <w:r w:rsidRPr="00404907">
              <w:rPr>
                <w:color w:val="000000" w:themeColor="text1"/>
                <w:szCs w:val="24"/>
              </w:rPr>
              <w:t xml:space="preserve"> участников МФХ. Получено 1</w:t>
            </w:r>
            <w:r w:rsidR="00404907" w:rsidRPr="00404907">
              <w:rPr>
                <w:color w:val="000000" w:themeColor="text1"/>
                <w:szCs w:val="24"/>
              </w:rPr>
              <w:t>1</w:t>
            </w:r>
            <w:r w:rsidRPr="00404907">
              <w:rPr>
                <w:color w:val="000000" w:themeColor="text1"/>
                <w:szCs w:val="24"/>
              </w:rPr>
              <w:t xml:space="preserve"> удостоверений о повышении квалификации кадров агробизнеса по пя</w:t>
            </w:r>
            <w:r w:rsidR="00334989" w:rsidRPr="00404907">
              <w:rPr>
                <w:color w:val="000000" w:themeColor="text1"/>
                <w:szCs w:val="24"/>
              </w:rPr>
              <w:t>ти программам об</w:t>
            </w:r>
            <w:r w:rsidR="005C79A6">
              <w:rPr>
                <w:color w:val="000000" w:themeColor="text1"/>
                <w:szCs w:val="24"/>
              </w:rPr>
              <w:t>учения (реестр)</w:t>
            </w:r>
          </w:p>
        </w:tc>
        <w:tc>
          <w:tcPr>
            <w:tcW w:w="3118" w:type="dxa"/>
            <w:tcBorders>
              <w:top w:val="single" w:sz="4" w:space="0" w:color="auto"/>
              <w:left w:val="nil"/>
              <w:bottom w:val="single" w:sz="4" w:space="0" w:color="auto"/>
              <w:right w:val="single" w:sz="4" w:space="0" w:color="auto"/>
            </w:tcBorders>
            <w:shd w:val="clear" w:color="auto" w:fill="auto"/>
            <w:noWrap/>
          </w:tcPr>
          <w:p w14:paraId="30BE95BE" w14:textId="77777777" w:rsidR="00783338" w:rsidRPr="00136A22" w:rsidRDefault="00783338" w:rsidP="00783338">
            <w:pPr>
              <w:pStyle w:val="ConsPlusNormal"/>
              <w:jc w:val="center"/>
              <w:rPr>
                <w:color w:val="FF0000"/>
              </w:rPr>
            </w:pPr>
            <w:r w:rsidRPr="00404907">
              <w:rPr>
                <w:color w:val="000000" w:themeColor="text1"/>
              </w:rPr>
              <w:t>Управление АПК и природопользования</w:t>
            </w:r>
          </w:p>
        </w:tc>
      </w:tr>
    </w:tbl>
    <w:p w14:paraId="21C6D301" w14:textId="77777777" w:rsidR="00D12809" w:rsidRDefault="00D12809" w:rsidP="00A65013">
      <w:pPr>
        <w:widowControl w:val="0"/>
        <w:autoSpaceDE w:val="0"/>
        <w:autoSpaceDN w:val="0"/>
        <w:jc w:val="center"/>
        <w:rPr>
          <w:b/>
          <w:color w:val="000000" w:themeColor="text1"/>
          <w:sz w:val="28"/>
          <w:szCs w:val="28"/>
        </w:rPr>
      </w:pPr>
    </w:p>
    <w:p w14:paraId="639984A9" w14:textId="77777777" w:rsidR="00D12809" w:rsidRDefault="00D12809" w:rsidP="00A65013">
      <w:pPr>
        <w:widowControl w:val="0"/>
        <w:autoSpaceDE w:val="0"/>
        <w:autoSpaceDN w:val="0"/>
        <w:jc w:val="center"/>
        <w:rPr>
          <w:b/>
          <w:color w:val="000000" w:themeColor="text1"/>
          <w:sz w:val="28"/>
          <w:szCs w:val="28"/>
        </w:rPr>
      </w:pPr>
    </w:p>
    <w:p w14:paraId="1383232F" w14:textId="77777777" w:rsidR="00D12809" w:rsidRDefault="00D12809" w:rsidP="00A65013">
      <w:pPr>
        <w:widowControl w:val="0"/>
        <w:autoSpaceDE w:val="0"/>
        <w:autoSpaceDN w:val="0"/>
        <w:jc w:val="center"/>
        <w:rPr>
          <w:b/>
          <w:color w:val="000000" w:themeColor="text1"/>
          <w:sz w:val="28"/>
          <w:szCs w:val="28"/>
        </w:rPr>
      </w:pPr>
    </w:p>
    <w:p w14:paraId="04445F46" w14:textId="6835F4D5" w:rsidR="00A65013" w:rsidRPr="002A314E" w:rsidRDefault="00033306" w:rsidP="00A65013">
      <w:pPr>
        <w:widowControl w:val="0"/>
        <w:autoSpaceDE w:val="0"/>
        <w:autoSpaceDN w:val="0"/>
        <w:jc w:val="center"/>
        <w:rPr>
          <w:b/>
          <w:color w:val="000000" w:themeColor="text1"/>
          <w:sz w:val="28"/>
          <w:szCs w:val="28"/>
        </w:rPr>
      </w:pPr>
      <w:r w:rsidRPr="002A314E">
        <w:rPr>
          <w:b/>
          <w:color w:val="000000" w:themeColor="text1"/>
          <w:sz w:val="28"/>
          <w:szCs w:val="28"/>
        </w:rPr>
        <w:t>2.8.</w:t>
      </w:r>
      <w:r w:rsidR="00737BCB" w:rsidRPr="002A314E">
        <w:rPr>
          <w:b/>
          <w:color w:val="000000" w:themeColor="text1"/>
          <w:sz w:val="28"/>
          <w:szCs w:val="28"/>
        </w:rPr>
        <w:t>2</w:t>
      </w:r>
      <w:r w:rsidRPr="002A314E">
        <w:rPr>
          <w:b/>
          <w:color w:val="000000" w:themeColor="text1"/>
          <w:sz w:val="28"/>
          <w:szCs w:val="28"/>
        </w:rPr>
        <w:t>.</w:t>
      </w:r>
      <w:r w:rsidR="00A65013" w:rsidRPr="002A314E">
        <w:rPr>
          <w:b/>
          <w:color w:val="000000" w:themeColor="text1"/>
          <w:sz w:val="28"/>
          <w:szCs w:val="28"/>
        </w:rPr>
        <w:t xml:space="preserve"> Рынок племенного животноводства</w:t>
      </w:r>
    </w:p>
    <w:p w14:paraId="4E07A54B" w14:textId="77777777" w:rsidR="00A65013" w:rsidRPr="002A314E" w:rsidRDefault="00A65013" w:rsidP="00A65013">
      <w:pPr>
        <w:widowControl w:val="0"/>
        <w:autoSpaceDE w:val="0"/>
        <w:autoSpaceDN w:val="0"/>
        <w:jc w:val="center"/>
        <w:rPr>
          <w:b/>
          <w:color w:val="000000" w:themeColor="text1"/>
        </w:rPr>
      </w:pPr>
    </w:p>
    <w:p w14:paraId="165D162D" w14:textId="77777777" w:rsidR="00471B7D" w:rsidRPr="002A314E" w:rsidRDefault="00502804" w:rsidP="00471B7D">
      <w:pPr>
        <w:jc w:val="center"/>
        <w:rPr>
          <w:b/>
          <w:color w:val="000000" w:themeColor="text1"/>
          <w:sz w:val="28"/>
          <w:szCs w:val="28"/>
        </w:rPr>
      </w:pPr>
      <w:r w:rsidRPr="002A314E">
        <w:rPr>
          <w:b/>
          <w:color w:val="000000" w:themeColor="text1"/>
          <w:sz w:val="28"/>
          <w:szCs w:val="28"/>
        </w:rPr>
        <w:t>2.8.</w:t>
      </w:r>
      <w:r w:rsidR="00737BCB" w:rsidRPr="002A314E">
        <w:rPr>
          <w:b/>
          <w:color w:val="000000" w:themeColor="text1"/>
          <w:sz w:val="28"/>
          <w:szCs w:val="28"/>
        </w:rPr>
        <w:t>2</w:t>
      </w:r>
      <w:r w:rsidRPr="002A314E">
        <w:rPr>
          <w:b/>
          <w:color w:val="000000" w:themeColor="text1"/>
          <w:sz w:val="28"/>
          <w:szCs w:val="28"/>
        </w:rPr>
        <w:t>.</w:t>
      </w:r>
      <w:r w:rsidR="001D4518" w:rsidRPr="002A314E">
        <w:rPr>
          <w:b/>
          <w:color w:val="000000" w:themeColor="text1"/>
          <w:sz w:val="28"/>
          <w:szCs w:val="28"/>
        </w:rPr>
        <w:t>1</w:t>
      </w:r>
      <w:r w:rsidR="00471B7D" w:rsidRPr="002A314E">
        <w:rPr>
          <w:b/>
          <w:color w:val="000000" w:themeColor="text1"/>
          <w:sz w:val="28"/>
          <w:szCs w:val="28"/>
        </w:rPr>
        <w:t>. Ключевые показатели</w:t>
      </w:r>
    </w:p>
    <w:p w14:paraId="0C286D5B" w14:textId="77777777" w:rsidR="00471B7D" w:rsidRPr="002A314E" w:rsidRDefault="00471B7D" w:rsidP="00471B7D">
      <w:pPr>
        <w:jc w:val="center"/>
        <w:rPr>
          <w:color w:val="000000" w:themeColor="text1"/>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7043"/>
        <w:gridCol w:w="1022"/>
        <w:gridCol w:w="1000"/>
        <w:gridCol w:w="1134"/>
        <w:gridCol w:w="992"/>
        <w:gridCol w:w="993"/>
        <w:gridCol w:w="1134"/>
        <w:gridCol w:w="2126"/>
      </w:tblGrid>
      <w:tr w:rsidR="00136A22" w:rsidRPr="002A314E" w14:paraId="7ACFF397" w14:textId="77777777" w:rsidTr="00B67C56">
        <w:trPr>
          <w:trHeight w:val="1565"/>
          <w:tblHeader/>
          <w:jc w:val="center"/>
        </w:trPr>
        <w:tc>
          <w:tcPr>
            <w:tcW w:w="711" w:type="dxa"/>
            <w:vAlign w:val="center"/>
          </w:tcPr>
          <w:p w14:paraId="05F7E799" w14:textId="77777777" w:rsidR="007F0CF0" w:rsidRPr="002A314E" w:rsidRDefault="007F0CF0" w:rsidP="00AC2FA9">
            <w:pPr>
              <w:spacing w:line="240" w:lineRule="atLeast"/>
              <w:jc w:val="center"/>
              <w:rPr>
                <w:b/>
                <w:color w:val="000000" w:themeColor="text1"/>
                <w:sz w:val="24"/>
                <w:szCs w:val="24"/>
              </w:rPr>
            </w:pPr>
            <w:r w:rsidRPr="002A314E">
              <w:rPr>
                <w:b/>
                <w:color w:val="000000" w:themeColor="text1"/>
                <w:sz w:val="24"/>
                <w:szCs w:val="24"/>
              </w:rPr>
              <w:t>№ п/п</w:t>
            </w:r>
          </w:p>
        </w:tc>
        <w:tc>
          <w:tcPr>
            <w:tcW w:w="7043" w:type="dxa"/>
            <w:vAlign w:val="center"/>
          </w:tcPr>
          <w:p w14:paraId="127C7A27" w14:textId="77777777" w:rsidR="007F0CF0" w:rsidRPr="002A314E" w:rsidRDefault="007F0CF0" w:rsidP="00AC2FA9">
            <w:pPr>
              <w:tabs>
                <w:tab w:val="left" w:pos="1557"/>
                <w:tab w:val="left" w:pos="2697"/>
              </w:tabs>
              <w:spacing w:line="240" w:lineRule="atLeast"/>
              <w:jc w:val="center"/>
              <w:rPr>
                <w:b/>
                <w:color w:val="000000" w:themeColor="text1"/>
                <w:sz w:val="24"/>
                <w:szCs w:val="24"/>
              </w:rPr>
            </w:pPr>
            <w:r w:rsidRPr="002A314E">
              <w:rPr>
                <w:b/>
                <w:color w:val="000000" w:themeColor="text1"/>
                <w:sz w:val="24"/>
                <w:szCs w:val="24"/>
              </w:rPr>
              <w:t>Наименование ключевого показателя</w:t>
            </w:r>
          </w:p>
        </w:tc>
        <w:tc>
          <w:tcPr>
            <w:tcW w:w="1022" w:type="dxa"/>
            <w:vAlign w:val="center"/>
          </w:tcPr>
          <w:p w14:paraId="4C66EC08" w14:textId="77777777" w:rsidR="007F0CF0" w:rsidRPr="002A314E" w:rsidRDefault="007F0CF0" w:rsidP="00AC2FA9">
            <w:pPr>
              <w:spacing w:line="240" w:lineRule="atLeast"/>
              <w:ind w:left="-57" w:right="-57"/>
              <w:jc w:val="center"/>
              <w:rPr>
                <w:b/>
                <w:color w:val="000000" w:themeColor="text1"/>
                <w:sz w:val="24"/>
                <w:szCs w:val="24"/>
              </w:rPr>
            </w:pPr>
            <w:r w:rsidRPr="002A314E">
              <w:rPr>
                <w:b/>
                <w:color w:val="000000" w:themeColor="text1"/>
                <w:sz w:val="24"/>
                <w:szCs w:val="24"/>
              </w:rPr>
              <w:t>Единица изме-рения</w:t>
            </w:r>
          </w:p>
        </w:tc>
        <w:tc>
          <w:tcPr>
            <w:tcW w:w="1000" w:type="dxa"/>
            <w:vAlign w:val="center"/>
          </w:tcPr>
          <w:p w14:paraId="2119CBC1" w14:textId="77777777"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 xml:space="preserve">2020 </w:t>
            </w:r>
            <w:r w:rsidRPr="002A314E">
              <w:rPr>
                <w:b/>
                <w:bCs/>
                <w:color w:val="000000" w:themeColor="text1"/>
                <w:sz w:val="24"/>
                <w:szCs w:val="24"/>
              </w:rPr>
              <w:br/>
              <w:t>год</w:t>
            </w:r>
          </w:p>
          <w:p w14:paraId="15939EC2" w14:textId="75AA767D"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(отчет)</w:t>
            </w:r>
          </w:p>
        </w:tc>
        <w:tc>
          <w:tcPr>
            <w:tcW w:w="1134" w:type="dxa"/>
            <w:vAlign w:val="center"/>
          </w:tcPr>
          <w:p w14:paraId="6FD53FA0" w14:textId="77777777"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 xml:space="preserve">2021 </w:t>
            </w:r>
          </w:p>
          <w:p w14:paraId="62F6DD1A" w14:textId="77777777"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год</w:t>
            </w:r>
          </w:p>
          <w:p w14:paraId="283DDB04" w14:textId="338D1194"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(отчет)</w:t>
            </w:r>
          </w:p>
        </w:tc>
        <w:tc>
          <w:tcPr>
            <w:tcW w:w="992" w:type="dxa"/>
            <w:vAlign w:val="center"/>
          </w:tcPr>
          <w:p w14:paraId="74403DA1" w14:textId="77777777"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2022</w:t>
            </w:r>
          </w:p>
          <w:p w14:paraId="5F89462B" w14:textId="77777777"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год</w:t>
            </w:r>
          </w:p>
          <w:p w14:paraId="14CB9A40" w14:textId="4E72B523"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(факт)</w:t>
            </w:r>
          </w:p>
        </w:tc>
        <w:tc>
          <w:tcPr>
            <w:tcW w:w="993" w:type="dxa"/>
            <w:vAlign w:val="center"/>
          </w:tcPr>
          <w:p w14:paraId="634E3A86" w14:textId="73A2667F"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 xml:space="preserve">2023 </w:t>
            </w:r>
          </w:p>
          <w:p w14:paraId="4B2824DC" w14:textId="77777777"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год</w:t>
            </w:r>
          </w:p>
          <w:p w14:paraId="4DFEE3E5" w14:textId="24968BB1" w:rsidR="007F0CF0" w:rsidRPr="002A314E" w:rsidRDefault="007F0CF0" w:rsidP="00AC2FA9">
            <w:pPr>
              <w:ind w:left="-57" w:right="-57"/>
              <w:jc w:val="center"/>
              <w:rPr>
                <w:b/>
                <w:bCs/>
                <w:color w:val="000000" w:themeColor="text1"/>
                <w:sz w:val="24"/>
                <w:szCs w:val="24"/>
              </w:rPr>
            </w:pPr>
            <w:r w:rsidRPr="002A314E">
              <w:rPr>
                <w:b/>
                <w:bCs/>
                <w:color w:val="000000" w:themeColor="text1"/>
                <w:sz w:val="24"/>
                <w:szCs w:val="24"/>
              </w:rPr>
              <w:t xml:space="preserve">(план) </w:t>
            </w:r>
          </w:p>
        </w:tc>
        <w:tc>
          <w:tcPr>
            <w:tcW w:w="1134" w:type="dxa"/>
            <w:shd w:val="clear" w:color="auto" w:fill="FFFFFF" w:themeFill="background1"/>
          </w:tcPr>
          <w:p w14:paraId="284D9C77" w14:textId="77777777" w:rsidR="007F0CF0" w:rsidRPr="002A314E" w:rsidRDefault="007F0CF0" w:rsidP="003D5EF1">
            <w:pPr>
              <w:spacing w:line="240" w:lineRule="atLeast"/>
              <w:jc w:val="center"/>
              <w:rPr>
                <w:b/>
                <w:bCs/>
                <w:color w:val="000000" w:themeColor="text1"/>
                <w:sz w:val="24"/>
                <w:szCs w:val="24"/>
              </w:rPr>
            </w:pPr>
          </w:p>
          <w:p w14:paraId="1F963841" w14:textId="2C0F6010" w:rsidR="007F0CF0" w:rsidRPr="002A314E" w:rsidRDefault="007F0CF0" w:rsidP="003D5EF1">
            <w:pPr>
              <w:spacing w:line="240" w:lineRule="atLeast"/>
              <w:jc w:val="center"/>
              <w:rPr>
                <w:b/>
                <w:bCs/>
                <w:color w:val="000000" w:themeColor="text1"/>
                <w:sz w:val="24"/>
                <w:szCs w:val="24"/>
              </w:rPr>
            </w:pPr>
            <w:r w:rsidRPr="002A314E">
              <w:rPr>
                <w:b/>
                <w:bCs/>
                <w:color w:val="000000" w:themeColor="text1"/>
                <w:sz w:val="24"/>
                <w:szCs w:val="24"/>
              </w:rPr>
              <w:t>1 полуг. 2023 года (факт)</w:t>
            </w:r>
          </w:p>
        </w:tc>
        <w:tc>
          <w:tcPr>
            <w:tcW w:w="2126" w:type="dxa"/>
            <w:shd w:val="clear" w:color="auto" w:fill="FFFFFF" w:themeFill="background1"/>
            <w:vAlign w:val="center"/>
          </w:tcPr>
          <w:p w14:paraId="3D7634AF" w14:textId="0C0464A8" w:rsidR="007F0CF0" w:rsidRPr="002A314E" w:rsidRDefault="007F0CF0" w:rsidP="003D5EF1">
            <w:pPr>
              <w:spacing w:line="240" w:lineRule="atLeast"/>
              <w:jc w:val="center"/>
              <w:rPr>
                <w:b/>
                <w:bCs/>
                <w:color w:val="000000" w:themeColor="text1"/>
                <w:sz w:val="24"/>
                <w:szCs w:val="24"/>
              </w:rPr>
            </w:pPr>
            <w:r w:rsidRPr="002A314E">
              <w:rPr>
                <w:b/>
                <w:bCs/>
                <w:color w:val="000000" w:themeColor="text1"/>
                <w:sz w:val="24"/>
                <w:szCs w:val="24"/>
              </w:rPr>
              <w:t xml:space="preserve">Целевое значение, определенное Стандартом </w:t>
            </w:r>
            <w:r w:rsidRPr="002A314E">
              <w:rPr>
                <w:b/>
                <w:bCs/>
                <w:color w:val="000000" w:themeColor="text1"/>
                <w:sz w:val="24"/>
                <w:szCs w:val="24"/>
              </w:rPr>
              <w:br/>
              <w:t>и Национальным планом развития конкуренции</w:t>
            </w:r>
          </w:p>
        </w:tc>
      </w:tr>
      <w:tr w:rsidR="007F0CF0" w:rsidRPr="002A314E" w14:paraId="73C27223" w14:textId="77777777" w:rsidTr="007F0CF0">
        <w:trPr>
          <w:jc w:val="center"/>
        </w:trPr>
        <w:tc>
          <w:tcPr>
            <w:tcW w:w="711" w:type="dxa"/>
          </w:tcPr>
          <w:p w14:paraId="16C0D5C7" w14:textId="77777777" w:rsidR="007F0CF0" w:rsidRPr="002A314E" w:rsidRDefault="007F0CF0" w:rsidP="001870AB">
            <w:pPr>
              <w:ind w:left="-57" w:right="-57"/>
              <w:jc w:val="center"/>
              <w:rPr>
                <w:color w:val="000000" w:themeColor="text1"/>
                <w:sz w:val="24"/>
                <w:szCs w:val="24"/>
              </w:rPr>
            </w:pPr>
            <w:r w:rsidRPr="002A314E">
              <w:rPr>
                <w:color w:val="000000" w:themeColor="text1"/>
                <w:sz w:val="24"/>
                <w:szCs w:val="24"/>
              </w:rPr>
              <w:t>1.</w:t>
            </w:r>
          </w:p>
        </w:tc>
        <w:tc>
          <w:tcPr>
            <w:tcW w:w="7043" w:type="dxa"/>
          </w:tcPr>
          <w:p w14:paraId="7ED5F8BF" w14:textId="77777777" w:rsidR="007F0CF0" w:rsidRPr="002A314E" w:rsidRDefault="007F0CF0" w:rsidP="001870AB">
            <w:pPr>
              <w:autoSpaceDE w:val="0"/>
              <w:autoSpaceDN w:val="0"/>
              <w:adjustRightInd w:val="0"/>
              <w:jc w:val="both"/>
              <w:rPr>
                <w:rFonts w:eastAsiaTheme="minorHAnsi"/>
                <w:color w:val="000000" w:themeColor="text1"/>
                <w:sz w:val="24"/>
                <w:szCs w:val="24"/>
              </w:rPr>
            </w:pPr>
            <w:r w:rsidRPr="002A314E">
              <w:rPr>
                <w:rFonts w:eastAsiaTheme="minorHAnsi"/>
                <w:color w:val="000000" w:themeColor="text1"/>
                <w:sz w:val="24"/>
                <w:szCs w:val="24"/>
              </w:rPr>
              <w:t xml:space="preserve">Доля организаций частной формы собственности на рынке племенного животноводства (по объему реализованных </w:t>
            </w:r>
            <w:r w:rsidRPr="002A314E">
              <w:rPr>
                <w:rFonts w:eastAsiaTheme="minorHAnsi"/>
                <w:color w:val="000000" w:themeColor="text1"/>
                <w:sz w:val="24"/>
                <w:szCs w:val="24"/>
              </w:rPr>
              <w:br/>
              <w:t xml:space="preserve">на рынке товаров в натуральном выражении (в условных головах) организациями частной формы собственности </w:t>
            </w:r>
            <w:r w:rsidRPr="002A314E">
              <w:rPr>
                <w:rFonts w:eastAsiaTheme="minorHAnsi"/>
                <w:color w:val="000000" w:themeColor="text1"/>
                <w:sz w:val="24"/>
                <w:szCs w:val="24"/>
              </w:rPr>
              <w:br/>
              <w:t xml:space="preserve">в Белгородской области, осуществляющими деятельность по разведению племенных сельскохозяйственных животных) </w:t>
            </w:r>
          </w:p>
        </w:tc>
        <w:tc>
          <w:tcPr>
            <w:tcW w:w="1022" w:type="dxa"/>
          </w:tcPr>
          <w:p w14:paraId="71B4C633" w14:textId="77777777" w:rsidR="007F0CF0" w:rsidRPr="002A314E" w:rsidRDefault="007F0CF0" w:rsidP="001870AB">
            <w:pPr>
              <w:jc w:val="center"/>
              <w:rPr>
                <w:color w:val="000000" w:themeColor="text1"/>
                <w:sz w:val="24"/>
                <w:szCs w:val="24"/>
              </w:rPr>
            </w:pPr>
            <w:r w:rsidRPr="002A314E">
              <w:rPr>
                <w:color w:val="000000" w:themeColor="text1"/>
                <w:sz w:val="24"/>
                <w:szCs w:val="24"/>
              </w:rPr>
              <w:t>%</w:t>
            </w:r>
          </w:p>
        </w:tc>
        <w:tc>
          <w:tcPr>
            <w:tcW w:w="1000" w:type="dxa"/>
          </w:tcPr>
          <w:p w14:paraId="3F247476" w14:textId="77777777" w:rsidR="007F0CF0" w:rsidRPr="002A314E" w:rsidRDefault="007F0CF0" w:rsidP="001870AB">
            <w:pPr>
              <w:jc w:val="center"/>
              <w:rPr>
                <w:color w:val="000000" w:themeColor="text1"/>
                <w:sz w:val="24"/>
                <w:szCs w:val="24"/>
              </w:rPr>
            </w:pPr>
            <w:r w:rsidRPr="002A314E">
              <w:rPr>
                <w:color w:val="000000" w:themeColor="text1"/>
                <w:sz w:val="24"/>
                <w:szCs w:val="24"/>
              </w:rPr>
              <w:t>100</w:t>
            </w:r>
          </w:p>
        </w:tc>
        <w:tc>
          <w:tcPr>
            <w:tcW w:w="1134" w:type="dxa"/>
          </w:tcPr>
          <w:p w14:paraId="749495ED" w14:textId="77777777" w:rsidR="007F0CF0" w:rsidRPr="002A314E" w:rsidRDefault="007F0CF0" w:rsidP="001870AB">
            <w:pPr>
              <w:jc w:val="center"/>
              <w:rPr>
                <w:color w:val="000000" w:themeColor="text1"/>
                <w:sz w:val="24"/>
                <w:szCs w:val="24"/>
              </w:rPr>
            </w:pPr>
            <w:r w:rsidRPr="002A314E">
              <w:rPr>
                <w:color w:val="000000" w:themeColor="text1"/>
                <w:sz w:val="24"/>
                <w:szCs w:val="24"/>
              </w:rPr>
              <w:t>100</w:t>
            </w:r>
          </w:p>
        </w:tc>
        <w:tc>
          <w:tcPr>
            <w:tcW w:w="992" w:type="dxa"/>
          </w:tcPr>
          <w:p w14:paraId="034894BF" w14:textId="77777777" w:rsidR="007F0CF0" w:rsidRPr="002A314E" w:rsidRDefault="007F0CF0" w:rsidP="001870AB">
            <w:pPr>
              <w:jc w:val="center"/>
              <w:rPr>
                <w:color w:val="000000" w:themeColor="text1"/>
                <w:sz w:val="24"/>
                <w:szCs w:val="24"/>
              </w:rPr>
            </w:pPr>
            <w:r w:rsidRPr="002A314E">
              <w:rPr>
                <w:color w:val="000000" w:themeColor="text1"/>
                <w:sz w:val="24"/>
                <w:szCs w:val="24"/>
              </w:rPr>
              <w:t>100</w:t>
            </w:r>
          </w:p>
        </w:tc>
        <w:tc>
          <w:tcPr>
            <w:tcW w:w="993" w:type="dxa"/>
          </w:tcPr>
          <w:p w14:paraId="127F0961" w14:textId="77777777" w:rsidR="007F0CF0" w:rsidRPr="002A314E" w:rsidRDefault="007F0CF0" w:rsidP="001870AB">
            <w:pPr>
              <w:jc w:val="center"/>
              <w:rPr>
                <w:color w:val="000000" w:themeColor="text1"/>
                <w:sz w:val="24"/>
                <w:szCs w:val="24"/>
              </w:rPr>
            </w:pPr>
            <w:r w:rsidRPr="002A314E">
              <w:rPr>
                <w:color w:val="000000" w:themeColor="text1"/>
                <w:sz w:val="24"/>
                <w:szCs w:val="24"/>
              </w:rPr>
              <w:t>100</w:t>
            </w:r>
          </w:p>
        </w:tc>
        <w:tc>
          <w:tcPr>
            <w:tcW w:w="1134" w:type="dxa"/>
          </w:tcPr>
          <w:p w14:paraId="48466F7A" w14:textId="22C3A0E9" w:rsidR="007F0CF0" w:rsidRPr="002A314E" w:rsidRDefault="002A314E" w:rsidP="001870AB">
            <w:pPr>
              <w:contextualSpacing/>
              <w:jc w:val="center"/>
              <w:rPr>
                <w:color w:val="000000" w:themeColor="text1"/>
                <w:sz w:val="24"/>
                <w:szCs w:val="24"/>
              </w:rPr>
            </w:pPr>
            <w:r w:rsidRPr="002A314E">
              <w:rPr>
                <w:color w:val="000000" w:themeColor="text1"/>
                <w:sz w:val="24"/>
                <w:szCs w:val="24"/>
              </w:rPr>
              <w:t>100</w:t>
            </w:r>
          </w:p>
        </w:tc>
        <w:tc>
          <w:tcPr>
            <w:tcW w:w="2126" w:type="dxa"/>
          </w:tcPr>
          <w:p w14:paraId="627669B7" w14:textId="60F8EA6E" w:rsidR="007F0CF0" w:rsidRPr="002A314E" w:rsidRDefault="007F0CF0" w:rsidP="001870AB">
            <w:pPr>
              <w:contextualSpacing/>
              <w:jc w:val="center"/>
              <w:rPr>
                <w:color w:val="000000" w:themeColor="text1"/>
                <w:sz w:val="24"/>
                <w:szCs w:val="24"/>
              </w:rPr>
            </w:pPr>
            <w:r w:rsidRPr="002A314E">
              <w:rPr>
                <w:color w:val="000000" w:themeColor="text1"/>
                <w:sz w:val="24"/>
                <w:szCs w:val="24"/>
              </w:rPr>
              <w:t>Не менее 20</w:t>
            </w:r>
          </w:p>
        </w:tc>
      </w:tr>
    </w:tbl>
    <w:p w14:paraId="05A18EB2" w14:textId="77777777" w:rsidR="00471B7D" w:rsidRPr="00136A22" w:rsidRDefault="00471B7D" w:rsidP="00471B7D">
      <w:pPr>
        <w:widowControl w:val="0"/>
        <w:autoSpaceDE w:val="0"/>
        <w:autoSpaceDN w:val="0"/>
        <w:ind w:firstLine="709"/>
        <w:jc w:val="both"/>
        <w:rPr>
          <w:color w:val="FF0000"/>
          <w:sz w:val="28"/>
          <w:szCs w:val="28"/>
          <w:highlight w:val="yellow"/>
        </w:rPr>
      </w:pPr>
    </w:p>
    <w:p w14:paraId="21EBFE62" w14:textId="77777777" w:rsidR="00471B7D" w:rsidRPr="005447E5" w:rsidRDefault="00CC1583" w:rsidP="00471B7D">
      <w:pPr>
        <w:contextualSpacing/>
        <w:jc w:val="center"/>
        <w:rPr>
          <w:rFonts w:eastAsia="Calibri"/>
          <w:b/>
          <w:color w:val="000000" w:themeColor="text1"/>
          <w:sz w:val="28"/>
          <w:szCs w:val="28"/>
          <w:lang w:eastAsia="en-US"/>
        </w:rPr>
      </w:pPr>
      <w:r w:rsidRPr="005447E5">
        <w:rPr>
          <w:rFonts w:eastAsia="Calibri"/>
          <w:b/>
          <w:color w:val="000000" w:themeColor="text1"/>
          <w:sz w:val="28"/>
          <w:szCs w:val="28"/>
          <w:lang w:eastAsia="en-US"/>
        </w:rPr>
        <w:t>2.8.</w:t>
      </w:r>
      <w:r w:rsidR="00737BCB" w:rsidRPr="005447E5">
        <w:rPr>
          <w:rFonts w:eastAsia="Calibri"/>
          <w:b/>
          <w:color w:val="000000" w:themeColor="text1"/>
          <w:sz w:val="28"/>
          <w:szCs w:val="28"/>
          <w:lang w:eastAsia="en-US"/>
        </w:rPr>
        <w:t>2</w:t>
      </w:r>
      <w:r w:rsidRPr="005447E5">
        <w:rPr>
          <w:rFonts w:eastAsia="Calibri"/>
          <w:b/>
          <w:color w:val="000000" w:themeColor="text1"/>
          <w:sz w:val="28"/>
          <w:szCs w:val="28"/>
          <w:lang w:eastAsia="en-US"/>
        </w:rPr>
        <w:t>.</w:t>
      </w:r>
      <w:r w:rsidR="001D4518" w:rsidRPr="005447E5">
        <w:rPr>
          <w:rFonts w:eastAsia="Calibri"/>
          <w:b/>
          <w:color w:val="000000" w:themeColor="text1"/>
          <w:sz w:val="28"/>
          <w:szCs w:val="28"/>
          <w:lang w:eastAsia="en-US"/>
        </w:rPr>
        <w:t>2</w:t>
      </w:r>
      <w:r w:rsidRPr="005447E5">
        <w:rPr>
          <w:rFonts w:eastAsia="Calibri"/>
          <w:b/>
          <w:color w:val="000000" w:themeColor="text1"/>
          <w:sz w:val="28"/>
          <w:szCs w:val="28"/>
          <w:lang w:eastAsia="en-US"/>
        </w:rPr>
        <w:t>.</w:t>
      </w:r>
      <w:r w:rsidR="00471B7D" w:rsidRPr="005447E5">
        <w:rPr>
          <w:rFonts w:eastAsia="Calibri"/>
          <w:b/>
          <w:color w:val="000000" w:themeColor="text1"/>
          <w:sz w:val="28"/>
          <w:szCs w:val="28"/>
          <w:lang w:eastAsia="en-US"/>
        </w:rPr>
        <w:t xml:space="preserve"> Мероприятия по содействию развитию конкуренции </w:t>
      </w:r>
    </w:p>
    <w:p w14:paraId="758AC685" w14:textId="77777777" w:rsidR="00471B7D" w:rsidRPr="005447E5" w:rsidRDefault="00471B7D" w:rsidP="00471B7D">
      <w:pPr>
        <w:contextualSpacing/>
        <w:jc w:val="center"/>
        <w:rPr>
          <w:rFonts w:eastAsia="Calibri"/>
          <w:b/>
          <w:color w:val="000000" w:themeColor="text1"/>
          <w:sz w:val="26"/>
          <w:szCs w:val="26"/>
          <w:lang w:eastAsia="en-US"/>
        </w:rPr>
      </w:pPr>
    </w:p>
    <w:tbl>
      <w:tblPr>
        <w:tblW w:w="16013" w:type="dxa"/>
        <w:jc w:val="center"/>
        <w:tblLayout w:type="fixed"/>
        <w:tblLook w:val="04A0" w:firstRow="1" w:lastRow="0" w:firstColumn="1" w:lastColumn="0" w:noHBand="0" w:noVBand="1"/>
      </w:tblPr>
      <w:tblGrid>
        <w:gridCol w:w="779"/>
        <w:gridCol w:w="5552"/>
        <w:gridCol w:w="1662"/>
        <w:gridCol w:w="5043"/>
        <w:gridCol w:w="2977"/>
      </w:tblGrid>
      <w:tr w:rsidR="00136A22" w:rsidRPr="005447E5" w14:paraId="09F3F1BC" w14:textId="77777777" w:rsidTr="00D12809">
        <w:trPr>
          <w:trHeight w:val="464"/>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EEE31C" w14:textId="77777777" w:rsidR="00471B7D" w:rsidRPr="005447E5" w:rsidRDefault="00471B7D" w:rsidP="00DE5608">
            <w:pPr>
              <w:ind w:left="-57" w:right="-57"/>
              <w:jc w:val="center"/>
              <w:rPr>
                <w:b/>
                <w:bCs/>
                <w:color w:val="000000" w:themeColor="text1"/>
                <w:sz w:val="24"/>
                <w:szCs w:val="24"/>
              </w:rPr>
            </w:pPr>
            <w:r w:rsidRPr="005447E5">
              <w:rPr>
                <w:b/>
                <w:bCs/>
                <w:color w:val="000000" w:themeColor="text1"/>
                <w:sz w:val="24"/>
                <w:szCs w:val="24"/>
              </w:rPr>
              <w:t>№</w:t>
            </w:r>
          </w:p>
          <w:p w14:paraId="528BA0AF" w14:textId="77777777" w:rsidR="00471B7D" w:rsidRPr="005447E5" w:rsidRDefault="00471B7D" w:rsidP="00DE5608">
            <w:pPr>
              <w:ind w:left="-57" w:right="-57"/>
              <w:jc w:val="center"/>
              <w:rPr>
                <w:b/>
                <w:bCs/>
                <w:color w:val="000000" w:themeColor="text1"/>
                <w:sz w:val="24"/>
                <w:szCs w:val="24"/>
              </w:rPr>
            </w:pPr>
            <w:r w:rsidRPr="005447E5">
              <w:rPr>
                <w:b/>
                <w:bCs/>
                <w:color w:val="000000" w:themeColor="text1"/>
                <w:sz w:val="24"/>
                <w:szCs w:val="24"/>
              </w:rPr>
              <w:t>п/п</w:t>
            </w:r>
          </w:p>
        </w:tc>
        <w:tc>
          <w:tcPr>
            <w:tcW w:w="5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0288C" w14:textId="77777777" w:rsidR="00471B7D" w:rsidRPr="005447E5" w:rsidRDefault="00471B7D" w:rsidP="00DE5608">
            <w:pPr>
              <w:ind w:left="-57" w:right="-57"/>
              <w:jc w:val="center"/>
              <w:rPr>
                <w:b/>
                <w:bCs/>
                <w:color w:val="000000" w:themeColor="text1"/>
                <w:sz w:val="24"/>
                <w:szCs w:val="24"/>
              </w:rPr>
            </w:pPr>
            <w:r w:rsidRPr="005447E5">
              <w:rPr>
                <w:b/>
                <w:bCs/>
                <w:color w:val="000000" w:themeColor="text1"/>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406DF0" w14:textId="77777777" w:rsidR="00471B7D" w:rsidRPr="005447E5" w:rsidRDefault="00471B7D" w:rsidP="00DE5608">
            <w:pPr>
              <w:ind w:left="-57" w:right="-57"/>
              <w:jc w:val="center"/>
              <w:rPr>
                <w:b/>
                <w:bCs/>
                <w:color w:val="000000" w:themeColor="text1"/>
                <w:sz w:val="24"/>
                <w:szCs w:val="24"/>
              </w:rPr>
            </w:pPr>
            <w:r w:rsidRPr="005447E5">
              <w:rPr>
                <w:b/>
                <w:bCs/>
                <w:color w:val="000000" w:themeColor="text1"/>
                <w:sz w:val="24"/>
                <w:szCs w:val="24"/>
              </w:rPr>
              <w:t>Срок реализации мероприятия</w:t>
            </w:r>
          </w:p>
        </w:tc>
        <w:tc>
          <w:tcPr>
            <w:tcW w:w="50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632F5" w14:textId="77777777" w:rsidR="00471B7D" w:rsidRPr="005447E5" w:rsidRDefault="00471B7D" w:rsidP="00DE5608">
            <w:pPr>
              <w:ind w:left="-57" w:right="-57"/>
              <w:jc w:val="center"/>
              <w:rPr>
                <w:b/>
                <w:bCs/>
                <w:color w:val="000000" w:themeColor="text1"/>
                <w:sz w:val="24"/>
                <w:szCs w:val="24"/>
              </w:rPr>
            </w:pPr>
            <w:r w:rsidRPr="005447E5">
              <w:rPr>
                <w:b/>
                <w:bCs/>
                <w:color w:val="000000" w:themeColor="text1"/>
                <w:sz w:val="24"/>
                <w:szCs w:val="24"/>
              </w:rPr>
              <w:t>Результат выполнения мероприятия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D9F46" w14:textId="77777777" w:rsidR="00471B7D" w:rsidRPr="005447E5" w:rsidRDefault="00471B7D" w:rsidP="00DE5608">
            <w:pPr>
              <w:ind w:left="-57" w:right="-57"/>
              <w:jc w:val="center"/>
              <w:rPr>
                <w:b/>
                <w:bCs/>
                <w:color w:val="000000" w:themeColor="text1"/>
                <w:sz w:val="24"/>
                <w:szCs w:val="24"/>
              </w:rPr>
            </w:pPr>
            <w:r w:rsidRPr="005447E5">
              <w:rPr>
                <w:b/>
                <w:bCs/>
                <w:color w:val="000000" w:themeColor="text1"/>
                <w:sz w:val="24"/>
                <w:szCs w:val="24"/>
              </w:rPr>
              <w:t>Ответственные исполнители мероприятия</w:t>
            </w:r>
          </w:p>
        </w:tc>
      </w:tr>
      <w:tr w:rsidR="00136A22" w:rsidRPr="005447E5" w14:paraId="0100956D" w14:textId="77777777" w:rsidTr="00D12809">
        <w:trPr>
          <w:trHeight w:val="464"/>
          <w:tblHeader/>
          <w:jc w:val="center"/>
        </w:trPr>
        <w:tc>
          <w:tcPr>
            <w:tcW w:w="779" w:type="dxa"/>
            <w:vMerge/>
            <w:tcBorders>
              <w:top w:val="single" w:sz="4" w:space="0" w:color="auto"/>
              <w:left w:val="single" w:sz="4" w:space="0" w:color="auto"/>
              <w:bottom w:val="single" w:sz="4" w:space="0" w:color="auto"/>
              <w:right w:val="single" w:sz="4" w:space="0" w:color="auto"/>
            </w:tcBorders>
            <w:hideMark/>
          </w:tcPr>
          <w:p w14:paraId="6E8D80B3" w14:textId="77777777" w:rsidR="00471B7D" w:rsidRPr="005447E5" w:rsidRDefault="00471B7D" w:rsidP="00DE5608">
            <w:pPr>
              <w:ind w:left="-57" w:right="-57"/>
              <w:rPr>
                <w:b/>
                <w:bCs/>
                <w:color w:val="000000" w:themeColor="text1"/>
                <w:sz w:val="24"/>
                <w:szCs w:val="24"/>
                <w:highlight w:val="yellow"/>
              </w:rPr>
            </w:pPr>
          </w:p>
        </w:tc>
        <w:tc>
          <w:tcPr>
            <w:tcW w:w="5552" w:type="dxa"/>
            <w:vMerge/>
            <w:tcBorders>
              <w:top w:val="single" w:sz="4" w:space="0" w:color="auto"/>
              <w:left w:val="single" w:sz="4" w:space="0" w:color="auto"/>
              <w:bottom w:val="single" w:sz="4" w:space="0" w:color="auto"/>
              <w:right w:val="single" w:sz="4" w:space="0" w:color="auto"/>
            </w:tcBorders>
            <w:hideMark/>
          </w:tcPr>
          <w:p w14:paraId="458F5733" w14:textId="77777777" w:rsidR="00471B7D" w:rsidRPr="005447E5" w:rsidRDefault="00471B7D" w:rsidP="00DE5608">
            <w:pPr>
              <w:ind w:left="-57" w:right="-57"/>
              <w:rPr>
                <w:b/>
                <w:bCs/>
                <w:color w:val="000000" w:themeColor="text1"/>
                <w:sz w:val="24"/>
                <w:szCs w:val="24"/>
                <w:highlight w:val="yellow"/>
              </w:rPr>
            </w:pPr>
          </w:p>
        </w:tc>
        <w:tc>
          <w:tcPr>
            <w:tcW w:w="1662" w:type="dxa"/>
            <w:vMerge/>
            <w:tcBorders>
              <w:top w:val="single" w:sz="4" w:space="0" w:color="auto"/>
              <w:left w:val="single" w:sz="4" w:space="0" w:color="auto"/>
              <w:bottom w:val="single" w:sz="4" w:space="0" w:color="auto"/>
              <w:right w:val="single" w:sz="4" w:space="0" w:color="auto"/>
            </w:tcBorders>
            <w:hideMark/>
          </w:tcPr>
          <w:p w14:paraId="27112941" w14:textId="77777777" w:rsidR="00471B7D" w:rsidRPr="005447E5" w:rsidRDefault="00471B7D" w:rsidP="00DE5608">
            <w:pPr>
              <w:ind w:left="-57" w:right="-57"/>
              <w:rPr>
                <w:b/>
                <w:bCs/>
                <w:color w:val="000000" w:themeColor="text1"/>
                <w:sz w:val="24"/>
                <w:szCs w:val="24"/>
                <w:highlight w:val="yellow"/>
              </w:rPr>
            </w:pPr>
          </w:p>
        </w:tc>
        <w:tc>
          <w:tcPr>
            <w:tcW w:w="5043" w:type="dxa"/>
            <w:vMerge/>
            <w:tcBorders>
              <w:top w:val="single" w:sz="4" w:space="0" w:color="auto"/>
              <w:left w:val="single" w:sz="4" w:space="0" w:color="auto"/>
              <w:bottom w:val="single" w:sz="4" w:space="0" w:color="auto"/>
              <w:right w:val="single" w:sz="4" w:space="0" w:color="auto"/>
            </w:tcBorders>
            <w:hideMark/>
          </w:tcPr>
          <w:p w14:paraId="58686167" w14:textId="77777777" w:rsidR="00471B7D" w:rsidRPr="005447E5" w:rsidRDefault="00471B7D" w:rsidP="00DE5608">
            <w:pPr>
              <w:ind w:left="-57" w:right="-57"/>
              <w:rPr>
                <w:b/>
                <w:bCs/>
                <w:color w:val="000000" w:themeColor="text1"/>
                <w:sz w:val="24"/>
                <w:szCs w:val="24"/>
                <w:highlight w:val="yellow"/>
              </w:rPr>
            </w:pPr>
          </w:p>
        </w:tc>
        <w:tc>
          <w:tcPr>
            <w:tcW w:w="2977" w:type="dxa"/>
            <w:vMerge/>
            <w:tcBorders>
              <w:top w:val="single" w:sz="4" w:space="0" w:color="auto"/>
              <w:left w:val="single" w:sz="4" w:space="0" w:color="auto"/>
              <w:bottom w:val="single" w:sz="4" w:space="0" w:color="auto"/>
              <w:right w:val="single" w:sz="4" w:space="0" w:color="auto"/>
            </w:tcBorders>
            <w:hideMark/>
          </w:tcPr>
          <w:p w14:paraId="376D8E80" w14:textId="77777777" w:rsidR="00471B7D" w:rsidRPr="005447E5" w:rsidRDefault="00471B7D" w:rsidP="00DE5608">
            <w:pPr>
              <w:ind w:left="-57" w:right="-57"/>
              <w:rPr>
                <w:b/>
                <w:bCs/>
                <w:color w:val="000000" w:themeColor="text1"/>
                <w:sz w:val="24"/>
                <w:szCs w:val="24"/>
                <w:highlight w:val="yellow"/>
              </w:rPr>
            </w:pPr>
          </w:p>
        </w:tc>
      </w:tr>
      <w:tr w:rsidR="005447E5" w:rsidRPr="005447E5" w14:paraId="6057838D" w14:textId="77777777" w:rsidTr="00D12809">
        <w:trPr>
          <w:trHeight w:val="200"/>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tcPr>
          <w:p w14:paraId="0E7130AC" w14:textId="77777777" w:rsidR="005447E5" w:rsidRPr="005447E5" w:rsidRDefault="005447E5" w:rsidP="005447E5">
            <w:pPr>
              <w:ind w:left="-57" w:right="-57"/>
              <w:jc w:val="center"/>
              <w:rPr>
                <w:color w:val="000000" w:themeColor="text1"/>
                <w:sz w:val="24"/>
                <w:szCs w:val="24"/>
              </w:rPr>
            </w:pPr>
            <w:r w:rsidRPr="005447E5">
              <w:rPr>
                <w:color w:val="000000" w:themeColor="text1"/>
                <w:sz w:val="24"/>
                <w:szCs w:val="24"/>
              </w:rPr>
              <w:t>1.</w:t>
            </w:r>
          </w:p>
        </w:tc>
        <w:tc>
          <w:tcPr>
            <w:tcW w:w="5552" w:type="dxa"/>
            <w:tcBorders>
              <w:top w:val="single" w:sz="4" w:space="0" w:color="auto"/>
              <w:left w:val="nil"/>
              <w:bottom w:val="single" w:sz="4" w:space="0" w:color="auto"/>
              <w:right w:val="single" w:sz="4" w:space="0" w:color="auto"/>
            </w:tcBorders>
            <w:shd w:val="clear" w:color="auto" w:fill="auto"/>
            <w:noWrap/>
          </w:tcPr>
          <w:p w14:paraId="2764E132" w14:textId="77777777" w:rsidR="005447E5" w:rsidRPr="005447E5" w:rsidRDefault="005447E5" w:rsidP="005447E5">
            <w:pPr>
              <w:pStyle w:val="ConsPlusNormal"/>
              <w:jc w:val="both"/>
              <w:rPr>
                <w:color w:val="000000" w:themeColor="text1"/>
              </w:rPr>
            </w:pPr>
            <w:r w:rsidRPr="005447E5">
              <w:rPr>
                <w:color w:val="000000" w:themeColor="text1"/>
              </w:rPr>
              <w:t xml:space="preserve">Осуществление мониторинга деятельности племенных предприятий </w:t>
            </w:r>
          </w:p>
        </w:tc>
        <w:tc>
          <w:tcPr>
            <w:tcW w:w="1662" w:type="dxa"/>
            <w:tcBorders>
              <w:top w:val="single" w:sz="4" w:space="0" w:color="auto"/>
              <w:left w:val="nil"/>
              <w:bottom w:val="single" w:sz="4" w:space="0" w:color="auto"/>
              <w:right w:val="single" w:sz="4" w:space="0" w:color="auto"/>
            </w:tcBorders>
            <w:shd w:val="clear" w:color="auto" w:fill="auto"/>
            <w:noWrap/>
          </w:tcPr>
          <w:p w14:paraId="64200EAB" w14:textId="77777777" w:rsidR="005447E5" w:rsidRPr="005447E5" w:rsidRDefault="005447E5" w:rsidP="005447E5">
            <w:pPr>
              <w:pStyle w:val="ConsPlusNormal"/>
              <w:jc w:val="center"/>
              <w:rPr>
                <w:color w:val="000000" w:themeColor="text1"/>
              </w:rPr>
            </w:pPr>
            <w:r w:rsidRPr="005447E5">
              <w:rPr>
                <w:color w:val="000000" w:themeColor="text1"/>
              </w:rPr>
              <w:t>2022– 2025 годы</w:t>
            </w:r>
          </w:p>
        </w:tc>
        <w:tc>
          <w:tcPr>
            <w:tcW w:w="5043" w:type="dxa"/>
            <w:tcBorders>
              <w:top w:val="single" w:sz="4" w:space="0" w:color="auto"/>
              <w:left w:val="nil"/>
              <w:bottom w:val="single" w:sz="4" w:space="0" w:color="auto"/>
              <w:right w:val="single" w:sz="4" w:space="0" w:color="auto"/>
            </w:tcBorders>
            <w:shd w:val="clear" w:color="auto" w:fill="auto"/>
            <w:noWrap/>
          </w:tcPr>
          <w:p w14:paraId="3CDFB3F7" w14:textId="471CF188" w:rsidR="005447E5" w:rsidRPr="005447E5" w:rsidRDefault="005447E5" w:rsidP="00B67C56">
            <w:pPr>
              <w:pStyle w:val="ConsPlusNormal"/>
              <w:jc w:val="both"/>
              <w:rPr>
                <w:color w:val="000000" w:themeColor="text1"/>
              </w:rPr>
            </w:pPr>
            <w:r w:rsidRPr="005447E5">
              <w:rPr>
                <w:rFonts w:eastAsia="Calibri"/>
                <w:color w:val="000000" w:themeColor="text1"/>
              </w:rPr>
              <w:t xml:space="preserve">На территории Яковлевского </w:t>
            </w:r>
            <w:r>
              <w:rPr>
                <w:rFonts w:eastAsia="Calibri"/>
                <w:color w:val="000000" w:themeColor="text1"/>
              </w:rPr>
              <w:t>г</w:t>
            </w:r>
            <w:r w:rsidRPr="005447E5">
              <w:rPr>
                <w:rFonts w:eastAsia="Calibri"/>
                <w:color w:val="000000" w:themeColor="text1"/>
              </w:rPr>
              <w:t>ородского округа осуществляется деятельность 2(два) репродуктора молочного направления (ООО «Бутово-Агро» -2000 голов, АО МК «Зеленая Долина» - 1630 голов; 2 (два) репродуктора мясного направления (ООО «Мираторг-Белгород» - 3324 головы, ООО «Селекционно-гибридный центр» -2465 голов. За 1 полугодие сельско</w:t>
            </w:r>
            <w:r w:rsidR="00B67C56">
              <w:rPr>
                <w:rFonts w:eastAsia="Calibri"/>
                <w:color w:val="000000" w:themeColor="text1"/>
              </w:rPr>
              <w:t>-</w:t>
            </w:r>
            <w:r w:rsidRPr="005447E5">
              <w:rPr>
                <w:rFonts w:eastAsia="Calibri"/>
                <w:color w:val="000000" w:themeColor="text1"/>
              </w:rPr>
              <w:t>хозяйственными предприятиями получено субсидий по мясному направлению – 25161 тыс. рублей, по молочному направлению – 80723 тыс. рублей.</w:t>
            </w:r>
          </w:p>
        </w:tc>
        <w:tc>
          <w:tcPr>
            <w:tcW w:w="2977" w:type="dxa"/>
            <w:tcBorders>
              <w:top w:val="single" w:sz="4" w:space="0" w:color="auto"/>
              <w:left w:val="nil"/>
              <w:bottom w:val="single" w:sz="4" w:space="0" w:color="auto"/>
              <w:right w:val="single" w:sz="4" w:space="0" w:color="auto"/>
            </w:tcBorders>
            <w:shd w:val="clear" w:color="auto" w:fill="auto"/>
            <w:noWrap/>
          </w:tcPr>
          <w:p w14:paraId="6D07D3DC" w14:textId="77777777" w:rsidR="005447E5" w:rsidRPr="005447E5" w:rsidRDefault="005447E5" w:rsidP="005447E5">
            <w:pPr>
              <w:pStyle w:val="ConsPlusNormal"/>
              <w:jc w:val="center"/>
              <w:rPr>
                <w:color w:val="000000" w:themeColor="text1"/>
              </w:rPr>
            </w:pPr>
            <w:r w:rsidRPr="005447E5">
              <w:rPr>
                <w:color w:val="000000" w:themeColor="text1"/>
              </w:rPr>
              <w:t>Управление АПК и природопользования</w:t>
            </w:r>
          </w:p>
        </w:tc>
      </w:tr>
    </w:tbl>
    <w:p w14:paraId="7EC5C51A" w14:textId="726E9120" w:rsidR="00526591" w:rsidRPr="00C6790D" w:rsidRDefault="009E334C" w:rsidP="00526591">
      <w:pPr>
        <w:widowControl w:val="0"/>
        <w:autoSpaceDE w:val="0"/>
        <w:autoSpaceDN w:val="0"/>
        <w:jc w:val="center"/>
        <w:rPr>
          <w:b/>
          <w:color w:val="000000" w:themeColor="text1"/>
          <w:sz w:val="28"/>
          <w:szCs w:val="28"/>
        </w:rPr>
      </w:pPr>
      <w:r w:rsidRPr="00C6790D">
        <w:rPr>
          <w:b/>
          <w:color w:val="000000" w:themeColor="text1"/>
          <w:sz w:val="28"/>
          <w:szCs w:val="28"/>
        </w:rPr>
        <w:t>2.8.</w:t>
      </w:r>
      <w:r w:rsidR="00737BCB" w:rsidRPr="00C6790D">
        <w:rPr>
          <w:b/>
          <w:color w:val="000000" w:themeColor="text1"/>
          <w:sz w:val="28"/>
          <w:szCs w:val="28"/>
        </w:rPr>
        <w:t>3</w:t>
      </w:r>
      <w:r w:rsidRPr="00C6790D">
        <w:rPr>
          <w:b/>
          <w:color w:val="000000" w:themeColor="text1"/>
          <w:sz w:val="28"/>
          <w:szCs w:val="28"/>
        </w:rPr>
        <w:t>.</w:t>
      </w:r>
      <w:r w:rsidR="00526591" w:rsidRPr="00C6790D">
        <w:rPr>
          <w:b/>
          <w:color w:val="000000" w:themeColor="text1"/>
          <w:sz w:val="28"/>
          <w:szCs w:val="28"/>
        </w:rPr>
        <w:t xml:space="preserve"> Рынок семеноводства</w:t>
      </w:r>
    </w:p>
    <w:p w14:paraId="04277680" w14:textId="77777777" w:rsidR="00526591" w:rsidRPr="00C6790D" w:rsidRDefault="00526591" w:rsidP="00526591">
      <w:pPr>
        <w:widowControl w:val="0"/>
        <w:autoSpaceDE w:val="0"/>
        <w:autoSpaceDN w:val="0"/>
        <w:jc w:val="center"/>
        <w:rPr>
          <w:b/>
          <w:color w:val="000000" w:themeColor="text1"/>
          <w:sz w:val="28"/>
          <w:szCs w:val="28"/>
        </w:rPr>
      </w:pPr>
    </w:p>
    <w:p w14:paraId="78F9D04F" w14:textId="77777777" w:rsidR="00E36894" w:rsidRPr="00C6790D" w:rsidRDefault="00737BCB" w:rsidP="00E36894">
      <w:pPr>
        <w:jc w:val="center"/>
        <w:rPr>
          <w:b/>
          <w:color w:val="000000" w:themeColor="text1"/>
          <w:sz w:val="28"/>
          <w:szCs w:val="28"/>
        </w:rPr>
      </w:pPr>
      <w:r w:rsidRPr="00C6790D">
        <w:rPr>
          <w:b/>
          <w:color w:val="000000" w:themeColor="text1"/>
          <w:sz w:val="28"/>
          <w:szCs w:val="28"/>
        </w:rPr>
        <w:t>2.8.3</w:t>
      </w:r>
      <w:r w:rsidR="00125A3D" w:rsidRPr="00C6790D">
        <w:rPr>
          <w:b/>
          <w:color w:val="000000" w:themeColor="text1"/>
          <w:sz w:val="28"/>
          <w:szCs w:val="28"/>
        </w:rPr>
        <w:t>.</w:t>
      </w:r>
      <w:r w:rsidR="001D4518" w:rsidRPr="00C6790D">
        <w:rPr>
          <w:b/>
          <w:color w:val="000000" w:themeColor="text1"/>
          <w:sz w:val="28"/>
          <w:szCs w:val="28"/>
        </w:rPr>
        <w:t>1</w:t>
      </w:r>
      <w:r w:rsidR="00125A3D" w:rsidRPr="00C6790D">
        <w:rPr>
          <w:b/>
          <w:color w:val="000000" w:themeColor="text1"/>
          <w:sz w:val="28"/>
          <w:szCs w:val="28"/>
        </w:rPr>
        <w:t>.</w:t>
      </w:r>
      <w:r w:rsidR="00E36894" w:rsidRPr="00C6790D">
        <w:rPr>
          <w:b/>
          <w:color w:val="000000" w:themeColor="text1"/>
          <w:sz w:val="28"/>
          <w:szCs w:val="28"/>
        </w:rPr>
        <w:t xml:space="preserve"> Ключевые показатели</w:t>
      </w:r>
    </w:p>
    <w:p w14:paraId="22B94F4D" w14:textId="77777777" w:rsidR="00E36894" w:rsidRPr="00C6790D" w:rsidRDefault="00E36894" w:rsidP="00E36894">
      <w:pPr>
        <w:jc w:val="center"/>
        <w:rPr>
          <w:color w:val="000000" w:themeColor="text1"/>
          <w:sz w:val="26"/>
          <w:szCs w:val="26"/>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372"/>
        <w:gridCol w:w="992"/>
        <w:gridCol w:w="992"/>
        <w:gridCol w:w="1134"/>
        <w:gridCol w:w="1134"/>
        <w:gridCol w:w="1134"/>
        <w:gridCol w:w="1134"/>
        <w:gridCol w:w="2268"/>
      </w:tblGrid>
      <w:tr w:rsidR="00136A22" w:rsidRPr="00C6790D" w14:paraId="0861E841" w14:textId="77777777" w:rsidTr="001736A7">
        <w:trPr>
          <w:tblHeader/>
          <w:jc w:val="center"/>
        </w:trPr>
        <w:tc>
          <w:tcPr>
            <w:tcW w:w="711" w:type="dxa"/>
            <w:vAlign w:val="center"/>
          </w:tcPr>
          <w:p w14:paraId="3A240654" w14:textId="77777777" w:rsidR="001736A7" w:rsidRPr="00C6790D" w:rsidRDefault="001736A7" w:rsidP="00AC2FA9">
            <w:pPr>
              <w:spacing w:line="240" w:lineRule="atLeast"/>
              <w:jc w:val="center"/>
              <w:rPr>
                <w:b/>
                <w:color w:val="000000" w:themeColor="text1"/>
                <w:sz w:val="24"/>
                <w:szCs w:val="24"/>
              </w:rPr>
            </w:pPr>
            <w:r w:rsidRPr="00C6790D">
              <w:rPr>
                <w:b/>
                <w:color w:val="000000" w:themeColor="text1"/>
                <w:sz w:val="24"/>
                <w:szCs w:val="24"/>
              </w:rPr>
              <w:t>№ п/п</w:t>
            </w:r>
          </w:p>
        </w:tc>
        <w:tc>
          <w:tcPr>
            <w:tcW w:w="6372" w:type="dxa"/>
            <w:vAlign w:val="center"/>
          </w:tcPr>
          <w:p w14:paraId="131397B0" w14:textId="77777777" w:rsidR="001736A7" w:rsidRPr="00C6790D" w:rsidRDefault="001736A7" w:rsidP="00AC2FA9">
            <w:pPr>
              <w:tabs>
                <w:tab w:val="left" w:pos="1557"/>
                <w:tab w:val="left" w:pos="2697"/>
              </w:tabs>
              <w:spacing w:line="240" w:lineRule="atLeast"/>
              <w:jc w:val="center"/>
              <w:rPr>
                <w:b/>
                <w:color w:val="000000" w:themeColor="text1"/>
                <w:sz w:val="24"/>
                <w:szCs w:val="24"/>
              </w:rPr>
            </w:pPr>
            <w:r w:rsidRPr="00C6790D">
              <w:rPr>
                <w:b/>
                <w:color w:val="000000" w:themeColor="text1"/>
                <w:sz w:val="24"/>
                <w:szCs w:val="24"/>
              </w:rPr>
              <w:t>Наименование ключевого показателя</w:t>
            </w:r>
          </w:p>
        </w:tc>
        <w:tc>
          <w:tcPr>
            <w:tcW w:w="992" w:type="dxa"/>
            <w:vAlign w:val="center"/>
          </w:tcPr>
          <w:p w14:paraId="71AF063D" w14:textId="77777777" w:rsidR="001736A7" w:rsidRPr="00C6790D" w:rsidRDefault="001736A7" w:rsidP="00AC2FA9">
            <w:pPr>
              <w:spacing w:line="240" w:lineRule="atLeast"/>
              <w:ind w:left="-57" w:right="-57"/>
              <w:jc w:val="center"/>
              <w:rPr>
                <w:b/>
                <w:color w:val="000000" w:themeColor="text1"/>
                <w:sz w:val="24"/>
                <w:szCs w:val="24"/>
              </w:rPr>
            </w:pPr>
            <w:r w:rsidRPr="00C6790D">
              <w:rPr>
                <w:b/>
                <w:color w:val="000000" w:themeColor="text1"/>
                <w:sz w:val="24"/>
                <w:szCs w:val="24"/>
              </w:rPr>
              <w:t>Единица изме-рения</w:t>
            </w:r>
          </w:p>
        </w:tc>
        <w:tc>
          <w:tcPr>
            <w:tcW w:w="992" w:type="dxa"/>
            <w:vAlign w:val="center"/>
          </w:tcPr>
          <w:p w14:paraId="53599680" w14:textId="77777777"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 xml:space="preserve">2020 </w:t>
            </w:r>
            <w:r w:rsidRPr="00C6790D">
              <w:rPr>
                <w:b/>
                <w:bCs/>
                <w:color w:val="000000" w:themeColor="text1"/>
                <w:sz w:val="24"/>
                <w:szCs w:val="24"/>
              </w:rPr>
              <w:br/>
              <w:t>год</w:t>
            </w:r>
          </w:p>
          <w:p w14:paraId="4B045426" w14:textId="2EEF8DFC"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(отчет)</w:t>
            </w:r>
          </w:p>
        </w:tc>
        <w:tc>
          <w:tcPr>
            <w:tcW w:w="1134" w:type="dxa"/>
            <w:vAlign w:val="center"/>
          </w:tcPr>
          <w:p w14:paraId="640A7307" w14:textId="77777777"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 xml:space="preserve">2021 </w:t>
            </w:r>
          </w:p>
          <w:p w14:paraId="7FEBC7FA" w14:textId="77777777"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год</w:t>
            </w:r>
          </w:p>
          <w:p w14:paraId="207721B8" w14:textId="1363CC5E"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(отчет)</w:t>
            </w:r>
          </w:p>
        </w:tc>
        <w:tc>
          <w:tcPr>
            <w:tcW w:w="1134" w:type="dxa"/>
            <w:vAlign w:val="center"/>
          </w:tcPr>
          <w:p w14:paraId="07D8465F" w14:textId="77777777"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2022</w:t>
            </w:r>
          </w:p>
          <w:p w14:paraId="0F105B98" w14:textId="77777777"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год</w:t>
            </w:r>
          </w:p>
          <w:p w14:paraId="04A25FD8" w14:textId="2DA39338"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(факт)</w:t>
            </w:r>
          </w:p>
        </w:tc>
        <w:tc>
          <w:tcPr>
            <w:tcW w:w="1134" w:type="dxa"/>
            <w:vAlign w:val="center"/>
          </w:tcPr>
          <w:p w14:paraId="54E9B30E" w14:textId="5BEF9089"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 xml:space="preserve">2023 </w:t>
            </w:r>
          </w:p>
          <w:p w14:paraId="2486F4F2" w14:textId="77777777"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год</w:t>
            </w:r>
          </w:p>
          <w:p w14:paraId="0CF2B967" w14:textId="2C68B5BD" w:rsidR="001736A7" w:rsidRPr="00C6790D" w:rsidRDefault="001736A7" w:rsidP="00AC2FA9">
            <w:pPr>
              <w:ind w:left="-57" w:right="-57"/>
              <w:jc w:val="center"/>
              <w:rPr>
                <w:b/>
                <w:bCs/>
                <w:color w:val="000000" w:themeColor="text1"/>
                <w:sz w:val="24"/>
                <w:szCs w:val="24"/>
              </w:rPr>
            </w:pPr>
            <w:r w:rsidRPr="00C6790D">
              <w:rPr>
                <w:b/>
                <w:bCs/>
                <w:color w:val="000000" w:themeColor="text1"/>
                <w:sz w:val="24"/>
                <w:szCs w:val="24"/>
              </w:rPr>
              <w:t xml:space="preserve">(план) </w:t>
            </w:r>
          </w:p>
        </w:tc>
        <w:tc>
          <w:tcPr>
            <w:tcW w:w="1134" w:type="dxa"/>
            <w:shd w:val="clear" w:color="auto" w:fill="FFFFFF" w:themeFill="background1"/>
          </w:tcPr>
          <w:p w14:paraId="11F609A5" w14:textId="77777777" w:rsidR="001736A7" w:rsidRPr="00C6790D" w:rsidRDefault="001736A7" w:rsidP="009135AB">
            <w:pPr>
              <w:spacing w:line="240" w:lineRule="atLeast"/>
              <w:jc w:val="center"/>
              <w:rPr>
                <w:b/>
                <w:bCs/>
                <w:color w:val="000000" w:themeColor="text1"/>
                <w:sz w:val="24"/>
                <w:szCs w:val="24"/>
              </w:rPr>
            </w:pPr>
          </w:p>
          <w:p w14:paraId="0F0CCAFD" w14:textId="0C4F6F6A" w:rsidR="001736A7" w:rsidRPr="00C6790D" w:rsidRDefault="001736A7" w:rsidP="009135AB">
            <w:pPr>
              <w:spacing w:line="240" w:lineRule="atLeast"/>
              <w:jc w:val="center"/>
              <w:rPr>
                <w:b/>
                <w:bCs/>
                <w:color w:val="000000" w:themeColor="text1"/>
                <w:sz w:val="24"/>
                <w:szCs w:val="24"/>
              </w:rPr>
            </w:pPr>
            <w:r w:rsidRPr="00C6790D">
              <w:rPr>
                <w:b/>
                <w:bCs/>
                <w:color w:val="000000" w:themeColor="text1"/>
                <w:sz w:val="24"/>
                <w:szCs w:val="24"/>
              </w:rPr>
              <w:t>1 полуг. 2023 года (факт)</w:t>
            </w:r>
          </w:p>
        </w:tc>
        <w:tc>
          <w:tcPr>
            <w:tcW w:w="2268" w:type="dxa"/>
            <w:shd w:val="clear" w:color="auto" w:fill="FFFFFF" w:themeFill="background1"/>
            <w:vAlign w:val="center"/>
          </w:tcPr>
          <w:p w14:paraId="533A8DE2" w14:textId="42C15CAA" w:rsidR="001736A7" w:rsidRPr="00C6790D" w:rsidRDefault="001736A7" w:rsidP="009135AB">
            <w:pPr>
              <w:spacing w:line="240" w:lineRule="atLeast"/>
              <w:jc w:val="center"/>
              <w:rPr>
                <w:b/>
                <w:bCs/>
                <w:color w:val="000000" w:themeColor="text1"/>
                <w:sz w:val="24"/>
                <w:szCs w:val="24"/>
              </w:rPr>
            </w:pPr>
            <w:r w:rsidRPr="00C6790D">
              <w:rPr>
                <w:b/>
                <w:bCs/>
                <w:color w:val="000000" w:themeColor="text1"/>
                <w:sz w:val="24"/>
                <w:szCs w:val="24"/>
              </w:rPr>
              <w:t xml:space="preserve">Целевое значение, определенное Стандартом </w:t>
            </w:r>
            <w:r w:rsidRPr="00C6790D">
              <w:rPr>
                <w:b/>
                <w:bCs/>
                <w:color w:val="000000" w:themeColor="text1"/>
                <w:sz w:val="24"/>
                <w:szCs w:val="24"/>
              </w:rPr>
              <w:br/>
              <w:t>и Национальным планом развития конкуренции</w:t>
            </w:r>
          </w:p>
        </w:tc>
      </w:tr>
      <w:tr w:rsidR="001736A7" w:rsidRPr="00C6790D" w14:paraId="54A1A061" w14:textId="77777777" w:rsidTr="001736A7">
        <w:trPr>
          <w:jc w:val="center"/>
        </w:trPr>
        <w:tc>
          <w:tcPr>
            <w:tcW w:w="711" w:type="dxa"/>
          </w:tcPr>
          <w:p w14:paraId="2F17AE3A" w14:textId="77777777" w:rsidR="001736A7" w:rsidRPr="00C6790D" w:rsidRDefault="001736A7" w:rsidP="00E36894">
            <w:pPr>
              <w:ind w:left="-57" w:right="-57"/>
              <w:jc w:val="center"/>
              <w:rPr>
                <w:color w:val="000000" w:themeColor="text1"/>
                <w:sz w:val="24"/>
                <w:szCs w:val="24"/>
              </w:rPr>
            </w:pPr>
            <w:r w:rsidRPr="00C6790D">
              <w:rPr>
                <w:color w:val="000000" w:themeColor="text1"/>
                <w:sz w:val="24"/>
                <w:szCs w:val="24"/>
              </w:rPr>
              <w:t>1.</w:t>
            </w:r>
          </w:p>
        </w:tc>
        <w:tc>
          <w:tcPr>
            <w:tcW w:w="6372" w:type="dxa"/>
          </w:tcPr>
          <w:p w14:paraId="3A83ABC8" w14:textId="77777777" w:rsidR="001736A7" w:rsidRPr="00C6790D" w:rsidRDefault="001736A7" w:rsidP="00DE5608">
            <w:pPr>
              <w:autoSpaceDE w:val="0"/>
              <w:autoSpaceDN w:val="0"/>
              <w:adjustRightInd w:val="0"/>
              <w:jc w:val="both"/>
              <w:rPr>
                <w:rFonts w:eastAsiaTheme="minorHAnsi"/>
                <w:color w:val="000000" w:themeColor="text1"/>
                <w:sz w:val="24"/>
                <w:szCs w:val="24"/>
              </w:rPr>
            </w:pPr>
            <w:r w:rsidRPr="00C6790D">
              <w:rPr>
                <w:rFonts w:eastAsiaTheme="minorHAnsi"/>
                <w:color w:val="000000" w:themeColor="text1"/>
                <w:sz w:val="24"/>
                <w:szCs w:val="24"/>
              </w:rPr>
              <w:t xml:space="preserve">Доля организаций частной формы собственности на рынке семеноводства </w:t>
            </w:r>
          </w:p>
        </w:tc>
        <w:tc>
          <w:tcPr>
            <w:tcW w:w="992" w:type="dxa"/>
          </w:tcPr>
          <w:p w14:paraId="6861E0C9" w14:textId="77777777" w:rsidR="001736A7" w:rsidRPr="00C6790D" w:rsidRDefault="001736A7" w:rsidP="00DE5608">
            <w:pPr>
              <w:jc w:val="center"/>
              <w:rPr>
                <w:color w:val="000000" w:themeColor="text1"/>
                <w:sz w:val="24"/>
                <w:szCs w:val="24"/>
              </w:rPr>
            </w:pPr>
            <w:r w:rsidRPr="00C6790D">
              <w:rPr>
                <w:color w:val="000000" w:themeColor="text1"/>
                <w:sz w:val="24"/>
                <w:szCs w:val="24"/>
              </w:rPr>
              <w:t>%</w:t>
            </w:r>
          </w:p>
        </w:tc>
        <w:tc>
          <w:tcPr>
            <w:tcW w:w="992" w:type="dxa"/>
          </w:tcPr>
          <w:p w14:paraId="0DF963A7" w14:textId="77777777" w:rsidR="001736A7" w:rsidRPr="00C6790D" w:rsidRDefault="001736A7" w:rsidP="00DE5608">
            <w:pPr>
              <w:jc w:val="center"/>
              <w:rPr>
                <w:color w:val="000000" w:themeColor="text1"/>
                <w:sz w:val="24"/>
                <w:szCs w:val="24"/>
              </w:rPr>
            </w:pPr>
            <w:r w:rsidRPr="00C6790D">
              <w:rPr>
                <w:color w:val="000000" w:themeColor="text1"/>
                <w:sz w:val="24"/>
                <w:szCs w:val="24"/>
              </w:rPr>
              <w:t>100</w:t>
            </w:r>
          </w:p>
        </w:tc>
        <w:tc>
          <w:tcPr>
            <w:tcW w:w="1134" w:type="dxa"/>
          </w:tcPr>
          <w:p w14:paraId="3370AEF9" w14:textId="77777777" w:rsidR="001736A7" w:rsidRPr="00C6790D" w:rsidRDefault="001736A7" w:rsidP="00DE5608">
            <w:pPr>
              <w:jc w:val="center"/>
              <w:rPr>
                <w:color w:val="000000" w:themeColor="text1"/>
                <w:sz w:val="24"/>
                <w:szCs w:val="24"/>
              </w:rPr>
            </w:pPr>
            <w:r w:rsidRPr="00C6790D">
              <w:rPr>
                <w:color w:val="000000" w:themeColor="text1"/>
                <w:sz w:val="24"/>
                <w:szCs w:val="24"/>
              </w:rPr>
              <w:t>100</w:t>
            </w:r>
          </w:p>
        </w:tc>
        <w:tc>
          <w:tcPr>
            <w:tcW w:w="1134" w:type="dxa"/>
          </w:tcPr>
          <w:p w14:paraId="04F54DDE" w14:textId="77777777" w:rsidR="001736A7" w:rsidRPr="00C6790D" w:rsidRDefault="001736A7" w:rsidP="00DE5608">
            <w:pPr>
              <w:jc w:val="center"/>
              <w:rPr>
                <w:color w:val="000000" w:themeColor="text1"/>
                <w:sz w:val="24"/>
                <w:szCs w:val="24"/>
              </w:rPr>
            </w:pPr>
            <w:r w:rsidRPr="00C6790D">
              <w:rPr>
                <w:color w:val="000000" w:themeColor="text1"/>
                <w:sz w:val="24"/>
                <w:szCs w:val="24"/>
              </w:rPr>
              <w:t>100</w:t>
            </w:r>
          </w:p>
        </w:tc>
        <w:tc>
          <w:tcPr>
            <w:tcW w:w="1134" w:type="dxa"/>
          </w:tcPr>
          <w:p w14:paraId="51B8F518" w14:textId="77777777" w:rsidR="001736A7" w:rsidRPr="00C6790D" w:rsidRDefault="001736A7" w:rsidP="00DE5608">
            <w:pPr>
              <w:jc w:val="center"/>
              <w:rPr>
                <w:color w:val="000000" w:themeColor="text1"/>
                <w:sz w:val="24"/>
                <w:szCs w:val="24"/>
              </w:rPr>
            </w:pPr>
            <w:r w:rsidRPr="00C6790D">
              <w:rPr>
                <w:color w:val="000000" w:themeColor="text1"/>
                <w:sz w:val="24"/>
                <w:szCs w:val="24"/>
              </w:rPr>
              <w:t>100</w:t>
            </w:r>
          </w:p>
        </w:tc>
        <w:tc>
          <w:tcPr>
            <w:tcW w:w="1134" w:type="dxa"/>
          </w:tcPr>
          <w:p w14:paraId="7A40D061" w14:textId="1EE6B07B" w:rsidR="001736A7" w:rsidRPr="00C6790D" w:rsidRDefault="00923276" w:rsidP="00DE5608">
            <w:pPr>
              <w:contextualSpacing/>
              <w:jc w:val="center"/>
              <w:rPr>
                <w:color w:val="000000" w:themeColor="text1"/>
                <w:sz w:val="24"/>
                <w:szCs w:val="24"/>
              </w:rPr>
            </w:pPr>
            <w:r w:rsidRPr="00C6790D">
              <w:rPr>
                <w:color w:val="000000" w:themeColor="text1"/>
                <w:sz w:val="24"/>
                <w:szCs w:val="24"/>
              </w:rPr>
              <w:t>100</w:t>
            </w:r>
          </w:p>
        </w:tc>
        <w:tc>
          <w:tcPr>
            <w:tcW w:w="2268" w:type="dxa"/>
          </w:tcPr>
          <w:p w14:paraId="57578BF8" w14:textId="78D40E98" w:rsidR="001736A7" w:rsidRPr="00C6790D" w:rsidRDefault="001736A7" w:rsidP="00DE5608">
            <w:pPr>
              <w:contextualSpacing/>
              <w:jc w:val="center"/>
              <w:rPr>
                <w:color w:val="000000" w:themeColor="text1"/>
                <w:sz w:val="24"/>
                <w:szCs w:val="24"/>
              </w:rPr>
            </w:pPr>
            <w:r w:rsidRPr="00C6790D">
              <w:rPr>
                <w:color w:val="000000" w:themeColor="text1"/>
                <w:sz w:val="24"/>
                <w:szCs w:val="24"/>
              </w:rPr>
              <w:t>Не менее 20</w:t>
            </w:r>
          </w:p>
        </w:tc>
      </w:tr>
    </w:tbl>
    <w:p w14:paraId="579289AB" w14:textId="77777777" w:rsidR="00E36894" w:rsidRPr="00C6790D" w:rsidRDefault="00E36894" w:rsidP="00E36894">
      <w:pPr>
        <w:widowControl w:val="0"/>
        <w:autoSpaceDE w:val="0"/>
        <w:autoSpaceDN w:val="0"/>
        <w:ind w:firstLine="709"/>
        <w:jc w:val="both"/>
        <w:rPr>
          <w:color w:val="000000" w:themeColor="text1"/>
          <w:sz w:val="28"/>
          <w:szCs w:val="28"/>
          <w:highlight w:val="yellow"/>
        </w:rPr>
      </w:pPr>
    </w:p>
    <w:p w14:paraId="2BB85C8F" w14:textId="77777777" w:rsidR="00E36894" w:rsidRPr="00C6790D" w:rsidRDefault="00BA7285" w:rsidP="00E36894">
      <w:pPr>
        <w:contextualSpacing/>
        <w:jc w:val="center"/>
        <w:rPr>
          <w:rFonts w:eastAsia="Calibri"/>
          <w:b/>
          <w:color w:val="000000" w:themeColor="text1"/>
          <w:sz w:val="28"/>
          <w:szCs w:val="28"/>
          <w:lang w:eastAsia="en-US"/>
        </w:rPr>
      </w:pPr>
      <w:r w:rsidRPr="00C6790D">
        <w:rPr>
          <w:rFonts w:eastAsia="Calibri"/>
          <w:b/>
          <w:color w:val="000000" w:themeColor="text1"/>
          <w:sz w:val="28"/>
          <w:szCs w:val="28"/>
          <w:lang w:eastAsia="en-US"/>
        </w:rPr>
        <w:t>2.8.</w:t>
      </w:r>
      <w:r w:rsidR="00737BCB" w:rsidRPr="00C6790D">
        <w:rPr>
          <w:rFonts w:eastAsia="Calibri"/>
          <w:b/>
          <w:color w:val="000000" w:themeColor="text1"/>
          <w:sz w:val="28"/>
          <w:szCs w:val="28"/>
          <w:lang w:eastAsia="en-US"/>
        </w:rPr>
        <w:t>3</w:t>
      </w:r>
      <w:r w:rsidRPr="00C6790D">
        <w:rPr>
          <w:rFonts w:eastAsia="Calibri"/>
          <w:b/>
          <w:color w:val="000000" w:themeColor="text1"/>
          <w:sz w:val="28"/>
          <w:szCs w:val="28"/>
          <w:lang w:eastAsia="en-US"/>
        </w:rPr>
        <w:t>.</w:t>
      </w:r>
      <w:r w:rsidR="001D4518" w:rsidRPr="00C6790D">
        <w:rPr>
          <w:rFonts w:eastAsia="Calibri"/>
          <w:b/>
          <w:color w:val="000000" w:themeColor="text1"/>
          <w:sz w:val="28"/>
          <w:szCs w:val="28"/>
          <w:lang w:eastAsia="en-US"/>
        </w:rPr>
        <w:t>2</w:t>
      </w:r>
      <w:r w:rsidRPr="00C6790D">
        <w:rPr>
          <w:rFonts w:eastAsia="Calibri"/>
          <w:b/>
          <w:color w:val="000000" w:themeColor="text1"/>
          <w:sz w:val="28"/>
          <w:szCs w:val="28"/>
          <w:lang w:eastAsia="en-US"/>
        </w:rPr>
        <w:t xml:space="preserve">. </w:t>
      </w:r>
      <w:r w:rsidR="00E36894" w:rsidRPr="00C6790D">
        <w:rPr>
          <w:rFonts w:eastAsia="Calibri"/>
          <w:b/>
          <w:color w:val="000000" w:themeColor="text1"/>
          <w:sz w:val="28"/>
          <w:szCs w:val="28"/>
          <w:lang w:eastAsia="en-US"/>
        </w:rPr>
        <w:t xml:space="preserve">Мероприятия по содействию развитию конкуренции </w:t>
      </w:r>
    </w:p>
    <w:p w14:paraId="5AC3A1F4" w14:textId="77777777" w:rsidR="00E36894" w:rsidRPr="00C6790D" w:rsidRDefault="00E36894" w:rsidP="00E36894">
      <w:pPr>
        <w:contextualSpacing/>
        <w:jc w:val="center"/>
        <w:rPr>
          <w:rFonts w:eastAsia="Calibri"/>
          <w:b/>
          <w:color w:val="000000" w:themeColor="text1"/>
          <w:sz w:val="26"/>
          <w:szCs w:val="26"/>
          <w:lang w:eastAsia="en-US"/>
        </w:rPr>
      </w:pPr>
    </w:p>
    <w:tbl>
      <w:tblPr>
        <w:tblW w:w="16150" w:type="dxa"/>
        <w:jc w:val="center"/>
        <w:tblLayout w:type="fixed"/>
        <w:tblLook w:val="04A0" w:firstRow="1" w:lastRow="0" w:firstColumn="1" w:lastColumn="0" w:noHBand="0" w:noVBand="1"/>
      </w:tblPr>
      <w:tblGrid>
        <w:gridCol w:w="776"/>
        <w:gridCol w:w="5531"/>
        <w:gridCol w:w="1656"/>
        <w:gridCol w:w="4932"/>
        <w:gridCol w:w="3255"/>
      </w:tblGrid>
      <w:tr w:rsidR="00136A22" w:rsidRPr="00C6790D" w14:paraId="26E67F48" w14:textId="77777777" w:rsidTr="00B67C56">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28FCD6" w14:textId="77777777" w:rsidR="00E36894" w:rsidRPr="00C6790D" w:rsidRDefault="00E36894" w:rsidP="00DE5608">
            <w:pPr>
              <w:ind w:left="-57" w:right="-57"/>
              <w:jc w:val="center"/>
              <w:rPr>
                <w:b/>
                <w:bCs/>
                <w:color w:val="000000" w:themeColor="text1"/>
                <w:sz w:val="24"/>
                <w:szCs w:val="24"/>
              </w:rPr>
            </w:pPr>
            <w:r w:rsidRPr="00C6790D">
              <w:rPr>
                <w:b/>
                <w:bCs/>
                <w:color w:val="000000" w:themeColor="text1"/>
                <w:sz w:val="24"/>
                <w:szCs w:val="24"/>
              </w:rPr>
              <w:t>№</w:t>
            </w:r>
          </w:p>
          <w:p w14:paraId="25786680" w14:textId="77777777" w:rsidR="00E36894" w:rsidRPr="00C6790D" w:rsidRDefault="00E36894" w:rsidP="00DE5608">
            <w:pPr>
              <w:ind w:left="-57" w:right="-57"/>
              <w:jc w:val="center"/>
              <w:rPr>
                <w:b/>
                <w:bCs/>
                <w:color w:val="000000" w:themeColor="text1"/>
                <w:sz w:val="24"/>
                <w:szCs w:val="24"/>
              </w:rPr>
            </w:pPr>
            <w:r w:rsidRPr="00C6790D">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00FE4A" w14:textId="77777777" w:rsidR="00E36894" w:rsidRPr="00C6790D" w:rsidRDefault="00E36894" w:rsidP="00DE5608">
            <w:pPr>
              <w:ind w:left="-57" w:right="-57"/>
              <w:jc w:val="center"/>
              <w:rPr>
                <w:b/>
                <w:bCs/>
                <w:color w:val="000000" w:themeColor="text1"/>
                <w:sz w:val="24"/>
                <w:szCs w:val="24"/>
              </w:rPr>
            </w:pPr>
            <w:r w:rsidRPr="00C6790D">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2822CB" w14:textId="77777777" w:rsidR="00E36894" w:rsidRPr="00C6790D" w:rsidRDefault="00E36894" w:rsidP="00DE5608">
            <w:pPr>
              <w:ind w:left="-57" w:right="-57"/>
              <w:jc w:val="center"/>
              <w:rPr>
                <w:b/>
                <w:bCs/>
                <w:color w:val="000000" w:themeColor="text1"/>
                <w:sz w:val="24"/>
                <w:szCs w:val="24"/>
              </w:rPr>
            </w:pPr>
            <w:r w:rsidRPr="00C6790D">
              <w:rPr>
                <w:b/>
                <w:bCs/>
                <w:color w:val="000000" w:themeColor="text1"/>
                <w:sz w:val="24"/>
                <w:szCs w:val="24"/>
              </w:rPr>
              <w:t>Срок реализации мероприятия</w:t>
            </w:r>
          </w:p>
        </w:tc>
        <w:tc>
          <w:tcPr>
            <w:tcW w:w="4932" w:type="dxa"/>
            <w:vMerge w:val="restart"/>
            <w:tcBorders>
              <w:top w:val="single" w:sz="4" w:space="0" w:color="auto"/>
              <w:left w:val="single" w:sz="4" w:space="0" w:color="auto"/>
              <w:bottom w:val="single" w:sz="4" w:space="0" w:color="auto"/>
              <w:right w:val="single" w:sz="4" w:space="0" w:color="auto"/>
            </w:tcBorders>
            <w:shd w:val="clear" w:color="auto" w:fill="auto"/>
          </w:tcPr>
          <w:p w14:paraId="4ACB8B47" w14:textId="273549A4" w:rsidR="00E36894" w:rsidRPr="00C6790D" w:rsidRDefault="006B60F3" w:rsidP="00DE5608">
            <w:pPr>
              <w:ind w:left="-57" w:right="-57"/>
              <w:jc w:val="center"/>
              <w:rPr>
                <w:b/>
                <w:bCs/>
                <w:color w:val="000000" w:themeColor="text1"/>
                <w:sz w:val="24"/>
                <w:szCs w:val="24"/>
              </w:rPr>
            </w:pPr>
            <w:r w:rsidRPr="00C6790D">
              <w:rPr>
                <w:b/>
                <w:bCs/>
                <w:color w:val="000000" w:themeColor="text1"/>
                <w:sz w:val="24"/>
                <w:szCs w:val="24"/>
              </w:rPr>
              <w:t>Результат выполнения мероприятия</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AB1235" w14:textId="77777777" w:rsidR="00E36894" w:rsidRPr="00C6790D" w:rsidRDefault="00E36894" w:rsidP="00DE5608">
            <w:pPr>
              <w:ind w:left="-57" w:right="-57"/>
              <w:jc w:val="center"/>
              <w:rPr>
                <w:b/>
                <w:bCs/>
                <w:color w:val="000000" w:themeColor="text1"/>
                <w:sz w:val="24"/>
                <w:szCs w:val="24"/>
              </w:rPr>
            </w:pPr>
            <w:r w:rsidRPr="00C6790D">
              <w:rPr>
                <w:b/>
                <w:bCs/>
                <w:color w:val="000000" w:themeColor="text1"/>
                <w:sz w:val="24"/>
                <w:szCs w:val="24"/>
              </w:rPr>
              <w:t>Ответственные исполнители мероприятия</w:t>
            </w:r>
          </w:p>
        </w:tc>
      </w:tr>
      <w:tr w:rsidR="00136A22" w:rsidRPr="00C6790D" w14:paraId="38FA5482" w14:textId="77777777" w:rsidTr="00B67C56">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73ADA2BA" w14:textId="77777777" w:rsidR="00E36894" w:rsidRPr="00C6790D" w:rsidRDefault="00E3689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6748B4E6" w14:textId="77777777" w:rsidR="00E36894" w:rsidRPr="00C6790D" w:rsidRDefault="00E3689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6B50DB28" w14:textId="77777777" w:rsidR="00E36894" w:rsidRPr="00C6790D" w:rsidRDefault="00E36894" w:rsidP="00DE5608">
            <w:pPr>
              <w:ind w:left="-57" w:right="-57"/>
              <w:rPr>
                <w:b/>
                <w:bCs/>
                <w:color w:val="000000" w:themeColor="text1"/>
                <w:sz w:val="24"/>
                <w:szCs w:val="24"/>
              </w:rPr>
            </w:pPr>
          </w:p>
        </w:tc>
        <w:tc>
          <w:tcPr>
            <w:tcW w:w="4932" w:type="dxa"/>
            <w:vMerge/>
            <w:tcBorders>
              <w:top w:val="single" w:sz="4" w:space="0" w:color="auto"/>
              <w:left w:val="single" w:sz="4" w:space="0" w:color="auto"/>
              <w:bottom w:val="single" w:sz="4" w:space="0" w:color="auto"/>
              <w:right w:val="single" w:sz="4" w:space="0" w:color="auto"/>
            </w:tcBorders>
          </w:tcPr>
          <w:p w14:paraId="17F47430" w14:textId="77777777" w:rsidR="00E36894" w:rsidRPr="00C6790D" w:rsidRDefault="00E36894" w:rsidP="00DE5608">
            <w:pPr>
              <w:ind w:left="-57" w:right="-57"/>
              <w:rPr>
                <w:b/>
                <w:bCs/>
                <w:color w:val="000000" w:themeColor="text1"/>
                <w:sz w:val="24"/>
                <w:szCs w:val="24"/>
              </w:rPr>
            </w:pPr>
          </w:p>
        </w:tc>
        <w:tc>
          <w:tcPr>
            <w:tcW w:w="3255" w:type="dxa"/>
            <w:vMerge/>
            <w:tcBorders>
              <w:top w:val="single" w:sz="4" w:space="0" w:color="auto"/>
              <w:left w:val="single" w:sz="4" w:space="0" w:color="auto"/>
              <w:bottom w:val="single" w:sz="4" w:space="0" w:color="auto"/>
              <w:right w:val="single" w:sz="4" w:space="0" w:color="auto"/>
            </w:tcBorders>
            <w:hideMark/>
          </w:tcPr>
          <w:p w14:paraId="181A0339" w14:textId="77777777" w:rsidR="00E36894" w:rsidRPr="00C6790D" w:rsidRDefault="00E36894" w:rsidP="00DE5608">
            <w:pPr>
              <w:ind w:left="-57" w:right="-57"/>
              <w:rPr>
                <w:b/>
                <w:bCs/>
                <w:color w:val="000000" w:themeColor="text1"/>
                <w:sz w:val="24"/>
                <w:szCs w:val="24"/>
              </w:rPr>
            </w:pPr>
          </w:p>
        </w:tc>
      </w:tr>
      <w:tr w:rsidR="00C6790D" w:rsidRPr="00C6790D" w14:paraId="71723255" w14:textId="77777777" w:rsidTr="00B67C5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688DEE8" w14:textId="77777777" w:rsidR="00C6790D" w:rsidRPr="00C6790D" w:rsidRDefault="00C6790D" w:rsidP="00C6790D">
            <w:pPr>
              <w:ind w:left="-57" w:right="-57"/>
              <w:jc w:val="center"/>
              <w:rPr>
                <w:color w:val="000000" w:themeColor="text1"/>
                <w:sz w:val="24"/>
                <w:szCs w:val="24"/>
              </w:rPr>
            </w:pPr>
            <w:r w:rsidRPr="00C6790D">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7BDC68C2" w14:textId="77777777" w:rsidR="00C6790D" w:rsidRPr="00C6790D" w:rsidRDefault="00C6790D" w:rsidP="00C6790D">
            <w:pPr>
              <w:pStyle w:val="ConsPlusNormal"/>
              <w:jc w:val="both"/>
              <w:rPr>
                <w:color w:val="000000" w:themeColor="text1"/>
              </w:rPr>
            </w:pPr>
            <w:r w:rsidRPr="00C6790D">
              <w:rPr>
                <w:color w:val="000000" w:themeColor="text1"/>
              </w:rPr>
              <w:t xml:space="preserve">Размещение в сети Интернет на сайте администрации Яковлевского городского округа, в мессенджерах управления АПК и природопользования актуальной информации о доступных мерах поддержки предприятий агропромышленного комплекса </w:t>
            </w:r>
            <w:r w:rsidRPr="00C6790D">
              <w:rPr>
                <w:color w:val="000000" w:themeColor="text1"/>
              </w:rPr>
              <w:br/>
              <w:t>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14:paraId="51ABCBB1" w14:textId="77777777" w:rsidR="00C6790D" w:rsidRPr="00C6790D" w:rsidRDefault="00C6790D" w:rsidP="00C6790D">
            <w:pPr>
              <w:pStyle w:val="ConsPlusNormal"/>
              <w:jc w:val="center"/>
              <w:rPr>
                <w:color w:val="000000" w:themeColor="text1"/>
              </w:rPr>
            </w:pPr>
            <w:r w:rsidRPr="00C6790D">
              <w:rPr>
                <w:color w:val="000000" w:themeColor="text1"/>
              </w:rPr>
              <w:t>2022 – 2025 годы</w:t>
            </w:r>
          </w:p>
        </w:tc>
        <w:tc>
          <w:tcPr>
            <w:tcW w:w="4932" w:type="dxa"/>
            <w:tcBorders>
              <w:top w:val="single" w:sz="4" w:space="0" w:color="auto"/>
              <w:left w:val="nil"/>
              <w:bottom w:val="single" w:sz="4" w:space="0" w:color="auto"/>
              <w:right w:val="single" w:sz="4" w:space="0" w:color="auto"/>
            </w:tcBorders>
            <w:shd w:val="clear" w:color="auto" w:fill="auto"/>
            <w:noWrap/>
          </w:tcPr>
          <w:p w14:paraId="46B230D3" w14:textId="1AA390A9" w:rsidR="00C6790D" w:rsidRPr="00C6790D" w:rsidRDefault="00C6790D" w:rsidP="00C6790D">
            <w:pPr>
              <w:pStyle w:val="ConsPlusNormal"/>
              <w:jc w:val="both"/>
              <w:rPr>
                <w:color w:val="000000" w:themeColor="text1"/>
              </w:rPr>
            </w:pPr>
            <w:r w:rsidRPr="00C6790D">
              <w:rPr>
                <w:rFonts w:eastAsia="Calibri"/>
                <w:color w:val="000000" w:themeColor="text1"/>
                <w:szCs w:val="24"/>
                <w:lang w:eastAsia="en-US"/>
              </w:rPr>
              <w:t xml:space="preserve">Информирование и размещение о доступных мерах поддержки, путем рассылки необходимой документации для получения субсидий на электронные почты с/х товаропроизводителей округа, а также же в мессенджере </w:t>
            </w:r>
            <w:r w:rsidRPr="00C6790D">
              <w:rPr>
                <w:rFonts w:eastAsia="Calibri"/>
                <w:color w:val="000000" w:themeColor="text1"/>
                <w:szCs w:val="24"/>
                <w:lang w:val="en-US" w:eastAsia="en-US"/>
              </w:rPr>
              <w:t>Telegram</w:t>
            </w:r>
            <w:r w:rsidRPr="00C6790D">
              <w:rPr>
                <w:rFonts w:eastAsia="Calibri"/>
                <w:color w:val="000000" w:themeColor="text1"/>
                <w:szCs w:val="24"/>
                <w:lang w:eastAsia="en-US"/>
              </w:rPr>
              <w:t>.</w:t>
            </w:r>
          </w:p>
        </w:tc>
        <w:tc>
          <w:tcPr>
            <w:tcW w:w="3255" w:type="dxa"/>
            <w:tcBorders>
              <w:top w:val="single" w:sz="4" w:space="0" w:color="auto"/>
              <w:left w:val="nil"/>
              <w:bottom w:val="single" w:sz="4" w:space="0" w:color="auto"/>
              <w:right w:val="single" w:sz="4" w:space="0" w:color="auto"/>
            </w:tcBorders>
            <w:shd w:val="clear" w:color="auto" w:fill="auto"/>
            <w:noWrap/>
          </w:tcPr>
          <w:p w14:paraId="3C0AED0B" w14:textId="77777777" w:rsidR="00C6790D" w:rsidRPr="00C6790D" w:rsidRDefault="00C6790D" w:rsidP="00C6790D">
            <w:pPr>
              <w:pStyle w:val="ConsPlusNormal"/>
              <w:jc w:val="center"/>
              <w:rPr>
                <w:color w:val="000000" w:themeColor="text1"/>
              </w:rPr>
            </w:pPr>
            <w:r w:rsidRPr="00C6790D">
              <w:rPr>
                <w:color w:val="000000" w:themeColor="text1"/>
              </w:rPr>
              <w:t xml:space="preserve">Управление АПК и природопользования, </w:t>
            </w:r>
          </w:p>
          <w:p w14:paraId="3D07DB3B" w14:textId="0A34A02F" w:rsidR="00C6790D" w:rsidRPr="00C6790D" w:rsidRDefault="00C6790D" w:rsidP="00C6790D">
            <w:pPr>
              <w:pStyle w:val="ConsPlusNormal"/>
              <w:jc w:val="center"/>
              <w:rPr>
                <w:color w:val="000000" w:themeColor="text1"/>
              </w:rPr>
            </w:pPr>
            <w:r w:rsidRPr="00C6790D">
              <w:rPr>
                <w:color w:val="000000" w:themeColor="text1"/>
              </w:rPr>
              <w:t>МБУ «Управление цифрового развития»</w:t>
            </w:r>
          </w:p>
        </w:tc>
      </w:tr>
    </w:tbl>
    <w:p w14:paraId="41D20B2B" w14:textId="77777777" w:rsidR="008F70CE" w:rsidRDefault="008F70CE" w:rsidP="007B5153">
      <w:pPr>
        <w:widowControl w:val="0"/>
        <w:autoSpaceDE w:val="0"/>
        <w:autoSpaceDN w:val="0"/>
        <w:spacing w:line="206" w:lineRule="auto"/>
        <w:jc w:val="center"/>
        <w:rPr>
          <w:b/>
          <w:color w:val="000000" w:themeColor="text1"/>
          <w:sz w:val="28"/>
          <w:szCs w:val="28"/>
        </w:rPr>
      </w:pPr>
    </w:p>
    <w:p w14:paraId="40B56BD0" w14:textId="77777777" w:rsidR="00CB7D5A" w:rsidRDefault="00CB7D5A" w:rsidP="007B5153">
      <w:pPr>
        <w:widowControl w:val="0"/>
        <w:autoSpaceDE w:val="0"/>
        <w:autoSpaceDN w:val="0"/>
        <w:spacing w:line="206" w:lineRule="auto"/>
        <w:jc w:val="center"/>
        <w:rPr>
          <w:b/>
          <w:color w:val="000000" w:themeColor="text1"/>
          <w:sz w:val="28"/>
          <w:szCs w:val="28"/>
        </w:rPr>
      </w:pPr>
    </w:p>
    <w:p w14:paraId="6BC7F355" w14:textId="77777777" w:rsidR="00D12809" w:rsidRDefault="00D12809" w:rsidP="007B5153">
      <w:pPr>
        <w:widowControl w:val="0"/>
        <w:autoSpaceDE w:val="0"/>
        <w:autoSpaceDN w:val="0"/>
        <w:spacing w:line="206" w:lineRule="auto"/>
        <w:jc w:val="center"/>
        <w:rPr>
          <w:b/>
          <w:color w:val="000000" w:themeColor="text1"/>
          <w:sz w:val="28"/>
          <w:szCs w:val="28"/>
        </w:rPr>
      </w:pPr>
    </w:p>
    <w:p w14:paraId="70CEEA9A" w14:textId="77777777" w:rsidR="00D12809" w:rsidRDefault="00D12809" w:rsidP="007B5153">
      <w:pPr>
        <w:widowControl w:val="0"/>
        <w:autoSpaceDE w:val="0"/>
        <w:autoSpaceDN w:val="0"/>
        <w:spacing w:line="206" w:lineRule="auto"/>
        <w:jc w:val="center"/>
        <w:rPr>
          <w:b/>
          <w:color w:val="000000" w:themeColor="text1"/>
          <w:sz w:val="28"/>
          <w:szCs w:val="28"/>
        </w:rPr>
      </w:pPr>
    </w:p>
    <w:p w14:paraId="4D0B1759" w14:textId="77777777" w:rsidR="00D12809" w:rsidRDefault="00D12809" w:rsidP="007B5153">
      <w:pPr>
        <w:widowControl w:val="0"/>
        <w:autoSpaceDE w:val="0"/>
        <w:autoSpaceDN w:val="0"/>
        <w:spacing w:line="206" w:lineRule="auto"/>
        <w:jc w:val="center"/>
        <w:rPr>
          <w:b/>
          <w:color w:val="000000" w:themeColor="text1"/>
          <w:sz w:val="28"/>
          <w:szCs w:val="28"/>
        </w:rPr>
      </w:pPr>
    </w:p>
    <w:p w14:paraId="3D8B7F7C" w14:textId="77777777" w:rsidR="00D12809" w:rsidRDefault="00D12809" w:rsidP="007B5153">
      <w:pPr>
        <w:widowControl w:val="0"/>
        <w:autoSpaceDE w:val="0"/>
        <w:autoSpaceDN w:val="0"/>
        <w:spacing w:line="206" w:lineRule="auto"/>
        <w:jc w:val="center"/>
        <w:rPr>
          <w:b/>
          <w:color w:val="000000" w:themeColor="text1"/>
          <w:sz w:val="28"/>
          <w:szCs w:val="28"/>
        </w:rPr>
      </w:pPr>
    </w:p>
    <w:p w14:paraId="2BA67CD5" w14:textId="77777777" w:rsidR="00D12809" w:rsidRDefault="00D12809" w:rsidP="007B5153">
      <w:pPr>
        <w:widowControl w:val="0"/>
        <w:autoSpaceDE w:val="0"/>
        <w:autoSpaceDN w:val="0"/>
        <w:spacing w:line="206" w:lineRule="auto"/>
        <w:jc w:val="center"/>
        <w:rPr>
          <w:b/>
          <w:color w:val="000000" w:themeColor="text1"/>
          <w:sz w:val="28"/>
          <w:szCs w:val="28"/>
        </w:rPr>
      </w:pPr>
    </w:p>
    <w:p w14:paraId="2D0FC77B" w14:textId="77777777" w:rsidR="00D12809" w:rsidRDefault="00D12809" w:rsidP="007B5153">
      <w:pPr>
        <w:widowControl w:val="0"/>
        <w:autoSpaceDE w:val="0"/>
        <w:autoSpaceDN w:val="0"/>
        <w:spacing w:line="206" w:lineRule="auto"/>
        <w:jc w:val="center"/>
        <w:rPr>
          <w:b/>
          <w:color w:val="000000" w:themeColor="text1"/>
          <w:sz w:val="28"/>
          <w:szCs w:val="28"/>
        </w:rPr>
      </w:pPr>
    </w:p>
    <w:p w14:paraId="18983A74" w14:textId="77777777" w:rsidR="00CB7D5A" w:rsidRDefault="00CB7D5A" w:rsidP="007B5153">
      <w:pPr>
        <w:widowControl w:val="0"/>
        <w:autoSpaceDE w:val="0"/>
        <w:autoSpaceDN w:val="0"/>
        <w:spacing w:line="206" w:lineRule="auto"/>
        <w:jc w:val="center"/>
        <w:rPr>
          <w:b/>
          <w:color w:val="000000" w:themeColor="text1"/>
          <w:sz w:val="28"/>
          <w:szCs w:val="28"/>
        </w:rPr>
      </w:pPr>
    </w:p>
    <w:p w14:paraId="2BDEE741" w14:textId="768F5C11" w:rsidR="00A30387" w:rsidRPr="009215F5" w:rsidRDefault="002869A0" w:rsidP="007B5153">
      <w:pPr>
        <w:widowControl w:val="0"/>
        <w:autoSpaceDE w:val="0"/>
        <w:autoSpaceDN w:val="0"/>
        <w:spacing w:line="206" w:lineRule="auto"/>
        <w:jc w:val="center"/>
        <w:rPr>
          <w:b/>
          <w:color w:val="000000" w:themeColor="text1"/>
          <w:sz w:val="28"/>
          <w:szCs w:val="28"/>
        </w:rPr>
      </w:pPr>
      <w:r w:rsidRPr="009215F5">
        <w:rPr>
          <w:b/>
          <w:color w:val="000000" w:themeColor="text1"/>
          <w:sz w:val="28"/>
          <w:szCs w:val="28"/>
        </w:rPr>
        <w:t xml:space="preserve">2.9. </w:t>
      </w:r>
      <w:r w:rsidR="00A30387" w:rsidRPr="009215F5">
        <w:rPr>
          <w:b/>
          <w:color w:val="000000" w:themeColor="text1"/>
          <w:sz w:val="28"/>
          <w:szCs w:val="28"/>
        </w:rPr>
        <w:t>Иные рынки</w:t>
      </w:r>
    </w:p>
    <w:p w14:paraId="215A775D" w14:textId="77777777" w:rsidR="00A30387" w:rsidRPr="009215F5" w:rsidRDefault="00A30387" w:rsidP="007B5153">
      <w:pPr>
        <w:widowControl w:val="0"/>
        <w:autoSpaceDE w:val="0"/>
        <w:autoSpaceDN w:val="0"/>
        <w:spacing w:line="206" w:lineRule="auto"/>
        <w:jc w:val="center"/>
        <w:rPr>
          <w:b/>
          <w:color w:val="000000" w:themeColor="text1"/>
          <w:sz w:val="28"/>
          <w:szCs w:val="28"/>
        </w:rPr>
      </w:pPr>
    </w:p>
    <w:p w14:paraId="26A200F4" w14:textId="77777777" w:rsidR="00A30387" w:rsidRPr="009215F5" w:rsidRDefault="00AE684C" w:rsidP="007B5153">
      <w:pPr>
        <w:widowControl w:val="0"/>
        <w:autoSpaceDE w:val="0"/>
        <w:autoSpaceDN w:val="0"/>
        <w:spacing w:line="206" w:lineRule="auto"/>
        <w:jc w:val="center"/>
        <w:rPr>
          <w:b/>
          <w:color w:val="000000" w:themeColor="text1"/>
          <w:sz w:val="28"/>
          <w:szCs w:val="28"/>
        </w:rPr>
      </w:pPr>
      <w:r w:rsidRPr="009215F5">
        <w:rPr>
          <w:b/>
          <w:color w:val="000000" w:themeColor="text1"/>
          <w:sz w:val="28"/>
          <w:szCs w:val="28"/>
        </w:rPr>
        <w:t>2.9.1.</w:t>
      </w:r>
      <w:r w:rsidR="00A30387" w:rsidRPr="009215F5">
        <w:rPr>
          <w:b/>
          <w:color w:val="000000" w:themeColor="text1"/>
          <w:sz w:val="28"/>
          <w:szCs w:val="28"/>
        </w:rPr>
        <w:t xml:space="preserve"> Сфера наружной рекламы</w:t>
      </w:r>
    </w:p>
    <w:p w14:paraId="300B6623" w14:textId="77777777" w:rsidR="00A30387" w:rsidRPr="009215F5" w:rsidRDefault="00A30387" w:rsidP="007B5153">
      <w:pPr>
        <w:widowControl w:val="0"/>
        <w:autoSpaceDE w:val="0"/>
        <w:autoSpaceDN w:val="0"/>
        <w:spacing w:line="206" w:lineRule="auto"/>
        <w:jc w:val="center"/>
        <w:rPr>
          <w:b/>
          <w:color w:val="000000" w:themeColor="text1"/>
          <w:sz w:val="28"/>
          <w:szCs w:val="28"/>
        </w:rPr>
      </w:pPr>
    </w:p>
    <w:p w14:paraId="405A09DB" w14:textId="77777777" w:rsidR="00B57974" w:rsidRPr="009215F5" w:rsidRDefault="00453947" w:rsidP="00B57974">
      <w:pPr>
        <w:jc w:val="center"/>
        <w:rPr>
          <w:b/>
          <w:color w:val="000000" w:themeColor="text1"/>
          <w:sz w:val="28"/>
          <w:szCs w:val="28"/>
        </w:rPr>
      </w:pPr>
      <w:r w:rsidRPr="009215F5">
        <w:rPr>
          <w:b/>
          <w:color w:val="000000" w:themeColor="text1"/>
          <w:sz w:val="28"/>
          <w:szCs w:val="28"/>
        </w:rPr>
        <w:t>2.9.1.</w:t>
      </w:r>
      <w:r w:rsidR="001D4518" w:rsidRPr="009215F5">
        <w:rPr>
          <w:b/>
          <w:color w:val="000000" w:themeColor="text1"/>
          <w:sz w:val="28"/>
          <w:szCs w:val="28"/>
        </w:rPr>
        <w:t>1</w:t>
      </w:r>
      <w:r w:rsidRPr="009215F5">
        <w:rPr>
          <w:b/>
          <w:color w:val="000000" w:themeColor="text1"/>
          <w:sz w:val="28"/>
          <w:szCs w:val="28"/>
        </w:rPr>
        <w:t>.</w:t>
      </w:r>
      <w:r w:rsidR="00B57974" w:rsidRPr="009215F5">
        <w:rPr>
          <w:b/>
          <w:color w:val="000000" w:themeColor="text1"/>
          <w:sz w:val="28"/>
          <w:szCs w:val="28"/>
        </w:rPr>
        <w:t xml:space="preserve"> Ключевые показатели</w:t>
      </w:r>
    </w:p>
    <w:p w14:paraId="5938F8CA" w14:textId="77777777" w:rsidR="00B57974" w:rsidRPr="009215F5" w:rsidRDefault="00B57974" w:rsidP="00B57974">
      <w:pPr>
        <w:jc w:val="center"/>
        <w:rPr>
          <w:color w:val="000000" w:themeColor="text1"/>
          <w:sz w:val="26"/>
          <w:szCs w:val="2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39"/>
        <w:gridCol w:w="992"/>
        <w:gridCol w:w="993"/>
        <w:gridCol w:w="992"/>
        <w:gridCol w:w="1134"/>
        <w:gridCol w:w="992"/>
        <w:gridCol w:w="1134"/>
        <w:gridCol w:w="2268"/>
      </w:tblGrid>
      <w:tr w:rsidR="009215F5" w:rsidRPr="009215F5" w14:paraId="4DEE71D1" w14:textId="77777777" w:rsidTr="00BC12B9">
        <w:trPr>
          <w:tblHeader/>
          <w:jc w:val="center"/>
        </w:trPr>
        <w:tc>
          <w:tcPr>
            <w:tcW w:w="711" w:type="dxa"/>
            <w:vAlign w:val="center"/>
          </w:tcPr>
          <w:p w14:paraId="79AD3C3D" w14:textId="77777777" w:rsidR="00094EB7" w:rsidRPr="009215F5" w:rsidRDefault="00094EB7" w:rsidP="00AC2FA9">
            <w:pPr>
              <w:spacing w:line="240" w:lineRule="atLeast"/>
              <w:jc w:val="center"/>
              <w:rPr>
                <w:b/>
                <w:color w:val="000000" w:themeColor="text1"/>
                <w:sz w:val="24"/>
                <w:szCs w:val="24"/>
              </w:rPr>
            </w:pPr>
            <w:r w:rsidRPr="009215F5">
              <w:rPr>
                <w:b/>
                <w:color w:val="000000" w:themeColor="text1"/>
                <w:sz w:val="24"/>
                <w:szCs w:val="24"/>
              </w:rPr>
              <w:t>№ п/п</w:t>
            </w:r>
          </w:p>
        </w:tc>
        <w:tc>
          <w:tcPr>
            <w:tcW w:w="6939" w:type="dxa"/>
            <w:vAlign w:val="center"/>
          </w:tcPr>
          <w:p w14:paraId="05ECEEB8" w14:textId="77777777" w:rsidR="00094EB7" w:rsidRPr="009215F5" w:rsidRDefault="00094EB7" w:rsidP="00AC2FA9">
            <w:pPr>
              <w:tabs>
                <w:tab w:val="left" w:pos="1557"/>
                <w:tab w:val="left" w:pos="2697"/>
              </w:tabs>
              <w:spacing w:line="240" w:lineRule="atLeast"/>
              <w:jc w:val="center"/>
              <w:rPr>
                <w:b/>
                <w:color w:val="000000" w:themeColor="text1"/>
                <w:sz w:val="24"/>
                <w:szCs w:val="24"/>
              </w:rPr>
            </w:pPr>
            <w:r w:rsidRPr="009215F5">
              <w:rPr>
                <w:b/>
                <w:color w:val="000000" w:themeColor="text1"/>
                <w:sz w:val="24"/>
                <w:szCs w:val="24"/>
              </w:rPr>
              <w:t>Наименование ключевого показателя</w:t>
            </w:r>
          </w:p>
        </w:tc>
        <w:tc>
          <w:tcPr>
            <w:tcW w:w="992" w:type="dxa"/>
            <w:vAlign w:val="center"/>
          </w:tcPr>
          <w:p w14:paraId="6D8EB460" w14:textId="77777777" w:rsidR="00094EB7" w:rsidRPr="009215F5" w:rsidRDefault="00094EB7" w:rsidP="00AC2FA9">
            <w:pPr>
              <w:spacing w:line="240" w:lineRule="atLeast"/>
              <w:ind w:left="-57" w:right="-57"/>
              <w:jc w:val="center"/>
              <w:rPr>
                <w:b/>
                <w:color w:val="000000" w:themeColor="text1"/>
                <w:sz w:val="24"/>
                <w:szCs w:val="24"/>
              </w:rPr>
            </w:pPr>
            <w:r w:rsidRPr="009215F5">
              <w:rPr>
                <w:b/>
                <w:color w:val="000000" w:themeColor="text1"/>
                <w:sz w:val="24"/>
                <w:szCs w:val="24"/>
              </w:rPr>
              <w:t>Единица изме-рения</w:t>
            </w:r>
          </w:p>
        </w:tc>
        <w:tc>
          <w:tcPr>
            <w:tcW w:w="993" w:type="dxa"/>
            <w:vAlign w:val="center"/>
          </w:tcPr>
          <w:p w14:paraId="699AC589"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 xml:space="preserve">2020 </w:t>
            </w:r>
            <w:r w:rsidRPr="009215F5">
              <w:rPr>
                <w:b/>
                <w:bCs/>
                <w:color w:val="000000" w:themeColor="text1"/>
                <w:sz w:val="24"/>
                <w:szCs w:val="24"/>
              </w:rPr>
              <w:br/>
              <w:t>год</w:t>
            </w:r>
          </w:p>
          <w:p w14:paraId="2F13C3B6" w14:textId="71990F61"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(отчет)</w:t>
            </w:r>
          </w:p>
        </w:tc>
        <w:tc>
          <w:tcPr>
            <w:tcW w:w="992" w:type="dxa"/>
            <w:vAlign w:val="center"/>
          </w:tcPr>
          <w:p w14:paraId="6A0B0B85"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 xml:space="preserve">2021 </w:t>
            </w:r>
          </w:p>
          <w:p w14:paraId="44C5E640"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год</w:t>
            </w:r>
          </w:p>
          <w:p w14:paraId="0FC87BE2" w14:textId="771F0588"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(отчет)</w:t>
            </w:r>
          </w:p>
        </w:tc>
        <w:tc>
          <w:tcPr>
            <w:tcW w:w="1134" w:type="dxa"/>
            <w:vAlign w:val="center"/>
          </w:tcPr>
          <w:p w14:paraId="104F6388"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2022</w:t>
            </w:r>
          </w:p>
          <w:p w14:paraId="50AA2090"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год</w:t>
            </w:r>
          </w:p>
          <w:p w14:paraId="13C21D4C" w14:textId="29B00B15"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(план)</w:t>
            </w:r>
          </w:p>
        </w:tc>
        <w:tc>
          <w:tcPr>
            <w:tcW w:w="992" w:type="dxa"/>
            <w:vAlign w:val="center"/>
          </w:tcPr>
          <w:p w14:paraId="34547EFB"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 xml:space="preserve">2022 </w:t>
            </w:r>
          </w:p>
          <w:p w14:paraId="2898220D" w14:textId="77777777"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год</w:t>
            </w:r>
          </w:p>
          <w:p w14:paraId="7FA9D404" w14:textId="6F5F0F68" w:rsidR="00094EB7" w:rsidRPr="009215F5" w:rsidRDefault="00094EB7" w:rsidP="00AC2FA9">
            <w:pPr>
              <w:ind w:left="-57" w:right="-57"/>
              <w:jc w:val="center"/>
              <w:rPr>
                <w:b/>
                <w:bCs/>
                <w:color w:val="000000" w:themeColor="text1"/>
                <w:sz w:val="24"/>
                <w:szCs w:val="24"/>
              </w:rPr>
            </w:pPr>
            <w:r w:rsidRPr="009215F5">
              <w:rPr>
                <w:b/>
                <w:bCs/>
                <w:color w:val="000000" w:themeColor="text1"/>
                <w:sz w:val="24"/>
                <w:szCs w:val="24"/>
              </w:rPr>
              <w:t xml:space="preserve">(факт) </w:t>
            </w:r>
          </w:p>
        </w:tc>
        <w:tc>
          <w:tcPr>
            <w:tcW w:w="1134" w:type="dxa"/>
            <w:shd w:val="clear" w:color="auto" w:fill="FFFFFF" w:themeFill="background1"/>
          </w:tcPr>
          <w:p w14:paraId="6BAB5A56" w14:textId="77777777" w:rsidR="00094EB7" w:rsidRPr="009215F5" w:rsidRDefault="00094EB7" w:rsidP="00AC2FA9">
            <w:pPr>
              <w:spacing w:line="240" w:lineRule="atLeast"/>
              <w:jc w:val="center"/>
              <w:rPr>
                <w:b/>
                <w:bCs/>
                <w:color w:val="000000" w:themeColor="text1"/>
                <w:sz w:val="24"/>
                <w:szCs w:val="24"/>
              </w:rPr>
            </w:pPr>
          </w:p>
          <w:p w14:paraId="6DBCD249" w14:textId="4F903E1A" w:rsidR="00094EB7" w:rsidRPr="009215F5" w:rsidRDefault="00094EB7" w:rsidP="00AC2FA9">
            <w:pPr>
              <w:spacing w:line="240" w:lineRule="atLeast"/>
              <w:jc w:val="center"/>
              <w:rPr>
                <w:b/>
                <w:bCs/>
                <w:color w:val="000000" w:themeColor="text1"/>
                <w:sz w:val="24"/>
                <w:szCs w:val="24"/>
              </w:rPr>
            </w:pPr>
            <w:r w:rsidRPr="009215F5">
              <w:rPr>
                <w:b/>
                <w:bCs/>
                <w:color w:val="000000" w:themeColor="text1"/>
                <w:sz w:val="24"/>
                <w:szCs w:val="24"/>
              </w:rPr>
              <w:t xml:space="preserve"> 1 полуг. 2023 года (факт)</w:t>
            </w:r>
          </w:p>
        </w:tc>
        <w:tc>
          <w:tcPr>
            <w:tcW w:w="2268" w:type="dxa"/>
            <w:shd w:val="clear" w:color="auto" w:fill="FFFFFF" w:themeFill="background1"/>
            <w:vAlign w:val="center"/>
          </w:tcPr>
          <w:p w14:paraId="43A28C55" w14:textId="2B18B3F7" w:rsidR="00094EB7" w:rsidRPr="009215F5" w:rsidRDefault="00094EB7" w:rsidP="00AC2FA9">
            <w:pPr>
              <w:spacing w:line="240" w:lineRule="atLeast"/>
              <w:jc w:val="center"/>
              <w:rPr>
                <w:b/>
                <w:bCs/>
                <w:color w:val="000000" w:themeColor="text1"/>
                <w:sz w:val="24"/>
                <w:szCs w:val="24"/>
              </w:rPr>
            </w:pPr>
            <w:r w:rsidRPr="009215F5">
              <w:rPr>
                <w:b/>
                <w:bCs/>
                <w:color w:val="000000" w:themeColor="text1"/>
                <w:sz w:val="24"/>
                <w:szCs w:val="24"/>
              </w:rPr>
              <w:t xml:space="preserve">Целевое значение, определенное Стандартом </w:t>
            </w:r>
            <w:r w:rsidRPr="009215F5">
              <w:rPr>
                <w:b/>
                <w:bCs/>
                <w:color w:val="000000" w:themeColor="text1"/>
                <w:sz w:val="24"/>
                <w:szCs w:val="24"/>
              </w:rPr>
              <w:br/>
              <w:t>и Национальным планом развития конкуренции</w:t>
            </w:r>
          </w:p>
        </w:tc>
      </w:tr>
      <w:tr w:rsidR="00094EB7" w:rsidRPr="009215F5" w14:paraId="51C3E7C8" w14:textId="77777777" w:rsidTr="00BC12B9">
        <w:trPr>
          <w:jc w:val="center"/>
        </w:trPr>
        <w:tc>
          <w:tcPr>
            <w:tcW w:w="711" w:type="dxa"/>
          </w:tcPr>
          <w:p w14:paraId="4F915011" w14:textId="212D15D9" w:rsidR="00094EB7" w:rsidRPr="009215F5" w:rsidRDefault="00094EB7" w:rsidP="00B57974">
            <w:pPr>
              <w:ind w:left="-57" w:right="-57"/>
              <w:jc w:val="center"/>
              <w:rPr>
                <w:color w:val="000000" w:themeColor="text1"/>
                <w:sz w:val="24"/>
                <w:szCs w:val="24"/>
              </w:rPr>
            </w:pPr>
            <w:r w:rsidRPr="009215F5">
              <w:rPr>
                <w:color w:val="000000" w:themeColor="text1"/>
                <w:sz w:val="24"/>
                <w:szCs w:val="24"/>
              </w:rPr>
              <w:t>1.</w:t>
            </w:r>
          </w:p>
        </w:tc>
        <w:tc>
          <w:tcPr>
            <w:tcW w:w="6939" w:type="dxa"/>
          </w:tcPr>
          <w:p w14:paraId="14B980A8" w14:textId="77777777" w:rsidR="00094EB7" w:rsidRPr="009215F5" w:rsidRDefault="00094EB7" w:rsidP="00492EB4">
            <w:pPr>
              <w:autoSpaceDE w:val="0"/>
              <w:autoSpaceDN w:val="0"/>
              <w:adjustRightInd w:val="0"/>
              <w:jc w:val="both"/>
              <w:rPr>
                <w:rFonts w:eastAsiaTheme="minorHAnsi"/>
                <w:color w:val="000000" w:themeColor="text1"/>
                <w:sz w:val="24"/>
                <w:szCs w:val="24"/>
              </w:rPr>
            </w:pPr>
            <w:r w:rsidRPr="009215F5">
              <w:rPr>
                <w:rFonts w:eastAsiaTheme="minorHAnsi"/>
                <w:color w:val="000000" w:themeColor="text1"/>
                <w:sz w:val="24"/>
                <w:szCs w:val="24"/>
              </w:rPr>
              <w:t xml:space="preserve">Доля организаций частной формы собственности в сфере наружной рекламы </w:t>
            </w:r>
          </w:p>
        </w:tc>
        <w:tc>
          <w:tcPr>
            <w:tcW w:w="992" w:type="dxa"/>
          </w:tcPr>
          <w:p w14:paraId="2B8976C3" w14:textId="77777777" w:rsidR="00094EB7" w:rsidRPr="009215F5" w:rsidRDefault="00094EB7" w:rsidP="00DE5608">
            <w:pPr>
              <w:jc w:val="center"/>
              <w:rPr>
                <w:color w:val="000000" w:themeColor="text1"/>
                <w:sz w:val="24"/>
                <w:szCs w:val="24"/>
              </w:rPr>
            </w:pPr>
            <w:r w:rsidRPr="009215F5">
              <w:rPr>
                <w:color w:val="000000" w:themeColor="text1"/>
                <w:sz w:val="24"/>
                <w:szCs w:val="24"/>
              </w:rPr>
              <w:t>%</w:t>
            </w:r>
          </w:p>
        </w:tc>
        <w:tc>
          <w:tcPr>
            <w:tcW w:w="993" w:type="dxa"/>
          </w:tcPr>
          <w:p w14:paraId="539DE67D" w14:textId="77777777" w:rsidR="00094EB7" w:rsidRPr="009215F5" w:rsidRDefault="00094EB7" w:rsidP="00DE5608">
            <w:pPr>
              <w:jc w:val="center"/>
              <w:rPr>
                <w:color w:val="000000" w:themeColor="text1"/>
                <w:sz w:val="24"/>
                <w:szCs w:val="24"/>
              </w:rPr>
            </w:pPr>
            <w:r w:rsidRPr="009215F5">
              <w:rPr>
                <w:color w:val="000000" w:themeColor="text1"/>
                <w:sz w:val="24"/>
                <w:szCs w:val="24"/>
              </w:rPr>
              <w:t>100</w:t>
            </w:r>
          </w:p>
        </w:tc>
        <w:tc>
          <w:tcPr>
            <w:tcW w:w="992" w:type="dxa"/>
          </w:tcPr>
          <w:p w14:paraId="6BA02678" w14:textId="77777777" w:rsidR="00094EB7" w:rsidRPr="009215F5" w:rsidRDefault="00094EB7" w:rsidP="00DE5608">
            <w:pPr>
              <w:jc w:val="center"/>
              <w:rPr>
                <w:color w:val="000000" w:themeColor="text1"/>
                <w:sz w:val="24"/>
                <w:szCs w:val="24"/>
              </w:rPr>
            </w:pPr>
            <w:r w:rsidRPr="009215F5">
              <w:rPr>
                <w:color w:val="000000" w:themeColor="text1"/>
                <w:sz w:val="24"/>
                <w:szCs w:val="24"/>
              </w:rPr>
              <w:t>100</w:t>
            </w:r>
          </w:p>
        </w:tc>
        <w:tc>
          <w:tcPr>
            <w:tcW w:w="1134" w:type="dxa"/>
          </w:tcPr>
          <w:p w14:paraId="79F0BA5C" w14:textId="77777777" w:rsidR="00094EB7" w:rsidRPr="009215F5" w:rsidRDefault="00094EB7" w:rsidP="00DE5608">
            <w:pPr>
              <w:jc w:val="center"/>
              <w:rPr>
                <w:color w:val="000000" w:themeColor="text1"/>
                <w:sz w:val="24"/>
                <w:szCs w:val="24"/>
              </w:rPr>
            </w:pPr>
            <w:r w:rsidRPr="009215F5">
              <w:rPr>
                <w:color w:val="000000" w:themeColor="text1"/>
                <w:sz w:val="24"/>
                <w:szCs w:val="24"/>
              </w:rPr>
              <w:t>100</w:t>
            </w:r>
          </w:p>
        </w:tc>
        <w:tc>
          <w:tcPr>
            <w:tcW w:w="992" w:type="dxa"/>
          </w:tcPr>
          <w:p w14:paraId="232A4380" w14:textId="5402D445" w:rsidR="00094EB7" w:rsidRPr="009215F5" w:rsidRDefault="00094EB7" w:rsidP="00DE5608">
            <w:pPr>
              <w:jc w:val="center"/>
              <w:rPr>
                <w:color w:val="000000" w:themeColor="text1"/>
                <w:sz w:val="24"/>
                <w:szCs w:val="24"/>
              </w:rPr>
            </w:pPr>
            <w:r w:rsidRPr="009215F5">
              <w:rPr>
                <w:color w:val="000000" w:themeColor="text1"/>
                <w:sz w:val="24"/>
                <w:szCs w:val="24"/>
              </w:rPr>
              <w:t>100</w:t>
            </w:r>
          </w:p>
        </w:tc>
        <w:tc>
          <w:tcPr>
            <w:tcW w:w="1134" w:type="dxa"/>
          </w:tcPr>
          <w:p w14:paraId="3BB4E056" w14:textId="2D54A7AD" w:rsidR="00094EB7" w:rsidRPr="009215F5" w:rsidRDefault="009215F5" w:rsidP="00DE5608">
            <w:pPr>
              <w:jc w:val="center"/>
              <w:rPr>
                <w:color w:val="000000" w:themeColor="text1"/>
                <w:sz w:val="24"/>
                <w:szCs w:val="24"/>
              </w:rPr>
            </w:pPr>
            <w:r w:rsidRPr="009215F5">
              <w:rPr>
                <w:color w:val="000000" w:themeColor="text1"/>
                <w:sz w:val="24"/>
                <w:szCs w:val="24"/>
              </w:rPr>
              <w:t>100</w:t>
            </w:r>
          </w:p>
        </w:tc>
        <w:tc>
          <w:tcPr>
            <w:tcW w:w="2268" w:type="dxa"/>
          </w:tcPr>
          <w:p w14:paraId="6ABF8E53" w14:textId="7FDC2643" w:rsidR="00094EB7" w:rsidRPr="009215F5" w:rsidRDefault="00094EB7" w:rsidP="00DE5608">
            <w:pPr>
              <w:jc w:val="center"/>
              <w:rPr>
                <w:color w:val="000000" w:themeColor="text1"/>
                <w:sz w:val="24"/>
                <w:szCs w:val="24"/>
              </w:rPr>
            </w:pPr>
            <w:r w:rsidRPr="009215F5">
              <w:rPr>
                <w:color w:val="000000" w:themeColor="text1"/>
                <w:sz w:val="24"/>
                <w:szCs w:val="24"/>
              </w:rPr>
              <w:t>100</w:t>
            </w:r>
          </w:p>
        </w:tc>
      </w:tr>
    </w:tbl>
    <w:p w14:paraId="639FD77E" w14:textId="77777777" w:rsidR="00B57974" w:rsidRPr="009215F5" w:rsidRDefault="00B57974" w:rsidP="00B57974">
      <w:pPr>
        <w:widowControl w:val="0"/>
        <w:autoSpaceDE w:val="0"/>
        <w:autoSpaceDN w:val="0"/>
        <w:ind w:firstLine="709"/>
        <w:jc w:val="both"/>
        <w:rPr>
          <w:color w:val="000000" w:themeColor="text1"/>
          <w:sz w:val="28"/>
          <w:szCs w:val="28"/>
        </w:rPr>
      </w:pPr>
    </w:p>
    <w:p w14:paraId="061AF5F0" w14:textId="77777777" w:rsidR="00B57974" w:rsidRPr="009215F5" w:rsidRDefault="00453947" w:rsidP="00B57974">
      <w:pPr>
        <w:contextualSpacing/>
        <w:jc w:val="center"/>
        <w:rPr>
          <w:rFonts w:eastAsia="Calibri"/>
          <w:b/>
          <w:color w:val="000000" w:themeColor="text1"/>
          <w:sz w:val="28"/>
          <w:szCs w:val="28"/>
          <w:lang w:eastAsia="en-US"/>
        </w:rPr>
      </w:pPr>
      <w:r w:rsidRPr="009215F5">
        <w:rPr>
          <w:rFonts w:eastAsia="Calibri"/>
          <w:b/>
          <w:color w:val="000000" w:themeColor="text1"/>
          <w:sz w:val="28"/>
          <w:szCs w:val="28"/>
          <w:lang w:eastAsia="en-US"/>
        </w:rPr>
        <w:t>2.9.1.</w:t>
      </w:r>
      <w:r w:rsidR="001D4518" w:rsidRPr="009215F5">
        <w:rPr>
          <w:rFonts w:eastAsia="Calibri"/>
          <w:b/>
          <w:color w:val="000000" w:themeColor="text1"/>
          <w:sz w:val="28"/>
          <w:szCs w:val="28"/>
          <w:lang w:eastAsia="en-US"/>
        </w:rPr>
        <w:t>2</w:t>
      </w:r>
      <w:r w:rsidRPr="009215F5">
        <w:rPr>
          <w:rFonts w:eastAsia="Calibri"/>
          <w:b/>
          <w:color w:val="000000" w:themeColor="text1"/>
          <w:sz w:val="28"/>
          <w:szCs w:val="28"/>
          <w:lang w:eastAsia="en-US"/>
        </w:rPr>
        <w:t>.</w:t>
      </w:r>
      <w:r w:rsidR="00B57974" w:rsidRPr="009215F5">
        <w:rPr>
          <w:rFonts w:eastAsia="Calibri"/>
          <w:b/>
          <w:color w:val="000000" w:themeColor="text1"/>
          <w:sz w:val="28"/>
          <w:szCs w:val="28"/>
          <w:lang w:eastAsia="en-US"/>
        </w:rPr>
        <w:t xml:space="preserve"> Мероприятия по содействию развитию конкуренции </w:t>
      </w:r>
    </w:p>
    <w:p w14:paraId="5359A0A6" w14:textId="77777777" w:rsidR="00B57974" w:rsidRPr="009215F5" w:rsidRDefault="00B57974" w:rsidP="00B57974">
      <w:pPr>
        <w:contextualSpacing/>
        <w:jc w:val="center"/>
        <w:rPr>
          <w:rFonts w:eastAsia="Calibri"/>
          <w:b/>
          <w:color w:val="000000" w:themeColor="text1"/>
          <w:sz w:val="16"/>
          <w:szCs w:val="16"/>
          <w:lang w:eastAsia="en-US"/>
        </w:rPr>
      </w:pPr>
    </w:p>
    <w:tbl>
      <w:tblPr>
        <w:tblW w:w="16306" w:type="dxa"/>
        <w:jc w:val="center"/>
        <w:tblLayout w:type="fixed"/>
        <w:tblLook w:val="04A0" w:firstRow="1" w:lastRow="0" w:firstColumn="1" w:lastColumn="0" w:noHBand="0" w:noVBand="1"/>
      </w:tblPr>
      <w:tblGrid>
        <w:gridCol w:w="740"/>
        <w:gridCol w:w="5426"/>
        <w:gridCol w:w="1615"/>
        <w:gridCol w:w="4657"/>
        <w:gridCol w:w="3868"/>
      </w:tblGrid>
      <w:tr w:rsidR="009215F5" w:rsidRPr="009215F5" w14:paraId="51446CA7" w14:textId="77777777" w:rsidTr="00750AC4">
        <w:trPr>
          <w:trHeight w:val="464"/>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74DD71" w14:textId="77777777" w:rsidR="00B57974" w:rsidRPr="009215F5" w:rsidRDefault="00B57974" w:rsidP="00DE5608">
            <w:pPr>
              <w:ind w:left="-57" w:right="-57"/>
              <w:jc w:val="center"/>
              <w:rPr>
                <w:b/>
                <w:bCs/>
                <w:color w:val="000000" w:themeColor="text1"/>
                <w:sz w:val="24"/>
                <w:szCs w:val="24"/>
              </w:rPr>
            </w:pPr>
            <w:r w:rsidRPr="009215F5">
              <w:rPr>
                <w:b/>
                <w:bCs/>
                <w:color w:val="000000" w:themeColor="text1"/>
                <w:sz w:val="24"/>
                <w:szCs w:val="24"/>
              </w:rPr>
              <w:t>№</w:t>
            </w:r>
          </w:p>
          <w:p w14:paraId="0E60096D" w14:textId="77777777" w:rsidR="00B57974" w:rsidRPr="009215F5" w:rsidRDefault="00B57974" w:rsidP="00DE5608">
            <w:pPr>
              <w:ind w:left="-57" w:right="-57"/>
              <w:jc w:val="center"/>
              <w:rPr>
                <w:b/>
                <w:bCs/>
                <w:color w:val="000000" w:themeColor="text1"/>
                <w:sz w:val="24"/>
                <w:szCs w:val="24"/>
              </w:rPr>
            </w:pPr>
            <w:r w:rsidRPr="009215F5">
              <w:rPr>
                <w:b/>
                <w:bCs/>
                <w:color w:val="000000" w:themeColor="text1"/>
                <w:sz w:val="24"/>
                <w:szCs w:val="24"/>
              </w:rPr>
              <w:t>п/п</w:t>
            </w:r>
          </w:p>
        </w:tc>
        <w:tc>
          <w:tcPr>
            <w:tcW w:w="5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56581E" w14:textId="77777777" w:rsidR="00B57974" w:rsidRPr="009215F5" w:rsidRDefault="00B57974" w:rsidP="00DE5608">
            <w:pPr>
              <w:ind w:left="-57" w:right="-57"/>
              <w:jc w:val="center"/>
              <w:rPr>
                <w:b/>
                <w:bCs/>
                <w:color w:val="000000" w:themeColor="text1"/>
                <w:sz w:val="24"/>
                <w:szCs w:val="24"/>
              </w:rPr>
            </w:pPr>
            <w:r w:rsidRPr="009215F5">
              <w:rPr>
                <w:b/>
                <w:bCs/>
                <w:color w:val="000000" w:themeColor="text1"/>
                <w:sz w:val="24"/>
                <w:szCs w:val="24"/>
              </w:rPr>
              <w:t>Наименование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7F2F3F" w14:textId="77777777" w:rsidR="00B57974" w:rsidRPr="009215F5" w:rsidRDefault="00B57974" w:rsidP="00DE5608">
            <w:pPr>
              <w:ind w:left="-57" w:right="-57"/>
              <w:jc w:val="center"/>
              <w:rPr>
                <w:b/>
                <w:bCs/>
                <w:color w:val="000000" w:themeColor="text1"/>
                <w:sz w:val="24"/>
                <w:szCs w:val="24"/>
              </w:rPr>
            </w:pPr>
            <w:r w:rsidRPr="009215F5">
              <w:rPr>
                <w:b/>
                <w:bCs/>
                <w:color w:val="000000" w:themeColor="text1"/>
                <w:sz w:val="24"/>
                <w:szCs w:val="24"/>
              </w:rPr>
              <w:t>Срок реализации мероприятия</w:t>
            </w:r>
          </w:p>
        </w:tc>
        <w:tc>
          <w:tcPr>
            <w:tcW w:w="465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44E24" w14:textId="77777777" w:rsidR="00B57974" w:rsidRPr="009215F5" w:rsidRDefault="00B57974" w:rsidP="00DE5608">
            <w:pPr>
              <w:ind w:left="-57" w:right="-57"/>
              <w:jc w:val="center"/>
              <w:rPr>
                <w:b/>
                <w:bCs/>
                <w:color w:val="000000" w:themeColor="text1"/>
                <w:sz w:val="24"/>
                <w:szCs w:val="24"/>
              </w:rPr>
            </w:pPr>
            <w:r w:rsidRPr="009215F5">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769525" w14:textId="77777777" w:rsidR="00B57974" w:rsidRPr="009215F5" w:rsidRDefault="00B57974" w:rsidP="00DE5608">
            <w:pPr>
              <w:ind w:left="-57" w:right="-57"/>
              <w:jc w:val="center"/>
              <w:rPr>
                <w:b/>
                <w:bCs/>
                <w:color w:val="000000" w:themeColor="text1"/>
                <w:sz w:val="24"/>
                <w:szCs w:val="24"/>
              </w:rPr>
            </w:pPr>
            <w:r w:rsidRPr="009215F5">
              <w:rPr>
                <w:b/>
                <w:bCs/>
                <w:color w:val="000000" w:themeColor="text1"/>
                <w:sz w:val="24"/>
                <w:szCs w:val="24"/>
              </w:rPr>
              <w:t>Ответственные исполнители мероприятия</w:t>
            </w:r>
          </w:p>
        </w:tc>
      </w:tr>
      <w:tr w:rsidR="009215F5" w:rsidRPr="009215F5" w14:paraId="00072C91" w14:textId="77777777" w:rsidTr="00750AC4">
        <w:trPr>
          <w:trHeight w:val="464"/>
          <w:tblHeader/>
          <w:jc w:val="center"/>
        </w:trPr>
        <w:tc>
          <w:tcPr>
            <w:tcW w:w="740" w:type="dxa"/>
            <w:vMerge/>
            <w:tcBorders>
              <w:top w:val="single" w:sz="4" w:space="0" w:color="auto"/>
              <w:left w:val="single" w:sz="4" w:space="0" w:color="auto"/>
              <w:bottom w:val="single" w:sz="4" w:space="0" w:color="auto"/>
              <w:right w:val="single" w:sz="4" w:space="0" w:color="auto"/>
            </w:tcBorders>
            <w:hideMark/>
          </w:tcPr>
          <w:p w14:paraId="4909360F" w14:textId="77777777" w:rsidR="00B57974" w:rsidRPr="009215F5" w:rsidRDefault="00B57974" w:rsidP="00DE5608">
            <w:pPr>
              <w:ind w:left="-57" w:right="-57"/>
              <w:rPr>
                <w:b/>
                <w:bCs/>
                <w:color w:val="000000" w:themeColor="text1"/>
                <w:sz w:val="24"/>
                <w:szCs w:val="24"/>
                <w:highlight w:val="yellow"/>
              </w:rPr>
            </w:pPr>
          </w:p>
        </w:tc>
        <w:tc>
          <w:tcPr>
            <w:tcW w:w="5426" w:type="dxa"/>
            <w:vMerge/>
            <w:tcBorders>
              <w:top w:val="single" w:sz="4" w:space="0" w:color="auto"/>
              <w:left w:val="single" w:sz="4" w:space="0" w:color="auto"/>
              <w:bottom w:val="single" w:sz="4" w:space="0" w:color="auto"/>
              <w:right w:val="single" w:sz="4" w:space="0" w:color="auto"/>
            </w:tcBorders>
            <w:hideMark/>
          </w:tcPr>
          <w:p w14:paraId="016BACCD" w14:textId="77777777" w:rsidR="00B57974" w:rsidRPr="009215F5" w:rsidRDefault="00B57974" w:rsidP="00DE5608">
            <w:pPr>
              <w:ind w:left="-57" w:right="-57"/>
              <w:rPr>
                <w:b/>
                <w:bCs/>
                <w:color w:val="000000" w:themeColor="text1"/>
                <w:sz w:val="24"/>
                <w:szCs w:val="24"/>
                <w:highlight w:val="yellow"/>
              </w:rPr>
            </w:pPr>
          </w:p>
        </w:tc>
        <w:tc>
          <w:tcPr>
            <w:tcW w:w="1615" w:type="dxa"/>
            <w:vMerge/>
            <w:tcBorders>
              <w:top w:val="single" w:sz="4" w:space="0" w:color="auto"/>
              <w:left w:val="single" w:sz="4" w:space="0" w:color="auto"/>
              <w:bottom w:val="single" w:sz="4" w:space="0" w:color="auto"/>
              <w:right w:val="single" w:sz="4" w:space="0" w:color="auto"/>
            </w:tcBorders>
            <w:hideMark/>
          </w:tcPr>
          <w:p w14:paraId="1AD0F5AA" w14:textId="77777777" w:rsidR="00B57974" w:rsidRPr="009215F5" w:rsidRDefault="00B57974" w:rsidP="00DE5608">
            <w:pPr>
              <w:ind w:left="-57" w:right="-57"/>
              <w:rPr>
                <w:b/>
                <w:bCs/>
                <w:color w:val="000000" w:themeColor="text1"/>
                <w:sz w:val="24"/>
                <w:szCs w:val="24"/>
                <w:highlight w:val="yellow"/>
              </w:rPr>
            </w:pPr>
          </w:p>
        </w:tc>
        <w:tc>
          <w:tcPr>
            <w:tcW w:w="4657" w:type="dxa"/>
            <w:vMerge/>
            <w:tcBorders>
              <w:top w:val="single" w:sz="4" w:space="0" w:color="auto"/>
              <w:left w:val="single" w:sz="4" w:space="0" w:color="auto"/>
              <w:bottom w:val="single" w:sz="4" w:space="0" w:color="auto"/>
              <w:right w:val="single" w:sz="4" w:space="0" w:color="auto"/>
            </w:tcBorders>
            <w:hideMark/>
          </w:tcPr>
          <w:p w14:paraId="5D6D2F48" w14:textId="77777777" w:rsidR="00B57974" w:rsidRPr="009215F5" w:rsidRDefault="00B57974" w:rsidP="00DE5608">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40BBCF29" w14:textId="77777777" w:rsidR="00B57974" w:rsidRPr="009215F5" w:rsidRDefault="00B57974" w:rsidP="00DE5608">
            <w:pPr>
              <w:ind w:left="-57" w:right="-57"/>
              <w:rPr>
                <w:b/>
                <w:bCs/>
                <w:color w:val="000000" w:themeColor="text1"/>
                <w:sz w:val="24"/>
                <w:szCs w:val="24"/>
                <w:highlight w:val="yellow"/>
              </w:rPr>
            </w:pPr>
          </w:p>
        </w:tc>
      </w:tr>
      <w:tr w:rsidR="009215F5" w:rsidRPr="009215F5" w14:paraId="5744DDED" w14:textId="77777777" w:rsidTr="00BC12B9">
        <w:trPr>
          <w:trHeight w:val="1066"/>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2E4573E5" w14:textId="77777777" w:rsidR="00750AC4" w:rsidRPr="009215F5" w:rsidRDefault="00750AC4" w:rsidP="00750AC4">
            <w:pPr>
              <w:ind w:left="-57" w:right="-57"/>
              <w:jc w:val="center"/>
              <w:rPr>
                <w:color w:val="000000" w:themeColor="text1"/>
                <w:sz w:val="24"/>
                <w:szCs w:val="24"/>
              </w:rPr>
            </w:pPr>
            <w:r w:rsidRPr="009215F5">
              <w:rPr>
                <w:color w:val="000000" w:themeColor="text1"/>
                <w:sz w:val="24"/>
                <w:szCs w:val="24"/>
              </w:rPr>
              <w:t>1.</w:t>
            </w:r>
          </w:p>
        </w:tc>
        <w:tc>
          <w:tcPr>
            <w:tcW w:w="5426" w:type="dxa"/>
            <w:tcBorders>
              <w:top w:val="single" w:sz="4" w:space="0" w:color="auto"/>
              <w:left w:val="nil"/>
              <w:bottom w:val="single" w:sz="4" w:space="0" w:color="auto"/>
              <w:right w:val="single" w:sz="4" w:space="0" w:color="auto"/>
            </w:tcBorders>
            <w:shd w:val="clear" w:color="auto" w:fill="auto"/>
            <w:noWrap/>
          </w:tcPr>
          <w:p w14:paraId="397BDB08" w14:textId="77777777" w:rsidR="00750AC4" w:rsidRPr="009215F5" w:rsidRDefault="00750AC4" w:rsidP="00750AC4">
            <w:pPr>
              <w:pStyle w:val="ConsPlusNormal"/>
              <w:jc w:val="both"/>
              <w:rPr>
                <w:color w:val="000000" w:themeColor="text1"/>
              </w:rPr>
            </w:pPr>
            <w:r w:rsidRPr="009215F5">
              <w:rPr>
                <w:color w:val="000000" w:themeColor="text1"/>
              </w:rPr>
              <w:t>Выявление и осуществление в установленном законодательством порядке демонтажа незаконных рекламных конструкций</w:t>
            </w:r>
          </w:p>
        </w:tc>
        <w:tc>
          <w:tcPr>
            <w:tcW w:w="1615" w:type="dxa"/>
            <w:tcBorders>
              <w:top w:val="single" w:sz="4" w:space="0" w:color="auto"/>
              <w:left w:val="nil"/>
              <w:bottom w:val="single" w:sz="4" w:space="0" w:color="auto"/>
              <w:right w:val="single" w:sz="4" w:space="0" w:color="auto"/>
            </w:tcBorders>
            <w:shd w:val="clear" w:color="auto" w:fill="auto"/>
            <w:noWrap/>
          </w:tcPr>
          <w:p w14:paraId="5F8E83EB" w14:textId="77777777" w:rsidR="00750AC4" w:rsidRPr="009215F5" w:rsidRDefault="00750AC4" w:rsidP="00750AC4">
            <w:pPr>
              <w:pStyle w:val="ConsPlusNormal"/>
              <w:jc w:val="center"/>
              <w:rPr>
                <w:color w:val="000000" w:themeColor="text1"/>
              </w:rPr>
            </w:pPr>
            <w:r w:rsidRPr="009215F5">
              <w:rPr>
                <w:color w:val="000000" w:themeColor="text1"/>
              </w:rPr>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7967A92E" w14:textId="45C55796" w:rsidR="009215F5" w:rsidRPr="009215F5" w:rsidRDefault="009215F5" w:rsidP="00BC12B9">
            <w:pPr>
              <w:pStyle w:val="ConsPlusNormal"/>
              <w:jc w:val="both"/>
              <w:rPr>
                <w:color w:val="000000" w:themeColor="text1"/>
              </w:rPr>
            </w:pPr>
            <w:r w:rsidRPr="009215F5">
              <w:rPr>
                <w:color w:val="000000" w:themeColor="text1"/>
              </w:rPr>
              <w:t>По результатам рейдовых мероприятий специалистами УАиГ ЯГО предписания хозяйствующим субъектам не выдавались</w:t>
            </w:r>
          </w:p>
        </w:tc>
        <w:tc>
          <w:tcPr>
            <w:tcW w:w="3868" w:type="dxa"/>
            <w:tcBorders>
              <w:top w:val="single" w:sz="4" w:space="0" w:color="auto"/>
              <w:left w:val="nil"/>
              <w:bottom w:val="single" w:sz="4" w:space="0" w:color="auto"/>
              <w:right w:val="single" w:sz="4" w:space="0" w:color="auto"/>
            </w:tcBorders>
            <w:shd w:val="clear" w:color="auto" w:fill="auto"/>
            <w:noWrap/>
          </w:tcPr>
          <w:p w14:paraId="18D24F9C" w14:textId="1645F08E" w:rsidR="00750AC4" w:rsidRPr="009215F5" w:rsidRDefault="00750AC4" w:rsidP="00750AC4">
            <w:pPr>
              <w:pStyle w:val="ConsPlusNormal"/>
              <w:jc w:val="center"/>
              <w:rPr>
                <w:color w:val="000000" w:themeColor="text1"/>
              </w:rPr>
            </w:pPr>
            <w:r w:rsidRPr="009215F5">
              <w:rPr>
                <w:color w:val="000000" w:themeColor="text1"/>
              </w:rPr>
              <w:t>Управление архитектуры и градостроительства администраци</w:t>
            </w:r>
            <w:r w:rsidR="00BC12B9">
              <w:rPr>
                <w:color w:val="000000" w:themeColor="text1"/>
              </w:rPr>
              <w:t>и Яковлевского городского округа</w:t>
            </w:r>
          </w:p>
        </w:tc>
      </w:tr>
      <w:tr w:rsidR="009215F5" w:rsidRPr="009215F5" w14:paraId="7ABB8A0F"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802A72A" w14:textId="77777777" w:rsidR="00750AC4" w:rsidRPr="009215F5" w:rsidRDefault="00750AC4" w:rsidP="00750AC4">
            <w:pPr>
              <w:ind w:left="-57" w:right="-57"/>
              <w:jc w:val="center"/>
              <w:rPr>
                <w:color w:val="000000" w:themeColor="text1"/>
                <w:sz w:val="24"/>
                <w:szCs w:val="24"/>
              </w:rPr>
            </w:pPr>
            <w:r w:rsidRPr="009215F5">
              <w:rPr>
                <w:color w:val="000000" w:themeColor="text1"/>
                <w:sz w:val="24"/>
                <w:szCs w:val="24"/>
              </w:rPr>
              <w:t>2.</w:t>
            </w:r>
          </w:p>
        </w:tc>
        <w:tc>
          <w:tcPr>
            <w:tcW w:w="5426" w:type="dxa"/>
            <w:tcBorders>
              <w:top w:val="single" w:sz="4" w:space="0" w:color="auto"/>
              <w:left w:val="nil"/>
              <w:bottom w:val="single" w:sz="4" w:space="0" w:color="auto"/>
              <w:right w:val="single" w:sz="4" w:space="0" w:color="auto"/>
            </w:tcBorders>
            <w:shd w:val="clear" w:color="auto" w:fill="auto"/>
            <w:noWrap/>
          </w:tcPr>
          <w:p w14:paraId="68D3B678" w14:textId="77777777" w:rsidR="00750AC4" w:rsidRPr="00475CF4" w:rsidRDefault="00750AC4" w:rsidP="00750AC4">
            <w:pPr>
              <w:pStyle w:val="ConsPlusNormal"/>
              <w:jc w:val="both"/>
              <w:rPr>
                <w:color w:val="000000" w:themeColor="text1"/>
              </w:rPr>
            </w:pPr>
            <w:r w:rsidRPr="00475CF4">
              <w:rPr>
                <w:color w:val="000000" w:themeColor="text1"/>
              </w:rPr>
              <w:t>Размещение на официальных сайтах органов местного самоуправления перечня нормативных правовых актов, регулирующих сферу наружной рекламы</w:t>
            </w:r>
          </w:p>
        </w:tc>
        <w:tc>
          <w:tcPr>
            <w:tcW w:w="1615" w:type="dxa"/>
            <w:tcBorders>
              <w:top w:val="single" w:sz="4" w:space="0" w:color="auto"/>
              <w:left w:val="nil"/>
              <w:bottom w:val="single" w:sz="4" w:space="0" w:color="auto"/>
              <w:right w:val="single" w:sz="4" w:space="0" w:color="auto"/>
            </w:tcBorders>
            <w:shd w:val="clear" w:color="auto" w:fill="auto"/>
            <w:noWrap/>
          </w:tcPr>
          <w:p w14:paraId="1D0C0CFC" w14:textId="77777777" w:rsidR="00750AC4" w:rsidRPr="009215F5" w:rsidRDefault="00750AC4" w:rsidP="00750AC4">
            <w:pPr>
              <w:pStyle w:val="ConsPlusNormal"/>
              <w:jc w:val="center"/>
              <w:rPr>
                <w:color w:val="000000" w:themeColor="text1"/>
              </w:rPr>
            </w:pPr>
            <w:r w:rsidRPr="009215F5">
              <w:rPr>
                <w:color w:val="000000" w:themeColor="text1"/>
              </w:rPr>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7D88F6AA" w14:textId="4AF8FCC9" w:rsidR="00475CF4" w:rsidRDefault="002C3E35" w:rsidP="00750AC4">
            <w:pPr>
              <w:pStyle w:val="ConsPlusNormal"/>
              <w:jc w:val="both"/>
              <w:rPr>
                <w:color w:val="000000" w:themeColor="text1"/>
              </w:rPr>
            </w:pPr>
            <w:r w:rsidRPr="009215F5">
              <w:rPr>
                <w:color w:val="000000" w:themeColor="text1"/>
                <w:szCs w:val="24"/>
              </w:rPr>
              <w:t xml:space="preserve">Регламент предоставления муниципальной услуги размещен на официальном сайте органа местного самоуправления в разделе «Архитектура и градостроительство» </w:t>
            </w:r>
          </w:p>
          <w:p w14:paraId="725AEEE5" w14:textId="513AA7E9" w:rsidR="00475CF4" w:rsidRPr="009215F5" w:rsidRDefault="00670A65" w:rsidP="00BC12B9">
            <w:pPr>
              <w:pStyle w:val="ConsPlusNormal"/>
              <w:jc w:val="both"/>
              <w:rPr>
                <w:color w:val="000000" w:themeColor="text1"/>
              </w:rPr>
            </w:pPr>
            <w:hyperlink r:id="rId27" w:history="1">
              <w:r w:rsidR="00475CF4" w:rsidRPr="00D91E01">
                <w:rPr>
                  <w:rStyle w:val="a8"/>
                </w:rPr>
                <w:t>https://yakovgo.gosuslugi.ru/spravochnik/izyskatelnye-organizatsii/dokumenty_2856.html</w:t>
              </w:r>
            </w:hyperlink>
          </w:p>
        </w:tc>
        <w:tc>
          <w:tcPr>
            <w:tcW w:w="3868" w:type="dxa"/>
            <w:tcBorders>
              <w:top w:val="single" w:sz="4" w:space="0" w:color="auto"/>
              <w:left w:val="nil"/>
              <w:bottom w:val="single" w:sz="4" w:space="0" w:color="auto"/>
              <w:right w:val="single" w:sz="4" w:space="0" w:color="auto"/>
            </w:tcBorders>
            <w:shd w:val="clear" w:color="auto" w:fill="auto"/>
            <w:noWrap/>
          </w:tcPr>
          <w:p w14:paraId="258BAEBF" w14:textId="77777777" w:rsidR="00750AC4" w:rsidRPr="009215F5" w:rsidRDefault="00750AC4" w:rsidP="00750AC4">
            <w:pPr>
              <w:pStyle w:val="ConsPlusNormal"/>
              <w:jc w:val="center"/>
              <w:rPr>
                <w:color w:val="000000" w:themeColor="text1"/>
              </w:rPr>
            </w:pPr>
            <w:r w:rsidRPr="009215F5">
              <w:rPr>
                <w:color w:val="000000" w:themeColor="text1"/>
              </w:rPr>
              <w:t>Управление архитектуры и градостроительства администрации Яковлевского городского округа</w:t>
            </w:r>
          </w:p>
        </w:tc>
      </w:tr>
      <w:tr w:rsidR="00136A22" w:rsidRPr="00136A22" w14:paraId="59427AD1" w14:textId="77777777" w:rsidTr="00750AC4">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07AC55E4" w14:textId="77777777" w:rsidR="00750AC4" w:rsidRPr="00EB0638" w:rsidRDefault="00750AC4" w:rsidP="00750AC4">
            <w:pPr>
              <w:ind w:left="-57" w:right="-57"/>
              <w:jc w:val="center"/>
              <w:rPr>
                <w:color w:val="000000" w:themeColor="text1"/>
                <w:sz w:val="24"/>
                <w:szCs w:val="24"/>
              </w:rPr>
            </w:pPr>
            <w:r w:rsidRPr="00EB0638">
              <w:rPr>
                <w:color w:val="000000" w:themeColor="text1"/>
                <w:sz w:val="24"/>
                <w:szCs w:val="24"/>
              </w:rPr>
              <w:t>3.</w:t>
            </w:r>
          </w:p>
        </w:tc>
        <w:tc>
          <w:tcPr>
            <w:tcW w:w="5426" w:type="dxa"/>
            <w:tcBorders>
              <w:top w:val="single" w:sz="4" w:space="0" w:color="auto"/>
              <w:left w:val="nil"/>
              <w:bottom w:val="single" w:sz="4" w:space="0" w:color="auto"/>
              <w:right w:val="single" w:sz="4" w:space="0" w:color="auto"/>
            </w:tcBorders>
            <w:shd w:val="clear" w:color="auto" w:fill="auto"/>
            <w:noWrap/>
          </w:tcPr>
          <w:p w14:paraId="7967C9CA" w14:textId="77777777" w:rsidR="00750AC4" w:rsidRPr="00EB0638" w:rsidRDefault="00750AC4" w:rsidP="00750AC4">
            <w:pPr>
              <w:pStyle w:val="ConsPlusNormal"/>
              <w:jc w:val="both"/>
              <w:rPr>
                <w:color w:val="000000" w:themeColor="text1"/>
              </w:rPr>
            </w:pPr>
            <w:r w:rsidRPr="00EB0638">
              <w:rPr>
                <w:color w:val="000000" w:themeColor="text1"/>
              </w:rPr>
              <w:t xml:space="preserve">Соблюдение принципов открытости </w:t>
            </w:r>
            <w:r w:rsidRPr="00EB0638">
              <w:rPr>
                <w:color w:val="000000" w:themeColor="text1"/>
              </w:rPr>
              <w:br/>
              <w:t>и прозрачности при проведении торгов на право установки и эксплуатации рекламных конструкций, проведение торгов в электронном виде</w:t>
            </w:r>
          </w:p>
        </w:tc>
        <w:tc>
          <w:tcPr>
            <w:tcW w:w="1615" w:type="dxa"/>
            <w:tcBorders>
              <w:top w:val="single" w:sz="4" w:space="0" w:color="auto"/>
              <w:left w:val="nil"/>
              <w:bottom w:val="single" w:sz="4" w:space="0" w:color="auto"/>
              <w:right w:val="single" w:sz="4" w:space="0" w:color="auto"/>
            </w:tcBorders>
            <w:shd w:val="clear" w:color="auto" w:fill="auto"/>
            <w:noWrap/>
          </w:tcPr>
          <w:p w14:paraId="1DB552E8" w14:textId="77777777" w:rsidR="00750AC4" w:rsidRPr="00EB0638" w:rsidRDefault="00750AC4" w:rsidP="00750AC4">
            <w:pPr>
              <w:pStyle w:val="ConsPlusNormal"/>
              <w:jc w:val="center"/>
              <w:rPr>
                <w:color w:val="000000" w:themeColor="text1"/>
              </w:rPr>
            </w:pPr>
            <w:r w:rsidRPr="00EB0638">
              <w:rPr>
                <w:color w:val="000000" w:themeColor="text1"/>
              </w:rPr>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00958C96" w14:textId="77777777" w:rsidR="00750AC4" w:rsidRPr="00EB0638" w:rsidRDefault="00750AC4" w:rsidP="00750AC4">
            <w:pPr>
              <w:pStyle w:val="ConsPlusNormal"/>
              <w:jc w:val="both"/>
              <w:rPr>
                <w:color w:val="000000" w:themeColor="text1"/>
                <w:szCs w:val="24"/>
                <w:lang w:eastAsia="en-US"/>
              </w:rPr>
            </w:pPr>
            <w:r w:rsidRPr="00EB0638">
              <w:rPr>
                <w:color w:val="000000" w:themeColor="text1"/>
                <w:szCs w:val="24"/>
                <w:lang w:eastAsia="en-US"/>
              </w:rPr>
              <w:t xml:space="preserve">Управление </w:t>
            </w:r>
            <w:r w:rsidRPr="00EB0638">
              <w:rPr>
                <w:color w:val="000000" w:themeColor="text1"/>
                <w:szCs w:val="24"/>
              </w:rPr>
              <w:t xml:space="preserve">архитектуры и градостроительства не осуществляет проведение </w:t>
            </w:r>
            <w:r w:rsidRPr="00EB0638">
              <w:rPr>
                <w:color w:val="000000" w:themeColor="text1"/>
                <w:szCs w:val="24"/>
                <w:lang w:eastAsia="en-US"/>
              </w:rPr>
              <w:t>торгов на право установки и эксплуатации рекламных конструкций.</w:t>
            </w:r>
          </w:p>
          <w:p w14:paraId="503A3FF5" w14:textId="233342C7" w:rsidR="009215F5" w:rsidRPr="00EB0638" w:rsidRDefault="009215F5" w:rsidP="00750AC4">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14:paraId="65B48440" w14:textId="77777777" w:rsidR="00750AC4" w:rsidRPr="00EB0638" w:rsidRDefault="00750AC4" w:rsidP="00750AC4">
            <w:pPr>
              <w:pStyle w:val="ConsPlusNormal"/>
              <w:jc w:val="center"/>
              <w:rPr>
                <w:color w:val="000000" w:themeColor="text1"/>
              </w:rPr>
            </w:pPr>
            <w:r w:rsidRPr="00EB0638">
              <w:rPr>
                <w:color w:val="000000" w:themeColor="text1"/>
              </w:rPr>
              <w:t>Управление архитектуры и градостроительства администрации Яковлевского городского округа</w:t>
            </w:r>
          </w:p>
        </w:tc>
      </w:tr>
      <w:tr w:rsidR="00136A22" w:rsidRPr="00136A22" w14:paraId="1BE64449" w14:textId="77777777" w:rsidTr="004B6973">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666E8F85" w14:textId="77777777" w:rsidR="00750AC4" w:rsidRPr="00EB0638" w:rsidRDefault="00750AC4" w:rsidP="00750AC4">
            <w:pPr>
              <w:ind w:left="-57" w:right="-57"/>
              <w:jc w:val="center"/>
              <w:rPr>
                <w:color w:val="000000" w:themeColor="text1"/>
                <w:sz w:val="24"/>
                <w:szCs w:val="24"/>
              </w:rPr>
            </w:pPr>
            <w:r w:rsidRPr="00EB0638">
              <w:rPr>
                <w:color w:val="000000" w:themeColor="text1"/>
                <w:sz w:val="24"/>
                <w:szCs w:val="24"/>
              </w:rPr>
              <w:t>4.</w:t>
            </w:r>
          </w:p>
        </w:tc>
        <w:tc>
          <w:tcPr>
            <w:tcW w:w="5426" w:type="dxa"/>
            <w:tcBorders>
              <w:top w:val="single" w:sz="4" w:space="0" w:color="auto"/>
              <w:left w:val="nil"/>
              <w:bottom w:val="single" w:sz="4" w:space="0" w:color="auto"/>
              <w:right w:val="single" w:sz="4" w:space="0" w:color="auto"/>
            </w:tcBorders>
            <w:shd w:val="clear" w:color="auto" w:fill="auto"/>
            <w:noWrap/>
          </w:tcPr>
          <w:p w14:paraId="3A84DB3A" w14:textId="77777777" w:rsidR="00750AC4" w:rsidRPr="00EB0638" w:rsidRDefault="00750AC4" w:rsidP="00750AC4">
            <w:pPr>
              <w:pStyle w:val="ConsPlusNormal"/>
              <w:jc w:val="both"/>
              <w:rPr>
                <w:color w:val="000000" w:themeColor="text1"/>
              </w:rPr>
            </w:pPr>
            <w:r w:rsidRPr="00EB0638">
              <w:rPr>
                <w:color w:val="000000" w:themeColor="text1"/>
              </w:rPr>
              <w:t xml:space="preserve">Недопущение установки и эксплуатации рекламных конструкций с разрешением </w:t>
            </w:r>
            <w:r w:rsidRPr="00EB0638">
              <w:rPr>
                <w:color w:val="000000" w:themeColor="text1"/>
              </w:rPr>
              <w:br/>
              <w:t xml:space="preserve">на установку и эксплуатацию таких конструкций на территории муниципального образования, </w:t>
            </w:r>
            <w:r w:rsidRPr="00EB0638">
              <w:rPr>
                <w:color w:val="000000" w:themeColor="text1"/>
              </w:rPr>
              <w:br/>
              <w:t>не включенных в схему размещения рекламных конструкций муниципального образования</w:t>
            </w:r>
          </w:p>
        </w:tc>
        <w:tc>
          <w:tcPr>
            <w:tcW w:w="1615" w:type="dxa"/>
            <w:tcBorders>
              <w:top w:val="single" w:sz="4" w:space="0" w:color="auto"/>
              <w:left w:val="nil"/>
              <w:bottom w:val="single" w:sz="4" w:space="0" w:color="auto"/>
              <w:right w:val="single" w:sz="4" w:space="0" w:color="auto"/>
            </w:tcBorders>
            <w:shd w:val="clear" w:color="auto" w:fill="auto"/>
            <w:noWrap/>
          </w:tcPr>
          <w:p w14:paraId="15DB07DB" w14:textId="77777777" w:rsidR="00750AC4" w:rsidRPr="00EB0638" w:rsidRDefault="00750AC4" w:rsidP="00750AC4">
            <w:pPr>
              <w:pStyle w:val="ConsPlusNormal"/>
              <w:jc w:val="center"/>
              <w:rPr>
                <w:color w:val="000000" w:themeColor="text1"/>
              </w:rPr>
            </w:pPr>
            <w:r w:rsidRPr="00EB0638">
              <w:rPr>
                <w:color w:val="000000" w:themeColor="text1"/>
              </w:rPr>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20B0EA66" w14:textId="77777777" w:rsidR="00750AC4" w:rsidRPr="00EB0638" w:rsidRDefault="00750AC4" w:rsidP="002C3E35">
            <w:pPr>
              <w:pStyle w:val="ConsPlusNormal"/>
              <w:jc w:val="both"/>
              <w:rPr>
                <w:color w:val="000000" w:themeColor="text1"/>
                <w:szCs w:val="24"/>
                <w:lang w:eastAsia="en-US"/>
              </w:rPr>
            </w:pPr>
            <w:r w:rsidRPr="00EB0638">
              <w:rPr>
                <w:color w:val="000000" w:themeColor="text1"/>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r w:rsidR="002C3E35" w:rsidRPr="00EB0638">
              <w:rPr>
                <w:color w:val="000000" w:themeColor="text1"/>
                <w:szCs w:val="24"/>
                <w:lang w:eastAsia="en-US"/>
              </w:rPr>
              <w:t xml:space="preserve"> </w:t>
            </w:r>
          </w:p>
          <w:p w14:paraId="0EC9107D" w14:textId="680EF3EE" w:rsidR="009215F5" w:rsidRPr="00EB0638" w:rsidRDefault="009215F5" w:rsidP="002C3E35">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14:paraId="528A3A2A" w14:textId="77777777" w:rsidR="00750AC4" w:rsidRPr="00EB0638" w:rsidRDefault="00750AC4" w:rsidP="00750AC4">
            <w:pPr>
              <w:pStyle w:val="ConsPlusNormal"/>
              <w:jc w:val="center"/>
              <w:rPr>
                <w:color w:val="000000" w:themeColor="text1"/>
              </w:rPr>
            </w:pPr>
            <w:r w:rsidRPr="00EB0638">
              <w:rPr>
                <w:color w:val="000000" w:themeColor="text1"/>
              </w:rPr>
              <w:t>Управление архитектуры и градостроительства администрации Яковлевского городского округа</w:t>
            </w:r>
          </w:p>
        </w:tc>
      </w:tr>
      <w:tr w:rsidR="00750AC4" w:rsidRPr="00136A22" w14:paraId="1FA02514" w14:textId="77777777" w:rsidTr="004B6973">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14:paraId="6BD674FD" w14:textId="77777777" w:rsidR="00750AC4" w:rsidRPr="00EB0638" w:rsidRDefault="00750AC4" w:rsidP="00750AC4">
            <w:pPr>
              <w:ind w:left="-57" w:right="-57"/>
              <w:jc w:val="center"/>
              <w:rPr>
                <w:color w:val="000000" w:themeColor="text1"/>
                <w:sz w:val="24"/>
                <w:szCs w:val="24"/>
              </w:rPr>
            </w:pPr>
            <w:r w:rsidRPr="00EB0638">
              <w:rPr>
                <w:color w:val="000000" w:themeColor="text1"/>
                <w:sz w:val="24"/>
                <w:szCs w:val="24"/>
              </w:rPr>
              <w:t>5.</w:t>
            </w:r>
          </w:p>
        </w:tc>
        <w:tc>
          <w:tcPr>
            <w:tcW w:w="5426" w:type="dxa"/>
            <w:tcBorders>
              <w:top w:val="single" w:sz="4" w:space="0" w:color="auto"/>
              <w:left w:val="nil"/>
              <w:bottom w:val="single" w:sz="4" w:space="0" w:color="auto"/>
              <w:right w:val="single" w:sz="4" w:space="0" w:color="auto"/>
            </w:tcBorders>
            <w:shd w:val="clear" w:color="auto" w:fill="auto"/>
            <w:noWrap/>
          </w:tcPr>
          <w:p w14:paraId="1D531143" w14:textId="77777777" w:rsidR="00750AC4" w:rsidRPr="00EB0638" w:rsidRDefault="00750AC4" w:rsidP="00750AC4">
            <w:pPr>
              <w:pStyle w:val="ConsPlusNormal"/>
              <w:jc w:val="both"/>
              <w:rPr>
                <w:color w:val="000000" w:themeColor="text1"/>
              </w:rPr>
            </w:pPr>
            <w:r w:rsidRPr="00EB0638">
              <w:rPr>
                <w:color w:val="000000" w:themeColor="text1"/>
              </w:rPr>
              <w:t>Актуализация схем размещения рекламных конструкций</w:t>
            </w:r>
          </w:p>
        </w:tc>
        <w:tc>
          <w:tcPr>
            <w:tcW w:w="1615" w:type="dxa"/>
            <w:tcBorders>
              <w:top w:val="single" w:sz="4" w:space="0" w:color="auto"/>
              <w:left w:val="nil"/>
              <w:bottom w:val="single" w:sz="4" w:space="0" w:color="auto"/>
              <w:right w:val="single" w:sz="4" w:space="0" w:color="auto"/>
            </w:tcBorders>
            <w:shd w:val="clear" w:color="auto" w:fill="auto"/>
            <w:noWrap/>
          </w:tcPr>
          <w:p w14:paraId="16C9FADA" w14:textId="77777777" w:rsidR="00750AC4" w:rsidRPr="00EB0638" w:rsidRDefault="00750AC4" w:rsidP="00750AC4">
            <w:pPr>
              <w:pStyle w:val="ConsPlusNormal"/>
              <w:jc w:val="center"/>
              <w:rPr>
                <w:color w:val="000000" w:themeColor="text1"/>
              </w:rPr>
            </w:pPr>
            <w:r w:rsidRPr="00EB0638">
              <w:rPr>
                <w:color w:val="000000" w:themeColor="text1"/>
              </w:rPr>
              <w:t>2022 – 2025 годы</w:t>
            </w:r>
          </w:p>
        </w:tc>
        <w:tc>
          <w:tcPr>
            <w:tcW w:w="4657" w:type="dxa"/>
            <w:tcBorders>
              <w:top w:val="single" w:sz="4" w:space="0" w:color="auto"/>
              <w:left w:val="nil"/>
              <w:bottom w:val="single" w:sz="4" w:space="0" w:color="auto"/>
              <w:right w:val="single" w:sz="4" w:space="0" w:color="auto"/>
            </w:tcBorders>
            <w:shd w:val="clear" w:color="auto" w:fill="auto"/>
            <w:noWrap/>
            <w:vAlign w:val="center"/>
          </w:tcPr>
          <w:p w14:paraId="6D762BB6" w14:textId="77777777" w:rsidR="00750AC4" w:rsidRPr="00EB0638" w:rsidRDefault="00750AC4" w:rsidP="002C3E35">
            <w:pPr>
              <w:pStyle w:val="ConsPlusNormal"/>
              <w:jc w:val="both"/>
              <w:rPr>
                <w:color w:val="000000" w:themeColor="text1"/>
                <w:szCs w:val="24"/>
                <w:lang w:eastAsia="en-US"/>
              </w:rPr>
            </w:pPr>
            <w:r w:rsidRPr="00EB0638">
              <w:rPr>
                <w:color w:val="000000" w:themeColor="text1"/>
                <w:szCs w:val="24"/>
                <w:lang w:eastAsia="en-US"/>
              </w:rPr>
              <w:t xml:space="preserve">Внесение изменений в схему размещения рекламных конструкций </w:t>
            </w:r>
            <w:r w:rsidR="00EB0638" w:rsidRPr="00EB0638">
              <w:rPr>
                <w:color w:val="000000" w:themeColor="text1"/>
                <w:szCs w:val="24"/>
                <w:lang w:eastAsia="en-US"/>
              </w:rPr>
              <w:t xml:space="preserve">не </w:t>
            </w:r>
            <w:r w:rsidR="002C3E35" w:rsidRPr="00EB0638">
              <w:rPr>
                <w:color w:val="000000" w:themeColor="text1"/>
                <w:szCs w:val="24"/>
                <w:lang w:eastAsia="en-US"/>
              </w:rPr>
              <w:t>проводил</w:t>
            </w:r>
            <w:r w:rsidR="00EB0638" w:rsidRPr="00EB0638">
              <w:rPr>
                <w:color w:val="000000" w:themeColor="text1"/>
                <w:szCs w:val="24"/>
                <w:lang w:eastAsia="en-US"/>
              </w:rPr>
              <w:t>и</w:t>
            </w:r>
            <w:r w:rsidR="002C3E35" w:rsidRPr="00EB0638">
              <w:rPr>
                <w:color w:val="000000" w:themeColor="text1"/>
                <w:szCs w:val="24"/>
                <w:lang w:eastAsia="en-US"/>
              </w:rPr>
              <w:t>сь</w:t>
            </w:r>
            <w:r w:rsidRPr="00EB0638">
              <w:rPr>
                <w:color w:val="000000" w:themeColor="text1"/>
                <w:szCs w:val="24"/>
                <w:lang w:eastAsia="en-US"/>
              </w:rPr>
              <w:t>.</w:t>
            </w:r>
          </w:p>
          <w:p w14:paraId="33471EEB" w14:textId="77777777" w:rsidR="00EB0638" w:rsidRPr="00EB0638" w:rsidRDefault="00EB0638" w:rsidP="002C3E35">
            <w:pPr>
              <w:pStyle w:val="ConsPlusNormal"/>
              <w:jc w:val="both"/>
              <w:rPr>
                <w:color w:val="000000" w:themeColor="text1"/>
                <w:szCs w:val="24"/>
                <w:lang w:eastAsia="en-US"/>
              </w:rPr>
            </w:pPr>
          </w:p>
          <w:p w14:paraId="5DA949EC" w14:textId="6977C82C" w:rsidR="00EB0638" w:rsidRPr="00EB0638" w:rsidRDefault="00EB0638" w:rsidP="002C3E35">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14:paraId="4285BC93" w14:textId="77777777" w:rsidR="00750AC4" w:rsidRPr="00EB0638" w:rsidRDefault="00750AC4" w:rsidP="00750AC4">
            <w:pPr>
              <w:pStyle w:val="ConsPlusNormal"/>
              <w:jc w:val="center"/>
              <w:rPr>
                <w:color w:val="000000" w:themeColor="text1"/>
              </w:rPr>
            </w:pPr>
            <w:r w:rsidRPr="00EB0638">
              <w:rPr>
                <w:color w:val="000000" w:themeColor="text1"/>
              </w:rPr>
              <w:t>Управление архитектуры и градостроительства администрации Яковлевского городского округа</w:t>
            </w:r>
          </w:p>
        </w:tc>
      </w:tr>
    </w:tbl>
    <w:p w14:paraId="5DBB234A" w14:textId="77777777" w:rsidR="00B57974" w:rsidRPr="00136A22" w:rsidRDefault="00B57974" w:rsidP="00B57974">
      <w:pPr>
        <w:ind w:firstLine="709"/>
        <w:jc w:val="both"/>
        <w:rPr>
          <w:color w:val="FF0000"/>
          <w:sz w:val="28"/>
          <w:szCs w:val="28"/>
          <w:highlight w:val="yellow"/>
        </w:rPr>
      </w:pPr>
    </w:p>
    <w:p w14:paraId="6F45C278" w14:textId="77777777" w:rsidR="00A30387" w:rsidRDefault="00A30387" w:rsidP="00A65013">
      <w:pPr>
        <w:ind w:firstLine="709"/>
        <w:jc w:val="both"/>
        <w:rPr>
          <w:color w:val="FF0000"/>
          <w:sz w:val="28"/>
          <w:szCs w:val="28"/>
          <w:highlight w:val="yellow"/>
        </w:rPr>
      </w:pPr>
    </w:p>
    <w:p w14:paraId="021B03CE" w14:textId="77777777" w:rsidR="00B67C56" w:rsidRDefault="00B67C56" w:rsidP="00A65013">
      <w:pPr>
        <w:ind w:firstLine="709"/>
        <w:jc w:val="both"/>
        <w:rPr>
          <w:color w:val="FF0000"/>
          <w:sz w:val="28"/>
          <w:szCs w:val="28"/>
          <w:highlight w:val="yellow"/>
        </w:rPr>
      </w:pPr>
    </w:p>
    <w:p w14:paraId="616DB573" w14:textId="77777777" w:rsidR="00B67C56" w:rsidRDefault="00B67C56" w:rsidP="00A65013">
      <w:pPr>
        <w:ind w:firstLine="709"/>
        <w:jc w:val="both"/>
        <w:rPr>
          <w:color w:val="FF0000"/>
          <w:sz w:val="28"/>
          <w:szCs w:val="28"/>
          <w:highlight w:val="yellow"/>
        </w:rPr>
      </w:pPr>
    </w:p>
    <w:p w14:paraId="48D6DEC9" w14:textId="77777777" w:rsidR="00B67C56" w:rsidRDefault="00B67C56" w:rsidP="00A65013">
      <w:pPr>
        <w:ind w:firstLine="709"/>
        <w:jc w:val="both"/>
        <w:rPr>
          <w:color w:val="FF0000"/>
          <w:sz w:val="28"/>
          <w:szCs w:val="28"/>
          <w:highlight w:val="yellow"/>
        </w:rPr>
      </w:pPr>
    </w:p>
    <w:p w14:paraId="762DA5F9" w14:textId="77777777" w:rsidR="00B67C56" w:rsidRDefault="00B67C56" w:rsidP="00A65013">
      <w:pPr>
        <w:ind w:firstLine="709"/>
        <w:jc w:val="both"/>
        <w:rPr>
          <w:color w:val="FF0000"/>
          <w:sz w:val="28"/>
          <w:szCs w:val="28"/>
          <w:highlight w:val="yellow"/>
        </w:rPr>
      </w:pPr>
    </w:p>
    <w:p w14:paraId="5045434F" w14:textId="77777777" w:rsidR="00B67C56" w:rsidRPr="00136A22" w:rsidRDefault="00B67C56" w:rsidP="00A65013">
      <w:pPr>
        <w:ind w:firstLine="709"/>
        <w:jc w:val="both"/>
        <w:rPr>
          <w:color w:val="FF0000"/>
          <w:sz w:val="28"/>
          <w:szCs w:val="28"/>
          <w:highlight w:val="yellow"/>
        </w:rPr>
      </w:pPr>
    </w:p>
    <w:p w14:paraId="3B4EE1D3" w14:textId="77777777" w:rsidR="008F3FA2" w:rsidRDefault="008F3FA2" w:rsidP="00804F71">
      <w:pPr>
        <w:widowControl w:val="0"/>
        <w:autoSpaceDE w:val="0"/>
        <w:autoSpaceDN w:val="0"/>
        <w:jc w:val="center"/>
        <w:rPr>
          <w:b/>
          <w:sz w:val="28"/>
          <w:szCs w:val="28"/>
        </w:rPr>
      </w:pPr>
    </w:p>
    <w:p w14:paraId="3C6E5F20" w14:textId="77777777" w:rsidR="008F3FA2" w:rsidRDefault="008F3FA2" w:rsidP="00804F71">
      <w:pPr>
        <w:widowControl w:val="0"/>
        <w:autoSpaceDE w:val="0"/>
        <w:autoSpaceDN w:val="0"/>
        <w:jc w:val="center"/>
        <w:rPr>
          <w:b/>
          <w:sz w:val="28"/>
          <w:szCs w:val="28"/>
        </w:rPr>
      </w:pPr>
    </w:p>
    <w:p w14:paraId="5B955426" w14:textId="77777777" w:rsidR="008F3FA2" w:rsidRDefault="008F3FA2" w:rsidP="00804F71">
      <w:pPr>
        <w:widowControl w:val="0"/>
        <w:autoSpaceDE w:val="0"/>
        <w:autoSpaceDN w:val="0"/>
        <w:jc w:val="center"/>
        <w:rPr>
          <w:b/>
          <w:sz w:val="28"/>
          <w:szCs w:val="28"/>
        </w:rPr>
      </w:pPr>
    </w:p>
    <w:p w14:paraId="045F8346" w14:textId="77777777" w:rsidR="008F3FA2" w:rsidRDefault="008F3FA2" w:rsidP="00804F71">
      <w:pPr>
        <w:widowControl w:val="0"/>
        <w:autoSpaceDE w:val="0"/>
        <w:autoSpaceDN w:val="0"/>
        <w:jc w:val="center"/>
        <w:rPr>
          <w:b/>
          <w:sz w:val="28"/>
          <w:szCs w:val="28"/>
        </w:rPr>
      </w:pPr>
    </w:p>
    <w:p w14:paraId="129C2A87" w14:textId="77777777" w:rsidR="008F3FA2" w:rsidRDefault="008F3FA2" w:rsidP="00804F71">
      <w:pPr>
        <w:widowControl w:val="0"/>
        <w:autoSpaceDE w:val="0"/>
        <w:autoSpaceDN w:val="0"/>
        <w:jc w:val="center"/>
        <w:rPr>
          <w:b/>
          <w:sz w:val="28"/>
          <w:szCs w:val="28"/>
        </w:rPr>
      </w:pPr>
    </w:p>
    <w:p w14:paraId="16AE3421" w14:textId="77777777" w:rsidR="008F3FA2" w:rsidRDefault="008F3FA2" w:rsidP="00804F71">
      <w:pPr>
        <w:widowControl w:val="0"/>
        <w:autoSpaceDE w:val="0"/>
        <w:autoSpaceDN w:val="0"/>
        <w:jc w:val="center"/>
        <w:rPr>
          <w:b/>
          <w:sz w:val="28"/>
          <w:szCs w:val="28"/>
        </w:rPr>
      </w:pPr>
    </w:p>
    <w:p w14:paraId="48A30FB6" w14:textId="77777777" w:rsidR="008F3FA2" w:rsidRDefault="008F3FA2" w:rsidP="00804F71">
      <w:pPr>
        <w:widowControl w:val="0"/>
        <w:autoSpaceDE w:val="0"/>
        <w:autoSpaceDN w:val="0"/>
        <w:jc w:val="center"/>
        <w:rPr>
          <w:b/>
          <w:sz w:val="28"/>
          <w:szCs w:val="28"/>
        </w:rPr>
      </w:pPr>
    </w:p>
    <w:p w14:paraId="06002F22" w14:textId="77777777" w:rsidR="008F3FA2" w:rsidRDefault="008F3FA2" w:rsidP="00804F71">
      <w:pPr>
        <w:widowControl w:val="0"/>
        <w:autoSpaceDE w:val="0"/>
        <w:autoSpaceDN w:val="0"/>
        <w:jc w:val="center"/>
        <w:rPr>
          <w:b/>
          <w:sz w:val="28"/>
          <w:szCs w:val="28"/>
        </w:rPr>
      </w:pPr>
    </w:p>
    <w:p w14:paraId="7C6F95C6" w14:textId="77777777" w:rsidR="008F3FA2" w:rsidRDefault="008F3FA2" w:rsidP="00804F71">
      <w:pPr>
        <w:widowControl w:val="0"/>
        <w:autoSpaceDE w:val="0"/>
        <w:autoSpaceDN w:val="0"/>
        <w:jc w:val="center"/>
        <w:rPr>
          <w:b/>
          <w:sz w:val="28"/>
          <w:szCs w:val="28"/>
        </w:rPr>
      </w:pPr>
    </w:p>
    <w:p w14:paraId="0DBA6E7B" w14:textId="77777777" w:rsidR="008F3FA2" w:rsidRDefault="008F3FA2" w:rsidP="00804F71">
      <w:pPr>
        <w:widowControl w:val="0"/>
        <w:autoSpaceDE w:val="0"/>
        <w:autoSpaceDN w:val="0"/>
        <w:jc w:val="center"/>
        <w:rPr>
          <w:b/>
          <w:sz w:val="28"/>
          <w:szCs w:val="28"/>
        </w:rPr>
      </w:pPr>
    </w:p>
    <w:p w14:paraId="1499A550" w14:textId="77777777" w:rsidR="008F3FA2" w:rsidRDefault="008F3FA2" w:rsidP="00804F71">
      <w:pPr>
        <w:widowControl w:val="0"/>
        <w:autoSpaceDE w:val="0"/>
        <w:autoSpaceDN w:val="0"/>
        <w:jc w:val="center"/>
        <w:rPr>
          <w:b/>
          <w:sz w:val="28"/>
          <w:szCs w:val="28"/>
        </w:rPr>
      </w:pPr>
    </w:p>
    <w:p w14:paraId="57D1AD15" w14:textId="77777777" w:rsidR="008F3FA2" w:rsidRDefault="008F3FA2" w:rsidP="00804F71">
      <w:pPr>
        <w:widowControl w:val="0"/>
        <w:autoSpaceDE w:val="0"/>
        <w:autoSpaceDN w:val="0"/>
        <w:jc w:val="center"/>
        <w:rPr>
          <w:b/>
          <w:sz w:val="28"/>
          <w:szCs w:val="28"/>
        </w:rPr>
      </w:pPr>
    </w:p>
    <w:p w14:paraId="28917D2C" w14:textId="6567BD2F" w:rsidR="00804F71" w:rsidRPr="003F2861" w:rsidRDefault="00E83B27" w:rsidP="00804F71">
      <w:pPr>
        <w:widowControl w:val="0"/>
        <w:autoSpaceDE w:val="0"/>
        <w:autoSpaceDN w:val="0"/>
        <w:jc w:val="center"/>
        <w:rPr>
          <w:b/>
          <w:sz w:val="28"/>
          <w:szCs w:val="28"/>
        </w:rPr>
      </w:pPr>
      <w:r w:rsidRPr="003F2861">
        <w:rPr>
          <w:b/>
          <w:sz w:val="28"/>
          <w:szCs w:val="28"/>
        </w:rPr>
        <w:t>2.9.2.</w:t>
      </w:r>
      <w:r w:rsidR="00804F71" w:rsidRPr="003F2861">
        <w:rPr>
          <w:b/>
          <w:sz w:val="28"/>
          <w:szCs w:val="28"/>
        </w:rPr>
        <w:t xml:space="preserve"> </w:t>
      </w:r>
      <w:r w:rsidR="007B7F99" w:rsidRPr="003F2861">
        <w:rPr>
          <w:b/>
          <w:sz w:val="28"/>
          <w:szCs w:val="28"/>
        </w:rPr>
        <w:t>Рынок финансовых услуг</w:t>
      </w:r>
    </w:p>
    <w:p w14:paraId="707BC278" w14:textId="77777777" w:rsidR="00804F71" w:rsidRPr="003F2861" w:rsidRDefault="00804F71" w:rsidP="00804F71">
      <w:pPr>
        <w:widowControl w:val="0"/>
        <w:autoSpaceDE w:val="0"/>
        <w:autoSpaceDN w:val="0"/>
        <w:jc w:val="center"/>
        <w:rPr>
          <w:b/>
          <w:sz w:val="28"/>
          <w:szCs w:val="28"/>
        </w:rPr>
      </w:pPr>
    </w:p>
    <w:p w14:paraId="56E06C5B" w14:textId="77777777" w:rsidR="00780C77" w:rsidRPr="003F2861" w:rsidRDefault="004367BA" w:rsidP="00780C77">
      <w:pPr>
        <w:jc w:val="center"/>
        <w:rPr>
          <w:b/>
          <w:sz w:val="28"/>
          <w:szCs w:val="28"/>
        </w:rPr>
      </w:pPr>
      <w:r w:rsidRPr="003F2861">
        <w:rPr>
          <w:b/>
          <w:sz w:val="28"/>
          <w:szCs w:val="28"/>
        </w:rPr>
        <w:t>2.9.2.</w:t>
      </w:r>
      <w:r w:rsidR="001D4518" w:rsidRPr="003F2861">
        <w:rPr>
          <w:b/>
          <w:sz w:val="28"/>
          <w:szCs w:val="28"/>
        </w:rPr>
        <w:t>1</w:t>
      </w:r>
      <w:r w:rsidRPr="003F2861">
        <w:rPr>
          <w:b/>
          <w:sz w:val="28"/>
          <w:szCs w:val="28"/>
        </w:rPr>
        <w:t>.</w:t>
      </w:r>
      <w:r w:rsidR="00780C77" w:rsidRPr="003F2861">
        <w:rPr>
          <w:b/>
          <w:sz w:val="28"/>
          <w:szCs w:val="28"/>
        </w:rPr>
        <w:t xml:space="preserve"> Ключевые показатели</w:t>
      </w: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39"/>
        <w:gridCol w:w="992"/>
        <w:gridCol w:w="992"/>
        <w:gridCol w:w="993"/>
        <w:gridCol w:w="992"/>
        <w:gridCol w:w="1134"/>
        <w:gridCol w:w="1134"/>
        <w:gridCol w:w="2268"/>
      </w:tblGrid>
      <w:tr w:rsidR="004D2EAD" w:rsidRPr="003F2861" w14:paraId="317053D9" w14:textId="77777777" w:rsidTr="00BC12B9">
        <w:trPr>
          <w:tblHeader/>
          <w:jc w:val="center"/>
        </w:trPr>
        <w:tc>
          <w:tcPr>
            <w:tcW w:w="711" w:type="dxa"/>
            <w:vAlign w:val="center"/>
          </w:tcPr>
          <w:p w14:paraId="5B9767B1" w14:textId="77777777" w:rsidR="00213B24" w:rsidRPr="003F2861" w:rsidRDefault="00213B24" w:rsidP="00AC2FA9">
            <w:pPr>
              <w:spacing w:line="240" w:lineRule="atLeast"/>
              <w:jc w:val="center"/>
              <w:rPr>
                <w:b/>
                <w:sz w:val="24"/>
                <w:szCs w:val="24"/>
              </w:rPr>
            </w:pPr>
            <w:r w:rsidRPr="003F2861">
              <w:rPr>
                <w:b/>
                <w:sz w:val="24"/>
                <w:szCs w:val="24"/>
              </w:rPr>
              <w:t>№ п/п</w:t>
            </w:r>
          </w:p>
        </w:tc>
        <w:tc>
          <w:tcPr>
            <w:tcW w:w="6939" w:type="dxa"/>
            <w:vAlign w:val="center"/>
          </w:tcPr>
          <w:p w14:paraId="5A71D8ED" w14:textId="77777777" w:rsidR="00213B24" w:rsidRPr="003F2861" w:rsidRDefault="00213B24" w:rsidP="00AC2FA9">
            <w:pPr>
              <w:tabs>
                <w:tab w:val="left" w:pos="1557"/>
                <w:tab w:val="left" w:pos="2697"/>
              </w:tabs>
              <w:spacing w:line="240" w:lineRule="atLeast"/>
              <w:jc w:val="center"/>
              <w:rPr>
                <w:b/>
                <w:sz w:val="24"/>
                <w:szCs w:val="24"/>
              </w:rPr>
            </w:pPr>
            <w:r w:rsidRPr="003F2861">
              <w:rPr>
                <w:b/>
                <w:sz w:val="24"/>
                <w:szCs w:val="24"/>
              </w:rPr>
              <w:t>Наименование ключевого показателя</w:t>
            </w:r>
          </w:p>
        </w:tc>
        <w:tc>
          <w:tcPr>
            <w:tcW w:w="992" w:type="dxa"/>
            <w:vAlign w:val="center"/>
          </w:tcPr>
          <w:p w14:paraId="5C9BDDF4" w14:textId="77777777" w:rsidR="00213B24" w:rsidRPr="003F2861" w:rsidRDefault="00213B24" w:rsidP="00AC2FA9">
            <w:pPr>
              <w:spacing w:line="240" w:lineRule="atLeast"/>
              <w:ind w:left="-57" w:right="-57"/>
              <w:jc w:val="center"/>
              <w:rPr>
                <w:b/>
                <w:sz w:val="24"/>
                <w:szCs w:val="24"/>
              </w:rPr>
            </w:pPr>
            <w:r w:rsidRPr="003F2861">
              <w:rPr>
                <w:b/>
                <w:sz w:val="24"/>
                <w:szCs w:val="24"/>
              </w:rPr>
              <w:t>Единица изме-рения</w:t>
            </w:r>
          </w:p>
        </w:tc>
        <w:tc>
          <w:tcPr>
            <w:tcW w:w="992" w:type="dxa"/>
            <w:vAlign w:val="center"/>
          </w:tcPr>
          <w:p w14:paraId="1C8F802A" w14:textId="77777777" w:rsidR="00213B24" w:rsidRPr="003F2861" w:rsidRDefault="00213B24" w:rsidP="00AC2FA9">
            <w:pPr>
              <w:ind w:left="-57" w:right="-57"/>
              <w:jc w:val="center"/>
              <w:rPr>
                <w:b/>
                <w:bCs/>
                <w:sz w:val="24"/>
                <w:szCs w:val="24"/>
              </w:rPr>
            </w:pPr>
            <w:r w:rsidRPr="003F2861">
              <w:rPr>
                <w:b/>
                <w:bCs/>
                <w:sz w:val="24"/>
                <w:szCs w:val="24"/>
              </w:rPr>
              <w:t xml:space="preserve">2020 </w:t>
            </w:r>
            <w:r w:rsidRPr="003F2861">
              <w:rPr>
                <w:b/>
                <w:bCs/>
                <w:sz w:val="24"/>
                <w:szCs w:val="24"/>
              </w:rPr>
              <w:br/>
              <w:t>год</w:t>
            </w:r>
          </w:p>
          <w:p w14:paraId="5A116EFB" w14:textId="48349A28" w:rsidR="00213B24" w:rsidRPr="003F2861" w:rsidRDefault="00213B24" w:rsidP="00AC2FA9">
            <w:pPr>
              <w:ind w:left="-57" w:right="-57"/>
              <w:jc w:val="center"/>
              <w:rPr>
                <w:b/>
                <w:bCs/>
                <w:sz w:val="24"/>
                <w:szCs w:val="24"/>
              </w:rPr>
            </w:pPr>
            <w:r w:rsidRPr="003F2861">
              <w:rPr>
                <w:b/>
                <w:bCs/>
                <w:sz w:val="24"/>
                <w:szCs w:val="24"/>
              </w:rPr>
              <w:t>(отчет)</w:t>
            </w:r>
          </w:p>
        </w:tc>
        <w:tc>
          <w:tcPr>
            <w:tcW w:w="993" w:type="dxa"/>
            <w:vAlign w:val="center"/>
          </w:tcPr>
          <w:p w14:paraId="2B8C3E78" w14:textId="77777777" w:rsidR="00213B24" w:rsidRPr="003F2861" w:rsidRDefault="00213B24" w:rsidP="00AC2FA9">
            <w:pPr>
              <w:ind w:left="-57" w:right="-57"/>
              <w:jc w:val="center"/>
              <w:rPr>
                <w:b/>
                <w:bCs/>
                <w:sz w:val="24"/>
                <w:szCs w:val="24"/>
              </w:rPr>
            </w:pPr>
            <w:r w:rsidRPr="003F2861">
              <w:rPr>
                <w:b/>
                <w:bCs/>
                <w:sz w:val="24"/>
                <w:szCs w:val="24"/>
              </w:rPr>
              <w:t xml:space="preserve">2021 </w:t>
            </w:r>
          </w:p>
          <w:p w14:paraId="3E453F7C" w14:textId="77777777" w:rsidR="00213B24" w:rsidRPr="003F2861" w:rsidRDefault="00213B24" w:rsidP="00AC2FA9">
            <w:pPr>
              <w:ind w:left="-57" w:right="-57"/>
              <w:jc w:val="center"/>
              <w:rPr>
                <w:b/>
                <w:bCs/>
                <w:sz w:val="24"/>
                <w:szCs w:val="24"/>
              </w:rPr>
            </w:pPr>
            <w:r w:rsidRPr="003F2861">
              <w:rPr>
                <w:b/>
                <w:bCs/>
                <w:sz w:val="24"/>
                <w:szCs w:val="24"/>
              </w:rPr>
              <w:t>год</w:t>
            </w:r>
          </w:p>
          <w:p w14:paraId="1A80A71A" w14:textId="01A1533D" w:rsidR="00213B24" w:rsidRPr="003F2861" w:rsidRDefault="00213B24" w:rsidP="00AC2FA9">
            <w:pPr>
              <w:ind w:left="-57" w:right="-57"/>
              <w:jc w:val="center"/>
              <w:rPr>
                <w:b/>
                <w:bCs/>
                <w:sz w:val="24"/>
                <w:szCs w:val="24"/>
              </w:rPr>
            </w:pPr>
            <w:r w:rsidRPr="003F2861">
              <w:rPr>
                <w:b/>
                <w:bCs/>
                <w:sz w:val="24"/>
                <w:szCs w:val="24"/>
              </w:rPr>
              <w:t>(отчет)</w:t>
            </w:r>
          </w:p>
        </w:tc>
        <w:tc>
          <w:tcPr>
            <w:tcW w:w="992" w:type="dxa"/>
            <w:vAlign w:val="center"/>
          </w:tcPr>
          <w:p w14:paraId="7F42E122" w14:textId="77777777" w:rsidR="00213B24" w:rsidRPr="003F2861" w:rsidRDefault="00213B24" w:rsidP="00AC2FA9">
            <w:pPr>
              <w:ind w:left="-57" w:right="-57"/>
              <w:jc w:val="center"/>
              <w:rPr>
                <w:b/>
                <w:bCs/>
                <w:sz w:val="24"/>
                <w:szCs w:val="24"/>
              </w:rPr>
            </w:pPr>
            <w:r w:rsidRPr="003F2861">
              <w:rPr>
                <w:b/>
                <w:bCs/>
                <w:sz w:val="24"/>
                <w:szCs w:val="24"/>
              </w:rPr>
              <w:t>2022</w:t>
            </w:r>
          </w:p>
          <w:p w14:paraId="43C3DC2F" w14:textId="77777777" w:rsidR="00213B24" w:rsidRPr="003F2861" w:rsidRDefault="00213B24" w:rsidP="00AC2FA9">
            <w:pPr>
              <w:ind w:left="-57" w:right="-57"/>
              <w:jc w:val="center"/>
              <w:rPr>
                <w:b/>
                <w:bCs/>
                <w:sz w:val="24"/>
                <w:szCs w:val="24"/>
              </w:rPr>
            </w:pPr>
            <w:r w:rsidRPr="003F2861">
              <w:rPr>
                <w:b/>
                <w:bCs/>
                <w:sz w:val="24"/>
                <w:szCs w:val="24"/>
              </w:rPr>
              <w:t>год</w:t>
            </w:r>
          </w:p>
          <w:p w14:paraId="4E73B419" w14:textId="275B9A93" w:rsidR="00213B24" w:rsidRPr="003F2861" w:rsidRDefault="00213B24" w:rsidP="00AC2FA9">
            <w:pPr>
              <w:ind w:left="-57" w:right="-57"/>
              <w:jc w:val="center"/>
              <w:rPr>
                <w:b/>
                <w:bCs/>
                <w:sz w:val="24"/>
                <w:szCs w:val="24"/>
              </w:rPr>
            </w:pPr>
            <w:r w:rsidRPr="003F2861">
              <w:rPr>
                <w:b/>
                <w:bCs/>
                <w:sz w:val="24"/>
                <w:szCs w:val="24"/>
              </w:rPr>
              <w:t>(факт)</w:t>
            </w:r>
          </w:p>
        </w:tc>
        <w:tc>
          <w:tcPr>
            <w:tcW w:w="1134" w:type="dxa"/>
            <w:vAlign w:val="center"/>
          </w:tcPr>
          <w:p w14:paraId="6EE64643" w14:textId="0EC365DC" w:rsidR="00213B24" w:rsidRPr="003F2861" w:rsidRDefault="00213B24" w:rsidP="00AC2FA9">
            <w:pPr>
              <w:ind w:left="-57" w:right="-57"/>
              <w:jc w:val="center"/>
              <w:rPr>
                <w:b/>
                <w:bCs/>
                <w:sz w:val="24"/>
                <w:szCs w:val="24"/>
              </w:rPr>
            </w:pPr>
            <w:r w:rsidRPr="003F2861">
              <w:rPr>
                <w:b/>
                <w:bCs/>
                <w:sz w:val="24"/>
                <w:szCs w:val="24"/>
              </w:rPr>
              <w:t xml:space="preserve">2023 </w:t>
            </w:r>
          </w:p>
          <w:p w14:paraId="132265E3" w14:textId="77777777" w:rsidR="00213B24" w:rsidRPr="003F2861" w:rsidRDefault="00213B24" w:rsidP="00AC2FA9">
            <w:pPr>
              <w:ind w:left="-57" w:right="-57"/>
              <w:jc w:val="center"/>
              <w:rPr>
                <w:b/>
                <w:bCs/>
                <w:sz w:val="24"/>
                <w:szCs w:val="24"/>
              </w:rPr>
            </w:pPr>
            <w:r w:rsidRPr="003F2861">
              <w:rPr>
                <w:b/>
                <w:bCs/>
                <w:sz w:val="24"/>
                <w:szCs w:val="24"/>
              </w:rPr>
              <w:t>год</w:t>
            </w:r>
          </w:p>
          <w:p w14:paraId="38ABCE16" w14:textId="5D9ED328" w:rsidR="00213B24" w:rsidRPr="003F2861" w:rsidRDefault="00213B24" w:rsidP="00AC2FA9">
            <w:pPr>
              <w:ind w:left="-57" w:right="-57"/>
              <w:jc w:val="center"/>
              <w:rPr>
                <w:b/>
                <w:bCs/>
                <w:sz w:val="24"/>
                <w:szCs w:val="24"/>
              </w:rPr>
            </w:pPr>
            <w:r w:rsidRPr="003F2861">
              <w:rPr>
                <w:b/>
                <w:bCs/>
                <w:sz w:val="24"/>
                <w:szCs w:val="24"/>
              </w:rPr>
              <w:t xml:space="preserve">(план) </w:t>
            </w:r>
          </w:p>
        </w:tc>
        <w:tc>
          <w:tcPr>
            <w:tcW w:w="1134" w:type="dxa"/>
            <w:shd w:val="clear" w:color="auto" w:fill="FFFFFF" w:themeFill="background1"/>
          </w:tcPr>
          <w:p w14:paraId="303DB2AF" w14:textId="77777777" w:rsidR="00213B24" w:rsidRPr="003F2861" w:rsidRDefault="00213B24" w:rsidP="00AC2FA9">
            <w:pPr>
              <w:spacing w:line="240" w:lineRule="atLeast"/>
              <w:jc w:val="center"/>
              <w:rPr>
                <w:b/>
                <w:bCs/>
                <w:sz w:val="24"/>
                <w:szCs w:val="24"/>
              </w:rPr>
            </w:pPr>
          </w:p>
          <w:p w14:paraId="36767EDD" w14:textId="5C7E91E9" w:rsidR="00213B24" w:rsidRPr="003F2861" w:rsidRDefault="00213B24" w:rsidP="00AC2FA9">
            <w:pPr>
              <w:spacing w:line="240" w:lineRule="atLeast"/>
              <w:jc w:val="center"/>
              <w:rPr>
                <w:b/>
                <w:bCs/>
                <w:sz w:val="24"/>
                <w:szCs w:val="24"/>
              </w:rPr>
            </w:pPr>
            <w:r w:rsidRPr="003F2861">
              <w:rPr>
                <w:b/>
                <w:bCs/>
                <w:sz w:val="24"/>
                <w:szCs w:val="24"/>
              </w:rPr>
              <w:t>1 полуг. 2023 года (факт)</w:t>
            </w:r>
          </w:p>
        </w:tc>
        <w:tc>
          <w:tcPr>
            <w:tcW w:w="2268" w:type="dxa"/>
            <w:shd w:val="clear" w:color="auto" w:fill="FFFFFF" w:themeFill="background1"/>
            <w:vAlign w:val="center"/>
          </w:tcPr>
          <w:p w14:paraId="78B0CB33" w14:textId="4E8DF17F" w:rsidR="00213B24" w:rsidRPr="003F2861" w:rsidRDefault="00213B24" w:rsidP="00AC2FA9">
            <w:pPr>
              <w:spacing w:line="240" w:lineRule="atLeast"/>
              <w:jc w:val="center"/>
              <w:rPr>
                <w:b/>
                <w:bCs/>
                <w:sz w:val="24"/>
                <w:szCs w:val="24"/>
              </w:rPr>
            </w:pPr>
            <w:r w:rsidRPr="003F2861">
              <w:rPr>
                <w:b/>
                <w:bCs/>
                <w:sz w:val="24"/>
                <w:szCs w:val="24"/>
              </w:rPr>
              <w:t xml:space="preserve">Целевое значение, определенное Стандартом </w:t>
            </w:r>
            <w:r w:rsidRPr="003F2861">
              <w:rPr>
                <w:b/>
                <w:bCs/>
                <w:sz w:val="24"/>
                <w:szCs w:val="24"/>
              </w:rPr>
              <w:br/>
              <w:t>и Национальным планом развития конкуренции</w:t>
            </w:r>
          </w:p>
        </w:tc>
      </w:tr>
      <w:tr w:rsidR="004D2EAD" w:rsidRPr="003F2861" w14:paraId="4DE926EB" w14:textId="77777777" w:rsidTr="00BC12B9">
        <w:trPr>
          <w:jc w:val="center"/>
        </w:trPr>
        <w:tc>
          <w:tcPr>
            <w:tcW w:w="711" w:type="dxa"/>
          </w:tcPr>
          <w:p w14:paraId="3D4D6A19" w14:textId="77777777" w:rsidR="00213B24" w:rsidRPr="003F2861" w:rsidRDefault="00213B24" w:rsidP="00780C77">
            <w:pPr>
              <w:ind w:left="-57" w:right="-57"/>
              <w:jc w:val="center"/>
              <w:rPr>
                <w:sz w:val="24"/>
                <w:szCs w:val="24"/>
              </w:rPr>
            </w:pPr>
            <w:r w:rsidRPr="003F2861">
              <w:rPr>
                <w:sz w:val="24"/>
                <w:szCs w:val="24"/>
              </w:rPr>
              <w:t>1.</w:t>
            </w:r>
          </w:p>
        </w:tc>
        <w:tc>
          <w:tcPr>
            <w:tcW w:w="6939" w:type="dxa"/>
          </w:tcPr>
          <w:p w14:paraId="5DEC18BF" w14:textId="77777777" w:rsidR="00213B24" w:rsidRPr="003F2861" w:rsidRDefault="00213B24" w:rsidP="00EA2DEE">
            <w:pPr>
              <w:spacing w:line="230" w:lineRule="auto"/>
              <w:jc w:val="both"/>
              <w:rPr>
                <w:sz w:val="24"/>
                <w:szCs w:val="24"/>
              </w:rPr>
            </w:pPr>
            <w:r w:rsidRPr="003F2861">
              <w:rPr>
                <w:spacing w:val="-2"/>
                <w:sz w:val="24"/>
                <w:szCs w:val="24"/>
              </w:rPr>
              <w:t xml:space="preserve">Доля населения округа, охваченная мероприятиями </w:t>
            </w:r>
            <w:r w:rsidRPr="003F2861">
              <w:rPr>
                <w:spacing w:val="-2"/>
                <w:sz w:val="24"/>
                <w:szCs w:val="24"/>
              </w:rPr>
              <w:br/>
              <w:t xml:space="preserve">по повышению финансовой грамотности </w:t>
            </w:r>
            <w:r w:rsidRPr="003F2861">
              <w:rPr>
                <w:bCs/>
                <w:spacing w:val="-2"/>
                <w:sz w:val="24"/>
                <w:szCs w:val="24"/>
              </w:rPr>
              <w:t xml:space="preserve">(дополнительный показатель) </w:t>
            </w:r>
          </w:p>
        </w:tc>
        <w:tc>
          <w:tcPr>
            <w:tcW w:w="992" w:type="dxa"/>
          </w:tcPr>
          <w:p w14:paraId="457E4528" w14:textId="77777777" w:rsidR="00213B24" w:rsidRPr="003F2861" w:rsidRDefault="00213B24" w:rsidP="00DE5608">
            <w:pPr>
              <w:jc w:val="center"/>
              <w:rPr>
                <w:sz w:val="24"/>
                <w:szCs w:val="24"/>
              </w:rPr>
            </w:pPr>
            <w:r w:rsidRPr="003F2861">
              <w:rPr>
                <w:sz w:val="24"/>
                <w:szCs w:val="24"/>
              </w:rPr>
              <w:t>%</w:t>
            </w:r>
          </w:p>
        </w:tc>
        <w:tc>
          <w:tcPr>
            <w:tcW w:w="992" w:type="dxa"/>
          </w:tcPr>
          <w:p w14:paraId="182FED58" w14:textId="77777777" w:rsidR="00213B24" w:rsidRPr="003F2861" w:rsidRDefault="00213B24" w:rsidP="00DE5608">
            <w:pPr>
              <w:jc w:val="center"/>
              <w:rPr>
                <w:sz w:val="24"/>
                <w:szCs w:val="24"/>
              </w:rPr>
            </w:pPr>
            <w:r w:rsidRPr="003F2861">
              <w:rPr>
                <w:sz w:val="24"/>
                <w:szCs w:val="24"/>
              </w:rPr>
              <w:t>14,6</w:t>
            </w:r>
          </w:p>
        </w:tc>
        <w:tc>
          <w:tcPr>
            <w:tcW w:w="993" w:type="dxa"/>
          </w:tcPr>
          <w:p w14:paraId="01B10C55" w14:textId="77777777" w:rsidR="00213B24" w:rsidRPr="003F2861" w:rsidRDefault="00213B24" w:rsidP="00DE5608">
            <w:pPr>
              <w:jc w:val="center"/>
              <w:rPr>
                <w:sz w:val="24"/>
                <w:szCs w:val="24"/>
              </w:rPr>
            </w:pPr>
            <w:r w:rsidRPr="003F2861">
              <w:rPr>
                <w:sz w:val="24"/>
                <w:szCs w:val="24"/>
              </w:rPr>
              <w:t>15,6</w:t>
            </w:r>
          </w:p>
        </w:tc>
        <w:tc>
          <w:tcPr>
            <w:tcW w:w="992" w:type="dxa"/>
          </w:tcPr>
          <w:p w14:paraId="0032D7AC" w14:textId="311794BA" w:rsidR="00213B24" w:rsidRPr="003F2861" w:rsidRDefault="00213B24" w:rsidP="000017AB">
            <w:pPr>
              <w:jc w:val="center"/>
              <w:rPr>
                <w:sz w:val="24"/>
                <w:szCs w:val="24"/>
              </w:rPr>
            </w:pPr>
            <w:r w:rsidRPr="003F2861">
              <w:rPr>
                <w:sz w:val="24"/>
                <w:szCs w:val="24"/>
              </w:rPr>
              <w:t>15,76</w:t>
            </w:r>
          </w:p>
        </w:tc>
        <w:tc>
          <w:tcPr>
            <w:tcW w:w="1134" w:type="dxa"/>
          </w:tcPr>
          <w:p w14:paraId="39889D35" w14:textId="42673A65" w:rsidR="00213B24" w:rsidRPr="003F2861" w:rsidRDefault="00213B24" w:rsidP="000017AB">
            <w:pPr>
              <w:jc w:val="center"/>
              <w:rPr>
                <w:sz w:val="24"/>
                <w:szCs w:val="24"/>
              </w:rPr>
            </w:pPr>
            <w:r w:rsidRPr="003F2861">
              <w:rPr>
                <w:sz w:val="24"/>
                <w:szCs w:val="24"/>
              </w:rPr>
              <w:t>15,7</w:t>
            </w:r>
          </w:p>
        </w:tc>
        <w:tc>
          <w:tcPr>
            <w:tcW w:w="1134" w:type="dxa"/>
          </w:tcPr>
          <w:p w14:paraId="0995F1FD" w14:textId="33631D0E" w:rsidR="004D2EAD" w:rsidRPr="003F2861" w:rsidRDefault="003F2861" w:rsidP="00DE5608">
            <w:pPr>
              <w:jc w:val="center"/>
              <w:rPr>
                <w:sz w:val="24"/>
                <w:szCs w:val="24"/>
              </w:rPr>
            </w:pPr>
            <w:r w:rsidRPr="003F2861">
              <w:rPr>
                <w:sz w:val="24"/>
                <w:szCs w:val="24"/>
              </w:rPr>
              <w:t>6,7</w:t>
            </w:r>
          </w:p>
        </w:tc>
        <w:tc>
          <w:tcPr>
            <w:tcW w:w="2268" w:type="dxa"/>
          </w:tcPr>
          <w:p w14:paraId="7DA21413" w14:textId="226B7B0D" w:rsidR="00213B24" w:rsidRPr="003F2861" w:rsidRDefault="00213B24" w:rsidP="00DE5608">
            <w:pPr>
              <w:jc w:val="center"/>
              <w:rPr>
                <w:sz w:val="24"/>
                <w:szCs w:val="24"/>
              </w:rPr>
            </w:pPr>
          </w:p>
        </w:tc>
      </w:tr>
      <w:tr w:rsidR="003F2861" w:rsidRPr="003F2861" w14:paraId="39DFEA59" w14:textId="77777777" w:rsidTr="00BC12B9">
        <w:trPr>
          <w:trHeight w:val="1317"/>
          <w:jc w:val="center"/>
        </w:trPr>
        <w:tc>
          <w:tcPr>
            <w:tcW w:w="711" w:type="dxa"/>
          </w:tcPr>
          <w:p w14:paraId="0486F5B1" w14:textId="77777777" w:rsidR="00213B24" w:rsidRPr="003F2861" w:rsidRDefault="00213B24" w:rsidP="00780C77">
            <w:pPr>
              <w:ind w:left="-57" w:right="-57"/>
              <w:jc w:val="center"/>
              <w:rPr>
                <w:sz w:val="24"/>
                <w:szCs w:val="24"/>
              </w:rPr>
            </w:pPr>
            <w:r w:rsidRPr="003F2861">
              <w:rPr>
                <w:sz w:val="24"/>
                <w:szCs w:val="24"/>
              </w:rPr>
              <w:t>2.</w:t>
            </w:r>
          </w:p>
        </w:tc>
        <w:tc>
          <w:tcPr>
            <w:tcW w:w="6939" w:type="dxa"/>
          </w:tcPr>
          <w:p w14:paraId="488C457E" w14:textId="77777777" w:rsidR="00213B24" w:rsidRPr="003F2861" w:rsidRDefault="00213B24" w:rsidP="000F6A86">
            <w:pPr>
              <w:spacing w:line="230" w:lineRule="auto"/>
              <w:jc w:val="both"/>
              <w:rPr>
                <w:sz w:val="24"/>
                <w:szCs w:val="24"/>
              </w:rPr>
            </w:pPr>
            <w:r w:rsidRPr="003F2861">
              <w:rPr>
                <w:sz w:val="24"/>
                <w:szCs w:val="24"/>
              </w:rPr>
              <w:t>Количество действующих и потенциальных субъектов малого</w:t>
            </w:r>
            <w:r w:rsidRPr="003F2861">
              <w:rPr>
                <w:sz w:val="24"/>
                <w:szCs w:val="24"/>
              </w:rPr>
              <w:br/>
              <w:t xml:space="preserve">и среднего предпринимательства, принявших участие </w:t>
            </w:r>
            <w:r w:rsidRPr="003F2861">
              <w:rPr>
                <w:sz w:val="24"/>
                <w:szCs w:val="24"/>
              </w:rPr>
              <w:br/>
              <w:t xml:space="preserve">в информационно-образовательных мероприятиях, затрагивающих тематику финансового просвещения, проводимых в очном и дистанционном формате </w:t>
            </w:r>
            <w:r w:rsidRPr="003F2861">
              <w:rPr>
                <w:bCs/>
                <w:sz w:val="24"/>
                <w:szCs w:val="24"/>
              </w:rPr>
              <w:t>(дополнительный показатель)</w:t>
            </w:r>
          </w:p>
        </w:tc>
        <w:tc>
          <w:tcPr>
            <w:tcW w:w="992" w:type="dxa"/>
          </w:tcPr>
          <w:p w14:paraId="4852C379" w14:textId="77777777" w:rsidR="00213B24" w:rsidRPr="003F2861" w:rsidRDefault="00213B24" w:rsidP="000017AB">
            <w:pPr>
              <w:jc w:val="center"/>
              <w:rPr>
                <w:sz w:val="24"/>
                <w:szCs w:val="24"/>
                <w:highlight w:val="yellow"/>
              </w:rPr>
            </w:pPr>
            <w:r w:rsidRPr="003F2861">
              <w:rPr>
                <w:sz w:val="24"/>
                <w:szCs w:val="24"/>
              </w:rPr>
              <w:t>Чел.</w:t>
            </w:r>
          </w:p>
        </w:tc>
        <w:tc>
          <w:tcPr>
            <w:tcW w:w="992" w:type="dxa"/>
          </w:tcPr>
          <w:p w14:paraId="2A21C47D" w14:textId="77777777" w:rsidR="00213B24" w:rsidRPr="003F2861" w:rsidRDefault="00213B24" w:rsidP="000017AB">
            <w:pPr>
              <w:jc w:val="center"/>
              <w:rPr>
                <w:sz w:val="24"/>
                <w:szCs w:val="24"/>
              </w:rPr>
            </w:pPr>
            <w:r w:rsidRPr="003F2861">
              <w:rPr>
                <w:sz w:val="24"/>
                <w:szCs w:val="24"/>
              </w:rPr>
              <w:t>180</w:t>
            </w:r>
          </w:p>
        </w:tc>
        <w:tc>
          <w:tcPr>
            <w:tcW w:w="993" w:type="dxa"/>
          </w:tcPr>
          <w:p w14:paraId="6C7BA67B" w14:textId="77777777" w:rsidR="00213B24" w:rsidRPr="003F2861" w:rsidRDefault="00213B24" w:rsidP="000017AB">
            <w:pPr>
              <w:jc w:val="center"/>
              <w:rPr>
                <w:sz w:val="24"/>
                <w:szCs w:val="24"/>
              </w:rPr>
            </w:pPr>
            <w:r w:rsidRPr="003F2861">
              <w:rPr>
                <w:sz w:val="24"/>
                <w:szCs w:val="24"/>
              </w:rPr>
              <w:t>185</w:t>
            </w:r>
          </w:p>
        </w:tc>
        <w:tc>
          <w:tcPr>
            <w:tcW w:w="992" w:type="dxa"/>
          </w:tcPr>
          <w:p w14:paraId="5EAEA9ED" w14:textId="6195944D" w:rsidR="00213B24" w:rsidRPr="003F2861" w:rsidRDefault="00213B24" w:rsidP="000017AB">
            <w:pPr>
              <w:jc w:val="center"/>
              <w:rPr>
                <w:sz w:val="24"/>
                <w:szCs w:val="24"/>
              </w:rPr>
            </w:pPr>
            <w:r w:rsidRPr="003F2861">
              <w:rPr>
                <w:sz w:val="24"/>
                <w:szCs w:val="24"/>
              </w:rPr>
              <w:t>193</w:t>
            </w:r>
          </w:p>
        </w:tc>
        <w:tc>
          <w:tcPr>
            <w:tcW w:w="1134" w:type="dxa"/>
          </w:tcPr>
          <w:p w14:paraId="6DB9E301" w14:textId="236BF1BC" w:rsidR="00213B24" w:rsidRPr="003F2861" w:rsidRDefault="00213B24" w:rsidP="000017AB">
            <w:pPr>
              <w:jc w:val="center"/>
              <w:rPr>
                <w:sz w:val="24"/>
                <w:szCs w:val="24"/>
              </w:rPr>
            </w:pPr>
            <w:r w:rsidRPr="003F2861">
              <w:rPr>
                <w:sz w:val="24"/>
                <w:szCs w:val="24"/>
              </w:rPr>
              <w:t>200</w:t>
            </w:r>
          </w:p>
        </w:tc>
        <w:tc>
          <w:tcPr>
            <w:tcW w:w="1134" w:type="dxa"/>
          </w:tcPr>
          <w:p w14:paraId="0720B8E7" w14:textId="55399E13" w:rsidR="00213B24" w:rsidRPr="003F2861" w:rsidRDefault="003F2861" w:rsidP="00DE5608">
            <w:pPr>
              <w:jc w:val="center"/>
              <w:rPr>
                <w:sz w:val="24"/>
                <w:szCs w:val="24"/>
                <w:highlight w:val="yellow"/>
              </w:rPr>
            </w:pPr>
            <w:r w:rsidRPr="003F2861">
              <w:rPr>
                <w:sz w:val="24"/>
                <w:szCs w:val="24"/>
              </w:rPr>
              <w:t>91</w:t>
            </w:r>
          </w:p>
        </w:tc>
        <w:tc>
          <w:tcPr>
            <w:tcW w:w="2268" w:type="dxa"/>
          </w:tcPr>
          <w:p w14:paraId="0A8560D1" w14:textId="5871218B" w:rsidR="00213B24" w:rsidRPr="003F2861" w:rsidRDefault="00213B24" w:rsidP="00DE5608">
            <w:pPr>
              <w:jc w:val="center"/>
              <w:rPr>
                <w:sz w:val="24"/>
                <w:szCs w:val="24"/>
                <w:highlight w:val="yellow"/>
              </w:rPr>
            </w:pPr>
          </w:p>
        </w:tc>
      </w:tr>
    </w:tbl>
    <w:p w14:paraId="5E2E298E" w14:textId="77777777" w:rsidR="00780C77" w:rsidRPr="00136A22" w:rsidRDefault="00780C77" w:rsidP="00780C77">
      <w:pPr>
        <w:widowControl w:val="0"/>
        <w:autoSpaceDE w:val="0"/>
        <w:autoSpaceDN w:val="0"/>
        <w:ind w:firstLine="709"/>
        <w:jc w:val="both"/>
        <w:rPr>
          <w:color w:val="FF0000"/>
          <w:sz w:val="28"/>
          <w:szCs w:val="28"/>
          <w:highlight w:val="yellow"/>
        </w:rPr>
      </w:pPr>
    </w:p>
    <w:p w14:paraId="2BFD0288" w14:textId="4F18BD97" w:rsidR="00780C77" w:rsidRPr="00BC12B9" w:rsidRDefault="007F38EE" w:rsidP="00780C77">
      <w:pPr>
        <w:contextualSpacing/>
        <w:jc w:val="center"/>
        <w:rPr>
          <w:rFonts w:eastAsia="Calibri"/>
          <w:b/>
          <w:sz w:val="28"/>
          <w:szCs w:val="28"/>
          <w:lang w:eastAsia="en-US"/>
        </w:rPr>
      </w:pPr>
      <w:r w:rsidRPr="00BC12B9">
        <w:rPr>
          <w:rFonts w:eastAsia="Calibri"/>
          <w:b/>
          <w:sz w:val="28"/>
          <w:szCs w:val="28"/>
          <w:lang w:eastAsia="en-US"/>
        </w:rPr>
        <w:t>2.9.2.</w:t>
      </w:r>
      <w:r w:rsidR="001D4518" w:rsidRPr="00BC12B9">
        <w:rPr>
          <w:rFonts w:eastAsia="Calibri"/>
          <w:b/>
          <w:sz w:val="28"/>
          <w:szCs w:val="28"/>
          <w:lang w:eastAsia="en-US"/>
        </w:rPr>
        <w:t>2</w:t>
      </w:r>
      <w:r w:rsidRPr="00BC12B9">
        <w:rPr>
          <w:rFonts w:eastAsia="Calibri"/>
          <w:b/>
          <w:sz w:val="28"/>
          <w:szCs w:val="28"/>
          <w:lang w:eastAsia="en-US"/>
        </w:rPr>
        <w:t xml:space="preserve">. </w:t>
      </w:r>
      <w:r w:rsidR="00780C77" w:rsidRPr="00BC12B9">
        <w:rPr>
          <w:rFonts w:eastAsia="Calibri"/>
          <w:b/>
          <w:sz w:val="28"/>
          <w:szCs w:val="28"/>
          <w:lang w:eastAsia="en-US"/>
        </w:rPr>
        <w:t xml:space="preserve">Мероприятия по содействию развитию конкуренции </w:t>
      </w:r>
    </w:p>
    <w:p w14:paraId="2456DBFF" w14:textId="77777777" w:rsidR="00780C77" w:rsidRPr="00BC12B9" w:rsidRDefault="00780C77" w:rsidP="00780C77">
      <w:pPr>
        <w:contextualSpacing/>
        <w:jc w:val="center"/>
        <w:rPr>
          <w:rFonts w:eastAsia="Calibri"/>
          <w:b/>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136A22" w:rsidRPr="00BC12B9" w14:paraId="119E197E" w14:textId="77777777" w:rsidTr="00B0136D">
        <w:trPr>
          <w:trHeight w:val="464"/>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428F24" w14:textId="77777777" w:rsidR="00780C77" w:rsidRPr="00BC12B9" w:rsidRDefault="00780C77" w:rsidP="00DE5608">
            <w:pPr>
              <w:ind w:left="-57" w:right="-57"/>
              <w:jc w:val="center"/>
              <w:rPr>
                <w:b/>
                <w:bCs/>
                <w:sz w:val="24"/>
                <w:szCs w:val="24"/>
              </w:rPr>
            </w:pPr>
            <w:r w:rsidRPr="00BC12B9">
              <w:rPr>
                <w:b/>
                <w:bCs/>
                <w:sz w:val="24"/>
                <w:szCs w:val="24"/>
              </w:rPr>
              <w:t>№</w:t>
            </w:r>
          </w:p>
          <w:p w14:paraId="1B7A3930" w14:textId="77777777" w:rsidR="00780C77" w:rsidRPr="00BC12B9" w:rsidRDefault="00780C77" w:rsidP="00DE5608">
            <w:pPr>
              <w:ind w:left="-57" w:right="-57"/>
              <w:jc w:val="center"/>
              <w:rPr>
                <w:b/>
                <w:bCs/>
                <w:sz w:val="24"/>
                <w:szCs w:val="24"/>
              </w:rPr>
            </w:pPr>
            <w:r w:rsidRPr="00BC12B9">
              <w:rPr>
                <w:b/>
                <w:bCs/>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F0A980" w14:textId="77777777" w:rsidR="00780C77" w:rsidRPr="00BC12B9" w:rsidRDefault="00780C77" w:rsidP="00DE5608">
            <w:pPr>
              <w:ind w:left="-57" w:right="-57"/>
              <w:jc w:val="center"/>
              <w:rPr>
                <w:b/>
                <w:bCs/>
                <w:sz w:val="24"/>
                <w:szCs w:val="24"/>
              </w:rPr>
            </w:pPr>
            <w:r w:rsidRPr="00BC12B9">
              <w:rPr>
                <w:b/>
                <w:bCs/>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A35CC8" w14:textId="77777777" w:rsidR="00780C77" w:rsidRPr="00BC12B9" w:rsidRDefault="00780C77" w:rsidP="00DE5608">
            <w:pPr>
              <w:ind w:left="-57" w:right="-57"/>
              <w:jc w:val="center"/>
              <w:rPr>
                <w:b/>
                <w:bCs/>
                <w:sz w:val="24"/>
                <w:szCs w:val="24"/>
              </w:rPr>
            </w:pPr>
            <w:r w:rsidRPr="00BC12B9">
              <w:rPr>
                <w:b/>
                <w:bCs/>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2B30DC" w14:textId="77777777" w:rsidR="00780C77" w:rsidRPr="00BC12B9" w:rsidRDefault="00780C77" w:rsidP="00DE5608">
            <w:pPr>
              <w:ind w:left="-57" w:right="-57"/>
              <w:jc w:val="center"/>
              <w:rPr>
                <w:b/>
                <w:bCs/>
                <w:sz w:val="24"/>
                <w:szCs w:val="24"/>
              </w:rPr>
            </w:pPr>
            <w:r w:rsidRPr="00BC12B9">
              <w:rPr>
                <w:b/>
                <w:bCs/>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E3758" w14:textId="77777777" w:rsidR="00780C77" w:rsidRPr="00BC12B9" w:rsidRDefault="00780C77" w:rsidP="00DE5608">
            <w:pPr>
              <w:ind w:left="-57" w:right="-57"/>
              <w:jc w:val="center"/>
              <w:rPr>
                <w:b/>
                <w:bCs/>
                <w:sz w:val="24"/>
                <w:szCs w:val="24"/>
              </w:rPr>
            </w:pPr>
            <w:r w:rsidRPr="00BC12B9">
              <w:rPr>
                <w:b/>
                <w:bCs/>
                <w:sz w:val="24"/>
                <w:szCs w:val="24"/>
              </w:rPr>
              <w:t>Ответственные исполнители мероприятия</w:t>
            </w:r>
          </w:p>
        </w:tc>
      </w:tr>
      <w:tr w:rsidR="00136A22" w:rsidRPr="00136A22" w14:paraId="3D12BE67" w14:textId="77777777" w:rsidTr="00661FC0">
        <w:trPr>
          <w:trHeight w:val="464"/>
          <w:tblHeader/>
          <w:jc w:val="center"/>
        </w:trPr>
        <w:tc>
          <w:tcPr>
            <w:tcW w:w="958" w:type="dxa"/>
            <w:vMerge/>
            <w:tcBorders>
              <w:top w:val="single" w:sz="4" w:space="0" w:color="auto"/>
              <w:left w:val="single" w:sz="4" w:space="0" w:color="auto"/>
              <w:bottom w:val="single" w:sz="4" w:space="0" w:color="auto"/>
              <w:right w:val="single" w:sz="4" w:space="0" w:color="auto"/>
            </w:tcBorders>
            <w:hideMark/>
          </w:tcPr>
          <w:p w14:paraId="7944A740" w14:textId="77777777" w:rsidR="00780C77" w:rsidRPr="00136A22" w:rsidRDefault="00780C77" w:rsidP="00DE5608">
            <w:pPr>
              <w:ind w:left="-57" w:right="-57"/>
              <w:rPr>
                <w:b/>
                <w:bCs/>
                <w:color w:val="FF0000"/>
                <w:sz w:val="24"/>
                <w:szCs w:val="24"/>
                <w:highlight w:val="yellow"/>
              </w:rPr>
            </w:pPr>
          </w:p>
        </w:tc>
        <w:tc>
          <w:tcPr>
            <w:tcW w:w="5349" w:type="dxa"/>
            <w:vMerge/>
            <w:tcBorders>
              <w:top w:val="single" w:sz="4" w:space="0" w:color="auto"/>
              <w:left w:val="single" w:sz="4" w:space="0" w:color="auto"/>
              <w:bottom w:val="single" w:sz="4" w:space="0" w:color="auto"/>
              <w:right w:val="single" w:sz="4" w:space="0" w:color="auto"/>
            </w:tcBorders>
            <w:hideMark/>
          </w:tcPr>
          <w:p w14:paraId="59D13018" w14:textId="77777777" w:rsidR="00780C77" w:rsidRPr="00136A22" w:rsidRDefault="00780C77" w:rsidP="00DE5608">
            <w:pPr>
              <w:ind w:left="-57" w:right="-57"/>
              <w:rPr>
                <w:b/>
                <w:bCs/>
                <w:color w:val="FF0000"/>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492EEDA6" w14:textId="77777777" w:rsidR="00780C77" w:rsidRPr="00136A22" w:rsidRDefault="00780C77" w:rsidP="00DE5608">
            <w:pPr>
              <w:ind w:left="-57" w:right="-57"/>
              <w:rPr>
                <w:b/>
                <w:bCs/>
                <w:color w:val="FF0000"/>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85FC67C" w14:textId="77777777" w:rsidR="00780C77" w:rsidRPr="00136A22" w:rsidRDefault="00780C77" w:rsidP="00DE5608">
            <w:pPr>
              <w:ind w:left="-57" w:right="-57"/>
              <w:rPr>
                <w:b/>
                <w:bCs/>
                <w:color w:val="FF0000"/>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7D4E39F7" w14:textId="77777777" w:rsidR="00780C77" w:rsidRPr="00136A22" w:rsidRDefault="00780C77" w:rsidP="00DE5608">
            <w:pPr>
              <w:ind w:left="-57" w:right="-57"/>
              <w:rPr>
                <w:b/>
                <w:bCs/>
                <w:color w:val="FF0000"/>
                <w:sz w:val="24"/>
                <w:szCs w:val="24"/>
                <w:highlight w:val="yellow"/>
              </w:rPr>
            </w:pPr>
          </w:p>
        </w:tc>
      </w:tr>
      <w:tr w:rsidR="00136A22" w:rsidRPr="00136A22" w14:paraId="79FF12DC" w14:textId="77777777" w:rsidTr="00E62DD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131F510F" w14:textId="77777777" w:rsidR="005A0B09" w:rsidRPr="009140F4" w:rsidRDefault="005A0B09" w:rsidP="005A0B09">
            <w:pPr>
              <w:ind w:left="-57" w:right="-57"/>
              <w:jc w:val="center"/>
              <w:rPr>
                <w:color w:val="000000" w:themeColor="text1"/>
                <w:sz w:val="24"/>
                <w:szCs w:val="24"/>
              </w:rPr>
            </w:pPr>
            <w:r w:rsidRPr="009140F4">
              <w:rPr>
                <w:color w:val="000000" w:themeColor="text1"/>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14:paraId="3375658C" w14:textId="77777777" w:rsidR="005A0B09" w:rsidRPr="009140F4" w:rsidRDefault="005A0B09" w:rsidP="005A0B09">
            <w:pPr>
              <w:spacing w:line="230" w:lineRule="auto"/>
              <w:ind w:left="-57" w:right="-57"/>
              <w:jc w:val="both"/>
              <w:rPr>
                <w:color w:val="000000" w:themeColor="text1"/>
                <w:sz w:val="24"/>
                <w:szCs w:val="24"/>
              </w:rPr>
            </w:pPr>
            <w:r w:rsidRPr="009140F4">
              <w:rPr>
                <w:color w:val="000000" w:themeColor="text1"/>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656" w:type="dxa"/>
            <w:tcBorders>
              <w:top w:val="single" w:sz="4" w:space="0" w:color="auto"/>
              <w:left w:val="nil"/>
              <w:bottom w:val="single" w:sz="4" w:space="0" w:color="auto"/>
              <w:right w:val="single" w:sz="4" w:space="0" w:color="auto"/>
            </w:tcBorders>
            <w:shd w:val="clear" w:color="auto" w:fill="auto"/>
            <w:noWrap/>
          </w:tcPr>
          <w:p w14:paraId="39C56F12" w14:textId="77777777" w:rsidR="005A0B09" w:rsidRPr="009140F4" w:rsidRDefault="005A0B09" w:rsidP="005A0B09">
            <w:pPr>
              <w:spacing w:line="230" w:lineRule="auto"/>
              <w:jc w:val="center"/>
              <w:rPr>
                <w:color w:val="000000" w:themeColor="text1"/>
                <w:sz w:val="24"/>
                <w:szCs w:val="24"/>
              </w:rPr>
            </w:pPr>
            <w:r w:rsidRPr="009140F4">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vAlign w:val="center"/>
          </w:tcPr>
          <w:p w14:paraId="6642DCC1" w14:textId="68F46734" w:rsidR="005A0B09" w:rsidRPr="009140F4" w:rsidRDefault="005A0B09" w:rsidP="005A0B09">
            <w:pPr>
              <w:spacing w:line="230" w:lineRule="auto"/>
              <w:ind w:left="-57" w:right="-57"/>
              <w:jc w:val="both"/>
              <w:rPr>
                <w:color w:val="000000" w:themeColor="text1"/>
                <w:sz w:val="24"/>
                <w:szCs w:val="24"/>
              </w:rPr>
            </w:pPr>
            <w:r w:rsidRPr="009140F4">
              <w:rPr>
                <w:color w:val="000000" w:themeColor="text1"/>
                <w:sz w:val="24"/>
                <w:szCs w:val="24"/>
              </w:rPr>
              <w:t xml:space="preserve">Проводится постоянная, систематическая работа по информированию граждан о праве выбора кредитной организации для получения </w:t>
            </w:r>
            <w:r w:rsidR="009140F4">
              <w:rPr>
                <w:color w:val="000000" w:themeColor="text1"/>
                <w:sz w:val="24"/>
                <w:szCs w:val="24"/>
              </w:rPr>
              <w:t>единовременных денежных выплат</w:t>
            </w:r>
            <w:r w:rsidRPr="009140F4">
              <w:rPr>
                <w:color w:val="000000" w:themeColor="text1"/>
                <w:sz w:val="24"/>
                <w:szCs w:val="24"/>
              </w:rPr>
              <w:t>, пособий и иных социальных выплат. С кредитными организациями оформляются договора на зачисление пособий и компенсаций.</w:t>
            </w:r>
          </w:p>
        </w:tc>
        <w:tc>
          <w:tcPr>
            <w:tcW w:w="3868" w:type="dxa"/>
            <w:tcBorders>
              <w:top w:val="single" w:sz="4" w:space="0" w:color="auto"/>
              <w:left w:val="nil"/>
              <w:bottom w:val="single" w:sz="4" w:space="0" w:color="auto"/>
              <w:right w:val="single" w:sz="4" w:space="0" w:color="auto"/>
            </w:tcBorders>
            <w:shd w:val="clear" w:color="auto" w:fill="auto"/>
            <w:noWrap/>
          </w:tcPr>
          <w:p w14:paraId="2E1BC270" w14:textId="77777777" w:rsidR="005A0B09" w:rsidRPr="009140F4" w:rsidRDefault="005A0B09" w:rsidP="005A0B09">
            <w:pPr>
              <w:pStyle w:val="2"/>
              <w:spacing w:after="0" w:afterAutospacing="0" w:line="230" w:lineRule="auto"/>
              <w:ind w:left="-57" w:right="-57"/>
              <w:jc w:val="center"/>
              <w:rPr>
                <w:rStyle w:val="referenceable"/>
                <w:b w:val="0"/>
                <w:color w:val="000000" w:themeColor="text1"/>
                <w:sz w:val="24"/>
                <w:szCs w:val="24"/>
              </w:rPr>
            </w:pPr>
            <w:r w:rsidRPr="009140F4">
              <w:rPr>
                <w:b w:val="0"/>
                <w:color w:val="000000" w:themeColor="text1"/>
                <w:sz w:val="24"/>
                <w:szCs w:val="24"/>
              </w:rPr>
              <w:t>Управление</w:t>
            </w:r>
            <w:r w:rsidRPr="009140F4">
              <w:rPr>
                <w:rStyle w:val="referenceable"/>
                <w:b w:val="0"/>
                <w:color w:val="000000" w:themeColor="text1"/>
                <w:sz w:val="24"/>
                <w:szCs w:val="24"/>
              </w:rPr>
              <w:t xml:space="preserve"> социальной защиты населения Яковлевского городского округа</w:t>
            </w:r>
          </w:p>
        </w:tc>
      </w:tr>
      <w:tr w:rsidR="00136A22" w:rsidRPr="00136A22" w14:paraId="6DB10D0C"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9836966" w14:textId="77777777" w:rsidR="005A0B09" w:rsidRPr="00556006" w:rsidRDefault="005A0B09" w:rsidP="005A0B09">
            <w:pPr>
              <w:ind w:left="-57" w:right="-57"/>
              <w:jc w:val="center"/>
              <w:rPr>
                <w:color w:val="000000" w:themeColor="text1"/>
                <w:sz w:val="24"/>
                <w:szCs w:val="24"/>
              </w:rPr>
            </w:pPr>
            <w:r w:rsidRPr="00556006">
              <w:rPr>
                <w:color w:val="000000" w:themeColor="text1"/>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14:paraId="516F420C" w14:textId="77777777" w:rsidR="005A0B09" w:rsidRPr="00556006" w:rsidRDefault="005A0B09" w:rsidP="005A0B09">
            <w:pPr>
              <w:ind w:left="-57" w:right="-57"/>
              <w:jc w:val="both"/>
              <w:rPr>
                <w:color w:val="000000" w:themeColor="text1"/>
                <w:sz w:val="24"/>
                <w:szCs w:val="24"/>
              </w:rPr>
            </w:pPr>
            <w:r w:rsidRPr="00556006">
              <w:rPr>
                <w:color w:val="000000" w:themeColor="text1"/>
                <w:sz w:val="24"/>
                <w:szCs w:val="24"/>
              </w:rPr>
              <w:t xml:space="preserve">Увеличение ментальной доступности финансовых услуг для молодежи посредством привлечения к участию в онлайн-уроках финансовой грамотности общеобразовательных организаций Яковлевского городского округа </w:t>
            </w:r>
          </w:p>
        </w:tc>
        <w:tc>
          <w:tcPr>
            <w:tcW w:w="1656" w:type="dxa"/>
            <w:tcBorders>
              <w:top w:val="single" w:sz="4" w:space="0" w:color="auto"/>
              <w:left w:val="nil"/>
              <w:bottom w:val="single" w:sz="4" w:space="0" w:color="auto"/>
              <w:right w:val="single" w:sz="4" w:space="0" w:color="auto"/>
            </w:tcBorders>
            <w:shd w:val="clear" w:color="auto" w:fill="auto"/>
            <w:noWrap/>
          </w:tcPr>
          <w:p w14:paraId="3445B7F4" w14:textId="08F2799D" w:rsidR="005A0B09" w:rsidRPr="00556006" w:rsidRDefault="00FF6E18" w:rsidP="005A0B09">
            <w:pPr>
              <w:ind w:left="-57" w:right="-57"/>
              <w:jc w:val="center"/>
              <w:rPr>
                <w:color w:val="000000" w:themeColor="text1"/>
                <w:sz w:val="24"/>
                <w:szCs w:val="24"/>
              </w:rPr>
            </w:pPr>
            <w:r w:rsidRPr="00556006">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71AECD33" w14:textId="33395BB6" w:rsidR="005A0B09" w:rsidRPr="00556006" w:rsidRDefault="005A0B09" w:rsidP="00BC12B9">
            <w:pPr>
              <w:ind w:left="-57" w:right="-57"/>
              <w:jc w:val="both"/>
              <w:rPr>
                <w:b/>
                <w:color w:val="000000" w:themeColor="text1"/>
                <w:sz w:val="24"/>
                <w:szCs w:val="24"/>
              </w:rPr>
            </w:pPr>
            <w:r w:rsidRPr="00556006">
              <w:rPr>
                <w:color w:val="000000" w:themeColor="text1"/>
                <w:sz w:val="24"/>
                <w:szCs w:val="24"/>
              </w:rPr>
              <w:t xml:space="preserve">100% обучающихся </w:t>
            </w:r>
            <w:r w:rsidR="00556006" w:rsidRPr="00556006">
              <w:rPr>
                <w:color w:val="000000" w:themeColor="text1"/>
                <w:sz w:val="24"/>
                <w:szCs w:val="24"/>
              </w:rPr>
              <w:t>обще</w:t>
            </w:r>
            <w:r w:rsidR="00BC12B9">
              <w:rPr>
                <w:color w:val="000000" w:themeColor="text1"/>
                <w:sz w:val="24"/>
                <w:szCs w:val="24"/>
              </w:rPr>
              <w:t>-</w:t>
            </w:r>
            <w:r w:rsidR="00556006" w:rsidRPr="00556006">
              <w:rPr>
                <w:color w:val="000000" w:themeColor="text1"/>
                <w:sz w:val="24"/>
                <w:szCs w:val="24"/>
              </w:rPr>
              <w:t>образовательных организаций</w:t>
            </w:r>
            <w:r w:rsidR="00BC12B9">
              <w:rPr>
                <w:color w:val="000000" w:themeColor="text1"/>
                <w:sz w:val="24"/>
                <w:szCs w:val="24"/>
              </w:rPr>
              <w:t xml:space="preserve"> </w:t>
            </w:r>
            <w:r w:rsidRPr="00556006">
              <w:rPr>
                <w:color w:val="000000" w:themeColor="text1"/>
                <w:sz w:val="24"/>
                <w:szCs w:val="24"/>
              </w:rPr>
              <w:t>приняли участие в онлайн-уроках</w:t>
            </w:r>
            <w:r w:rsidR="00556006" w:rsidRPr="00556006">
              <w:rPr>
                <w:color w:val="000000" w:themeColor="text1"/>
                <w:sz w:val="24"/>
                <w:szCs w:val="24"/>
              </w:rPr>
              <w:t xml:space="preserve"> и других мероприятиях</w:t>
            </w:r>
            <w:r w:rsidRPr="00556006">
              <w:rPr>
                <w:color w:val="000000" w:themeColor="text1"/>
                <w:sz w:val="24"/>
                <w:szCs w:val="24"/>
              </w:rPr>
              <w:t xml:space="preserve"> по финансовой грамотности</w:t>
            </w:r>
          </w:p>
        </w:tc>
        <w:tc>
          <w:tcPr>
            <w:tcW w:w="3868" w:type="dxa"/>
            <w:tcBorders>
              <w:top w:val="single" w:sz="4" w:space="0" w:color="auto"/>
              <w:left w:val="nil"/>
              <w:bottom w:val="single" w:sz="4" w:space="0" w:color="auto"/>
              <w:right w:val="single" w:sz="4" w:space="0" w:color="auto"/>
            </w:tcBorders>
            <w:shd w:val="clear" w:color="auto" w:fill="auto"/>
            <w:noWrap/>
          </w:tcPr>
          <w:p w14:paraId="5A031B41" w14:textId="77777777" w:rsidR="005A0B09" w:rsidRPr="00556006" w:rsidRDefault="005A0B09" w:rsidP="005A0B09">
            <w:pPr>
              <w:ind w:left="-57" w:right="-57"/>
              <w:jc w:val="center"/>
              <w:rPr>
                <w:color w:val="000000" w:themeColor="text1"/>
                <w:sz w:val="24"/>
                <w:szCs w:val="24"/>
              </w:rPr>
            </w:pPr>
            <w:r w:rsidRPr="00556006">
              <w:rPr>
                <w:color w:val="000000" w:themeColor="text1"/>
                <w:sz w:val="24"/>
                <w:szCs w:val="24"/>
              </w:rPr>
              <w:t xml:space="preserve">Управление образования администрации Яковлевского городского округа, </w:t>
            </w:r>
          </w:p>
          <w:p w14:paraId="44398506" w14:textId="77777777" w:rsidR="005A0B09" w:rsidRPr="00556006" w:rsidRDefault="005A0B09" w:rsidP="005A0B09">
            <w:pPr>
              <w:ind w:left="-57" w:right="-57"/>
              <w:jc w:val="center"/>
              <w:rPr>
                <w:color w:val="000000" w:themeColor="text1"/>
                <w:sz w:val="24"/>
                <w:szCs w:val="24"/>
              </w:rPr>
            </w:pPr>
          </w:p>
        </w:tc>
      </w:tr>
      <w:tr w:rsidR="001E1194" w:rsidRPr="00136A22" w14:paraId="0B5E93CD"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3C4E6558" w14:textId="77777777" w:rsidR="001E1194" w:rsidRPr="001E1194" w:rsidRDefault="001E1194" w:rsidP="001E1194">
            <w:pPr>
              <w:ind w:left="-57" w:right="-57"/>
              <w:jc w:val="center"/>
              <w:rPr>
                <w:color w:val="000000" w:themeColor="text1"/>
                <w:sz w:val="24"/>
                <w:szCs w:val="24"/>
              </w:rPr>
            </w:pPr>
            <w:r w:rsidRPr="001E1194">
              <w:rPr>
                <w:color w:val="000000" w:themeColor="text1"/>
                <w:sz w:val="24"/>
                <w:szCs w:val="24"/>
              </w:rPr>
              <w:t>3.</w:t>
            </w:r>
          </w:p>
        </w:tc>
        <w:tc>
          <w:tcPr>
            <w:tcW w:w="5349" w:type="dxa"/>
            <w:tcBorders>
              <w:top w:val="single" w:sz="4" w:space="0" w:color="auto"/>
              <w:left w:val="nil"/>
              <w:bottom w:val="single" w:sz="4" w:space="0" w:color="auto"/>
              <w:right w:val="single" w:sz="4" w:space="0" w:color="auto"/>
            </w:tcBorders>
            <w:shd w:val="clear" w:color="auto" w:fill="auto"/>
            <w:noWrap/>
          </w:tcPr>
          <w:p w14:paraId="2692AEAC" w14:textId="77777777" w:rsidR="001E1194" w:rsidRPr="001E1194" w:rsidRDefault="001E1194" w:rsidP="001E1194">
            <w:pPr>
              <w:ind w:left="-57" w:right="-57"/>
              <w:jc w:val="both"/>
              <w:rPr>
                <w:color w:val="000000" w:themeColor="text1"/>
                <w:sz w:val="24"/>
                <w:szCs w:val="24"/>
              </w:rPr>
            </w:pPr>
            <w:r w:rsidRPr="001E1194">
              <w:rPr>
                <w:color w:val="000000" w:themeColor="text1"/>
                <w:sz w:val="24"/>
                <w:szCs w:val="24"/>
              </w:rPr>
              <w:t>Участие в образовательных, информационно -просветительских мероприятий для бизнеса, в том числе потенциальных и действующих субъектов МСП.</w:t>
            </w:r>
          </w:p>
        </w:tc>
        <w:tc>
          <w:tcPr>
            <w:tcW w:w="1656" w:type="dxa"/>
            <w:tcBorders>
              <w:top w:val="single" w:sz="4" w:space="0" w:color="auto"/>
              <w:left w:val="nil"/>
              <w:bottom w:val="single" w:sz="4" w:space="0" w:color="auto"/>
              <w:right w:val="single" w:sz="4" w:space="0" w:color="auto"/>
            </w:tcBorders>
            <w:shd w:val="clear" w:color="auto" w:fill="auto"/>
            <w:noWrap/>
          </w:tcPr>
          <w:p w14:paraId="6443BDD2" w14:textId="7DE2BC83" w:rsidR="001E1194" w:rsidRPr="001E1194" w:rsidRDefault="001E1194" w:rsidP="001E1194">
            <w:pPr>
              <w:ind w:left="-57" w:right="-57"/>
              <w:jc w:val="center"/>
              <w:rPr>
                <w:color w:val="000000" w:themeColor="text1"/>
                <w:sz w:val="24"/>
                <w:szCs w:val="24"/>
              </w:rPr>
            </w:pPr>
            <w:r w:rsidRPr="001E1194">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15D60A1E" w14:textId="7C5E6751" w:rsidR="001E1194" w:rsidRPr="001E1194" w:rsidRDefault="001E1194" w:rsidP="001E1194">
            <w:pPr>
              <w:widowControl w:val="0"/>
              <w:tabs>
                <w:tab w:val="left" w:pos="683"/>
              </w:tabs>
              <w:autoSpaceDE w:val="0"/>
              <w:autoSpaceDN w:val="0"/>
              <w:ind w:right="69"/>
              <w:jc w:val="both"/>
              <w:rPr>
                <w:color w:val="000000" w:themeColor="text1"/>
                <w:sz w:val="24"/>
                <w:szCs w:val="24"/>
              </w:rPr>
            </w:pPr>
            <w:r w:rsidRPr="001E1194">
              <w:rPr>
                <w:color w:val="000000" w:themeColor="text1"/>
                <w:sz w:val="24"/>
                <w:szCs w:val="24"/>
                <w:lang w:eastAsia="en-US"/>
              </w:rPr>
              <w:t>Организовано 13 учебно-информационных мероприятий повышения профессионального уровня и информационной грамотности представителей малых форм хозяйствования и сельско</w:t>
            </w:r>
            <w:r w:rsidR="003F2861">
              <w:rPr>
                <w:color w:val="000000" w:themeColor="text1"/>
                <w:sz w:val="24"/>
                <w:szCs w:val="24"/>
                <w:lang w:eastAsia="en-US"/>
              </w:rPr>
              <w:t>-</w:t>
            </w:r>
            <w:r w:rsidRPr="001E1194">
              <w:rPr>
                <w:color w:val="000000" w:themeColor="text1"/>
                <w:sz w:val="24"/>
                <w:szCs w:val="24"/>
                <w:lang w:eastAsia="en-US"/>
              </w:rPr>
              <w:t>хозяйственных потребительских кооперативов по вопросам создания и ведения сельскохозяйственного бизнеса для 78 участников МФХ. Получено 11 удостоверений о повышении квалификации кадров агробизнеса по пяти программам обучения.</w:t>
            </w:r>
          </w:p>
        </w:tc>
        <w:tc>
          <w:tcPr>
            <w:tcW w:w="3868" w:type="dxa"/>
            <w:tcBorders>
              <w:top w:val="single" w:sz="4" w:space="0" w:color="auto"/>
              <w:left w:val="nil"/>
              <w:bottom w:val="single" w:sz="4" w:space="0" w:color="auto"/>
              <w:right w:val="single" w:sz="4" w:space="0" w:color="auto"/>
            </w:tcBorders>
            <w:shd w:val="clear" w:color="auto" w:fill="auto"/>
            <w:noWrap/>
          </w:tcPr>
          <w:p w14:paraId="4F4ED8CB" w14:textId="77777777" w:rsidR="001E1194" w:rsidRPr="001E1194" w:rsidRDefault="001E1194" w:rsidP="001E1194">
            <w:pPr>
              <w:jc w:val="center"/>
              <w:rPr>
                <w:color w:val="000000" w:themeColor="text1"/>
                <w:sz w:val="24"/>
                <w:szCs w:val="24"/>
              </w:rPr>
            </w:pPr>
            <w:r w:rsidRPr="001E1194">
              <w:rPr>
                <w:color w:val="000000" w:themeColor="text1"/>
                <w:sz w:val="24"/>
                <w:szCs w:val="24"/>
              </w:rPr>
              <w:t>Управление экономического развития администрации Яковлевского городского округа;</w:t>
            </w:r>
          </w:p>
          <w:p w14:paraId="1EDFD0EB" w14:textId="77777777" w:rsidR="001E1194" w:rsidRPr="001E1194" w:rsidRDefault="001E1194" w:rsidP="001E1194">
            <w:pPr>
              <w:jc w:val="center"/>
              <w:rPr>
                <w:color w:val="000000" w:themeColor="text1"/>
                <w:sz w:val="24"/>
                <w:szCs w:val="24"/>
              </w:rPr>
            </w:pPr>
            <w:r w:rsidRPr="001E1194">
              <w:rPr>
                <w:color w:val="000000" w:themeColor="text1"/>
                <w:sz w:val="24"/>
                <w:szCs w:val="24"/>
              </w:rPr>
              <w:t>Управление АПК и природопользования администрации Яковлевского городского округа</w:t>
            </w:r>
          </w:p>
        </w:tc>
      </w:tr>
      <w:tr w:rsidR="001E1194" w:rsidRPr="00136A22" w14:paraId="417D279A" w14:textId="77777777" w:rsidTr="00B0136D">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14:paraId="4658DD70" w14:textId="77777777" w:rsidR="001E1194" w:rsidRPr="001E1194" w:rsidRDefault="001E1194" w:rsidP="001E1194">
            <w:pPr>
              <w:ind w:left="-57" w:right="-57"/>
              <w:jc w:val="center"/>
              <w:rPr>
                <w:color w:val="000000" w:themeColor="text1"/>
                <w:sz w:val="24"/>
                <w:szCs w:val="24"/>
              </w:rPr>
            </w:pPr>
            <w:r w:rsidRPr="001E1194">
              <w:rPr>
                <w:color w:val="000000" w:themeColor="text1"/>
                <w:sz w:val="24"/>
                <w:szCs w:val="24"/>
              </w:rPr>
              <w:t>4.</w:t>
            </w:r>
          </w:p>
        </w:tc>
        <w:tc>
          <w:tcPr>
            <w:tcW w:w="5349" w:type="dxa"/>
            <w:tcBorders>
              <w:top w:val="single" w:sz="4" w:space="0" w:color="auto"/>
              <w:left w:val="nil"/>
              <w:bottom w:val="single" w:sz="4" w:space="0" w:color="auto"/>
              <w:right w:val="single" w:sz="4" w:space="0" w:color="auto"/>
            </w:tcBorders>
            <w:shd w:val="clear" w:color="auto" w:fill="auto"/>
            <w:noWrap/>
          </w:tcPr>
          <w:p w14:paraId="5A33F3D8" w14:textId="77777777" w:rsidR="001E1194" w:rsidRPr="001E1194" w:rsidRDefault="001E1194" w:rsidP="001E1194">
            <w:pPr>
              <w:ind w:left="-57" w:right="-57"/>
              <w:jc w:val="both"/>
              <w:rPr>
                <w:b/>
                <w:bCs/>
                <w:color w:val="000000" w:themeColor="text1"/>
                <w:sz w:val="24"/>
                <w:szCs w:val="24"/>
              </w:rPr>
            </w:pPr>
            <w:r w:rsidRPr="001E1194">
              <w:rPr>
                <w:color w:val="000000" w:themeColor="text1"/>
                <w:sz w:val="24"/>
                <w:szCs w:val="24"/>
              </w:rPr>
              <w:t xml:space="preserve">Размещение информационно-просветительских материалов для населения и бизнеса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656" w:type="dxa"/>
            <w:tcBorders>
              <w:top w:val="single" w:sz="4" w:space="0" w:color="auto"/>
              <w:left w:val="nil"/>
              <w:bottom w:val="single" w:sz="4" w:space="0" w:color="auto"/>
              <w:right w:val="single" w:sz="4" w:space="0" w:color="auto"/>
            </w:tcBorders>
            <w:shd w:val="clear" w:color="auto" w:fill="auto"/>
            <w:noWrap/>
          </w:tcPr>
          <w:p w14:paraId="161E7D5D" w14:textId="4EC2EACC" w:rsidR="001E1194" w:rsidRPr="001E1194" w:rsidRDefault="001E1194" w:rsidP="001E1194">
            <w:pPr>
              <w:ind w:left="-57" w:right="-57"/>
              <w:jc w:val="center"/>
              <w:rPr>
                <w:color w:val="000000" w:themeColor="text1"/>
                <w:sz w:val="24"/>
                <w:szCs w:val="24"/>
              </w:rPr>
            </w:pPr>
            <w:r w:rsidRPr="001E1194">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0E22CCEC" w14:textId="4A368757" w:rsidR="001E1194" w:rsidRPr="00B17B2F" w:rsidRDefault="001E1194" w:rsidP="001E1194">
            <w:pPr>
              <w:jc w:val="both"/>
              <w:rPr>
                <w:color w:val="000000" w:themeColor="text1"/>
                <w:sz w:val="24"/>
                <w:szCs w:val="24"/>
                <w:lang w:eastAsia="en-US"/>
              </w:rPr>
            </w:pPr>
            <w:r w:rsidRPr="00B17B2F">
              <w:rPr>
                <w:color w:val="000000" w:themeColor="text1"/>
                <w:sz w:val="24"/>
                <w:szCs w:val="24"/>
                <w:lang w:eastAsia="en-US"/>
              </w:rPr>
              <w:t xml:space="preserve">На официальном сайте органов местного самоуправления Яковлевского городского округа </w:t>
            </w:r>
            <w:hyperlink r:id="rId28" w:history="1">
              <w:r w:rsidRPr="00B17B2F">
                <w:rPr>
                  <w:rStyle w:val="a8"/>
                  <w:color w:val="000000" w:themeColor="text1"/>
                  <w:sz w:val="24"/>
                  <w:szCs w:val="24"/>
                  <w:lang w:eastAsia="en-US"/>
                </w:rPr>
                <w:t>https://yakovlevskij-r31.gosweb.gosuslugi.ru/deyatelnost/napravleniya-deyatelnosti/podderzhka-predprinimatelstva/</w:t>
              </w:r>
            </w:hyperlink>
            <w:r w:rsidRPr="00B17B2F">
              <w:rPr>
                <w:color w:val="000000" w:themeColor="text1"/>
                <w:sz w:val="24"/>
                <w:szCs w:val="24"/>
                <w:lang w:eastAsia="en-US"/>
              </w:rPr>
              <w:t>),</w:t>
            </w:r>
            <w:r w:rsidR="003F2861">
              <w:rPr>
                <w:color w:val="000000" w:themeColor="text1"/>
                <w:sz w:val="24"/>
                <w:szCs w:val="24"/>
                <w:lang w:eastAsia="en-US"/>
              </w:rPr>
              <w:t xml:space="preserve"> </w:t>
            </w:r>
            <w:r w:rsidRPr="00B17B2F">
              <w:rPr>
                <w:color w:val="000000" w:themeColor="text1"/>
                <w:sz w:val="24"/>
                <w:szCs w:val="24"/>
                <w:lang w:eastAsia="en-US"/>
              </w:rPr>
              <w:t>социальной защиты населения округа (</w:t>
            </w:r>
            <w:hyperlink r:id="rId29" w:history="1">
              <w:r w:rsidRPr="00B17B2F">
                <w:rPr>
                  <w:rStyle w:val="a8"/>
                  <w:color w:val="000000" w:themeColor="text1"/>
                  <w:sz w:val="24"/>
                  <w:szCs w:val="24"/>
                  <w:lang w:eastAsia="en-US"/>
                </w:rPr>
                <w:t>http://yakovuszn.ru</w:t>
              </w:r>
            </w:hyperlink>
            <w:r w:rsidRPr="00B17B2F">
              <w:rPr>
                <w:color w:val="000000" w:themeColor="text1"/>
                <w:sz w:val="24"/>
                <w:szCs w:val="24"/>
                <w:lang w:eastAsia="en-US"/>
              </w:rPr>
              <w:t>)  ежеквартально размещается актуальная информация по вопросам поддержки субъектов МСП и развития потребительского рынка, а также информация для населения.</w:t>
            </w:r>
          </w:p>
          <w:p w14:paraId="2ABC0EBC" w14:textId="1CECB1E8" w:rsidR="001E1194" w:rsidRPr="00B17B2F" w:rsidRDefault="001E1194" w:rsidP="00562DA3">
            <w:pPr>
              <w:jc w:val="both"/>
              <w:rPr>
                <w:b/>
                <w:bCs/>
                <w:color w:val="000000" w:themeColor="text1"/>
                <w:sz w:val="24"/>
                <w:szCs w:val="24"/>
              </w:rPr>
            </w:pPr>
            <w:r w:rsidRPr="00B17B2F">
              <w:rPr>
                <w:color w:val="000000" w:themeColor="text1"/>
                <w:sz w:val="24"/>
                <w:szCs w:val="24"/>
                <w:lang w:eastAsia="en-US"/>
              </w:rPr>
              <w:t xml:space="preserve">В </w:t>
            </w:r>
            <w:r w:rsidR="00BA7305" w:rsidRPr="00B17B2F">
              <w:rPr>
                <w:color w:val="000000" w:themeColor="text1"/>
                <w:sz w:val="24"/>
                <w:szCs w:val="24"/>
                <w:lang w:eastAsia="en-US"/>
              </w:rPr>
              <w:t xml:space="preserve">1 полугодии </w:t>
            </w:r>
            <w:r w:rsidRPr="00B17B2F">
              <w:rPr>
                <w:color w:val="000000" w:themeColor="text1"/>
                <w:sz w:val="24"/>
                <w:szCs w:val="24"/>
                <w:lang w:eastAsia="en-US"/>
              </w:rPr>
              <w:t>202</w:t>
            </w:r>
            <w:r w:rsidR="00BA7305" w:rsidRPr="00B17B2F">
              <w:rPr>
                <w:color w:val="000000" w:themeColor="text1"/>
                <w:sz w:val="24"/>
                <w:szCs w:val="24"/>
                <w:lang w:eastAsia="en-US"/>
              </w:rPr>
              <w:t>3</w:t>
            </w:r>
            <w:r w:rsidRPr="00B17B2F">
              <w:rPr>
                <w:color w:val="000000" w:themeColor="text1"/>
                <w:sz w:val="24"/>
                <w:szCs w:val="24"/>
                <w:lang w:eastAsia="en-US"/>
              </w:rPr>
              <w:t xml:space="preserve"> год</w:t>
            </w:r>
            <w:r w:rsidR="00BA7305" w:rsidRPr="00B17B2F">
              <w:rPr>
                <w:color w:val="000000" w:themeColor="text1"/>
                <w:sz w:val="24"/>
                <w:szCs w:val="24"/>
                <w:lang w:eastAsia="en-US"/>
              </w:rPr>
              <w:t>а</w:t>
            </w:r>
            <w:r w:rsidRPr="00B17B2F">
              <w:rPr>
                <w:color w:val="000000" w:themeColor="text1"/>
                <w:sz w:val="24"/>
                <w:szCs w:val="24"/>
                <w:lang w:eastAsia="en-US"/>
              </w:rPr>
              <w:t xml:space="preserve"> в рамках реализации национального проекта «Малое и среднее предпринимательство и поддержка индивидуальной предпринимательской инициативы» субъектам МСП были оказаны финансовая поддержка и консультационные услуги</w:t>
            </w:r>
            <w:r w:rsidR="00B17B2F" w:rsidRPr="00B17B2F">
              <w:rPr>
                <w:color w:val="000000" w:themeColor="text1"/>
                <w:sz w:val="24"/>
                <w:szCs w:val="24"/>
                <w:lang w:eastAsia="en-US"/>
              </w:rPr>
              <w:t>.</w:t>
            </w:r>
            <w:r w:rsidRPr="00B17B2F">
              <w:rPr>
                <w:color w:val="000000" w:themeColor="text1"/>
                <w:sz w:val="24"/>
                <w:szCs w:val="24"/>
                <w:lang w:eastAsia="en-US"/>
              </w:rPr>
              <w:t xml:space="preserve"> 1</w:t>
            </w:r>
            <w:r w:rsidR="00BA7305" w:rsidRPr="00B17B2F">
              <w:rPr>
                <w:color w:val="000000" w:themeColor="text1"/>
                <w:sz w:val="24"/>
                <w:szCs w:val="24"/>
                <w:lang w:eastAsia="en-US"/>
              </w:rPr>
              <w:t>03</w:t>
            </w:r>
            <w:r w:rsidRPr="00B17B2F">
              <w:rPr>
                <w:color w:val="000000" w:themeColor="text1"/>
                <w:sz w:val="24"/>
                <w:szCs w:val="24"/>
                <w:lang w:eastAsia="en-US"/>
              </w:rPr>
              <w:t xml:space="preserve"> субъектам оказаны консультационные услуги</w:t>
            </w:r>
            <w:r w:rsidR="00BA7305" w:rsidRPr="00B17B2F">
              <w:rPr>
                <w:color w:val="000000" w:themeColor="text1"/>
                <w:sz w:val="24"/>
                <w:szCs w:val="24"/>
                <w:lang w:eastAsia="en-US"/>
              </w:rPr>
              <w:t>, в т.ч. финансовая поддержка оказана 5 субъектам министерством сельского хозяйства и продовольствия области на сумму 19182847,65 руб.</w:t>
            </w:r>
            <w:r w:rsidRPr="00B17B2F">
              <w:rPr>
                <w:color w:val="000000" w:themeColor="text1"/>
                <w:sz w:val="24"/>
                <w:szCs w:val="24"/>
                <w:lang w:eastAsia="en-US"/>
              </w:rPr>
              <w:t xml:space="preserve">  Информация о мерах государственной поддержки МФХ и порядки их получения доступны на сайте Яковлевского городского округа, разосланы на электронные почты МФХ, в мессенджерах- «Природопользование ЯГО» «Садоводы ЯГО», «Овощеводы ЯГО», «Соцконтракты», «Пчеловоды ЯГО».</w:t>
            </w:r>
          </w:p>
        </w:tc>
        <w:tc>
          <w:tcPr>
            <w:tcW w:w="3868" w:type="dxa"/>
            <w:tcBorders>
              <w:top w:val="single" w:sz="4" w:space="0" w:color="auto"/>
              <w:left w:val="nil"/>
              <w:bottom w:val="single" w:sz="4" w:space="0" w:color="auto"/>
              <w:right w:val="single" w:sz="4" w:space="0" w:color="auto"/>
            </w:tcBorders>
            <w:shd w:val="clear" w:color="auto" w:fill="auto"/>
            <w:noWrap/>
          </w:tcPr>
          <w:p w14:paraId="0B8E13BF" w14:textId="77777777" w:rsidR="001E1194" w:rsidRPr="001E1194" w:rsidRDefault="001E1194" w:rsidP="001E1194">
            <w:pPr>
              <w:ind w:left="-57" w:right="-57"/>
              <w:jc w:val="center"/>
              <w:rPr>
                <w:rStyle w:val="referenceable"/>
                <w:color w:val="000000" w:themeColor="text1"/>
                <w:sz w:val="24"/>
                <w:szCs w:val="24"/>
              </w:rPr>
            </w:pPr>
            <w:r w:rsidRPr="001E1194">
              <w:rPr>
                <w:rStyle w:val="referenceable"/>
                <w:color w:val="000000" w:themeColor="text1"/>
                <w:sz w:val="24"/>
                <w:szCs w:val="24"/>
              </w:rPr>
              <w:t>Управление экономического развития администрации Яковлевского городского округа</w:t>
            </w:r>
          </w:p>
          <w:p w14:paraId="72A7532A" w14:textId="77777777" w:rsidR="001E1194" w:rsidRDefault="001E1194" w:rsidP="001E1194">
            <w:pPr>
              <w:ind w:left="-57" w:right="-57"/>
              <w:jc w:val="center"/>
              <w:rPr>
                <w:color w:val="000000" w:themeColor="text1"/>
                <w:sz w:val="24"/>
                <w:szCs w:val="24"/>
              </w:rPr>
            </w:pPr>
            <w:r w:rsidRPr="001E1194">
              <w:rPr>
                <w:color w:val="000000" w:themeColor="text1"/>
                <w:sz w:val="24"/>
                <w:szCs w:val="24"/>
              </w:rPr>
              <w:t>Управление проектной деятельности и общественных отношений администрации Яковлевского городского округа</w:t>
            </w:r>
          </w:p>
          <w:p w14:paraId="4709E023" w14:textId="77777777" w:rsidR="00293A5F" w:rsidRDefault="00293A5F" w:rsidP="001E1194">
            <w:pPr>
              <w:ind w:left="-57" w:right="-57"/>
              <w:jc w:val="center"/>
              <w:rPr>
                <w:color w:val="000000" w:themeColor="text1"/>
                <w:sz w:val="24"/>
                <w:szCs w:val="24"/>
              </w:rPr>
            </w:pPr>
          </w:p>
          <w:p w14:paraId="50FB560B" w14:textId="77777777" w:rsidR="00293A5F" w:rsidRDefault="00293A5F" w:rsidP="001E1194">
            <w:pPr>
              <w:ind w:left="-57" w:right="-57"/>
              <w:jc w:val="center"/>
              <w:rPr>
                <w:color w:val="000000" w:themeColor="text1"/>
                <w:sz w:val="24"/>
                <w:szCs w:val="24"/>
              </w:rPr>
            </w:pPr>
          </w:p>
          <w:p w14:paraId="64984ADF" w14:textId="21FBD19F" w:rsidR="00293A5F" w:rsidRPr="001E1194" w:rsidRDefault="00293A5F" w:rsidP="001E1194">
            <w:pPr>
              <w:ind w:left="-57" w:right="-57"/>
              <w:jc w:val="center"/>
              <w:rPr>
                <w:b/>
                <w:bCs/>
                <w:color w:val="000000" w:themeColor="text1"/>
                <w:sz w:val="24"/>
                <w:szCs w:val="24"/>
              </w:rPr>
            </w:pPr>
          </w:p>
        </w:tc>
      </w:tr>
    </w:tbl>
    <w:p w14:paraId="65ADAB94" w14:textId="77777777" w:rsidR="00B65C4C" w:rsidRDefault="00B65C4C" w:rsidP="00B65C4C">
      <w:pPr>
        <w:widowControl w:val="0"/>
        <w:tabs>
          <w:tab w:val="left" w:pos="4950"/>
          <w:tab w:val="center" w:pos="7285"/>
        </w:tabs>
        <w:autoSpaceDE w:val="0"/>
        <w:autoSpaceDN w:val="0"/>
        <w:rPr>
          <w:b/>
          <w:color w:val="FF0000"/>
          <w:sz w:val="28"/>
          <w:szCs w:val="28"/>
        </w:rPr>
      </w:pPr>
    </w:p>
    <w:p w14:paraId="42276434" w14:textId="77777777" w:rsidR="00CB7D5A" w:rsidRDefault="00B65C4C" w:rsidP="00B65C4C">
      <w:pPr>
        <w:widowControl w:val="0"/>
        <w:tabs>
          <w:tab w:val="left" w:pos="4950"/>
          <w:tab w:val="center" w:pos="7285"/>
        </w:tabs>
        <w:autoSpaceDE w:val="0"/>
        <w:autoSpaceDN w:val="0"/>
        <w:rPr>
          <w:b/>
          <w:color w:val="FF0000"/>
          <w:sz w:val="28"/>
          <w:szCs w:val="28"/>
        </w:rPr>
      </w:pPr>
      <w:r>
        <w:rPr>
          <w:b/>
          <w:color w:val="FF0000"/>
          <w:sz w:val="28"/>
          <w:szCs w:val="28"/>
        </w:rPr>
        <w:tab/>
      </w:r>
    </w:p>
    <w:p w14:paraId="28F2E59B" w14:textId="77777777" w:rsidR="003F2861" w:rsidRDefault="003F2861" w:rsidP="00B65C4C">
      <w:pPr>
        <w:widowControl w:val="0"/>
        <w:tabs>
          <w:tab w:val="left" w:pos="4950"/>
          <w:tab w:val="center" w:pos="7285"/>
        </w:tabs>
        <w:autoSpaceDE w:val="0"/>
        <w:autoSpaceDN w:val="0"/>
        <w:rPr>
          <w:b/>
          <w:color w:val="FF0000"/>
          <w:sz w:val="28"/>
          <w:szCs w:val="28"/>
        </w:rPr>
      </w:pPr>
    </w:p>
    <w:p w14:paraId="095F2C5A" w14:textId="77777777" w:rsidR="003F2861" w:rsidRDefault="003F2861" w:rsidP="00B65C4C">
      <w:pPr>
        <w:widowControl w:val="0"/>
        <w:tabs>
          <w:tab w:val="left" w:pos="4950"/>
          <w:tab w:val="center" w:pos="7285"/>
        </w:tabs>
        <w:autoSpaceDE w:val="0"/>
        <w:autoSpaceDN w:val="0"/>
        <w:rPr>
          <w:b/>
          <w:color w:val="FF0000"/>
          <w:sz w:val="28"/>
          <w:szCs w:val="28"/>
        </w:rPr>
      </w:pPr>
    </w:p>
    <w:p w14:paraId="23351F49" w14:textId="77777777" w:rsidR="003F2861" w:rsidRDefault="003F2861" w:rsidP="00B65C4C">
      <w:pPr>
        <w:widowControl w:val="0"/>
        <w:tabs>
          <w:tab w:val="left" w:pos="4950"/>
          <w:tab w:val="center" w:pos="7285"/>
        </w:tabs>
        <w:autoSpaceDE w:val="0"/>
        <w:autoSpaceDN w:val="0"/>
        <w:rPr>
          <w:b/>
          <w:color w:val="FF0000"/>
          <w:sz w:val="28"/>
          <w:szCs w:val="28"/>
        </w:rPr>
      </w:pPr>
    </w:p>
    <w:p w14:paraId="47FDFBE6" w14:textId="77777777" w:rsidR="003F2861" w:rsidRDefault="003F2861" w:rsidP="00B65C4C">
      <w:pPr>
        <w:widowControl w:val="0"/>
        <w:tabs>
          <w:tab w:val="left" w:pos="4950"/>
          <w:tab w:val="center" w:pos="7285"/>
        </w:tabs>
        <w:autoSpaceDE w:val="0"/>
        <w:autoSpaceDN w:val="0"/>
        <w:rPr>
          <w:b/>
          <w:color w:val="FF0000"/>
          <w:sz w:val="28"/>
          <w:szCs w:val="28"/>
        </w:rPr>
      </w:pPr>
    </w:p>
    <w:p w14:paraId="75B59239" w14:textId="77777777" w:rsidR="003F2861" w:rsidRDefault="003F2861" w:rsidP="00B65C4C">
      <w:pPr>
        <w:widowControl w:val="0"/>
        <w:tabs>
          <w:tab w:val="left" w:pos="4950"/>
          <w:tab w:val="center" w:pos="7285"/>
        </w:tabs>
        <w:autoSpaceDE w:val="0"/>
        <w:autoSpaceDN w:val="0"/>
        <w:rPr>
          <w:b/>
          <w:color w:val="FF0000"/>
          <w:sz w:val="28"/>
          <w:szCs w:val="28"/>
        </w:rPr>
      </w:pPr>
    </w:p>
    <w:p w14:paraId="51B79595" w14:textId="77777777" w:rsidR="003F2861" w:rsidRDefault="003F2861" w:rsidP="00B65C4C">
      <w:pPr>
        <w:widowControl w:val="0"/>
        <w:tabs>
          <w:tab w:val="left" w:pos="4950"/>
          <w:tab w:val="center" w:pos="7285"/>
        </w:tabs>
        <w:autoSpaceDE w:val="0"/>
        <w:autoSpaceDN w:val="0"/>
        <w:rPr>
          <w:b/>
          <w:color w:val="FF0000"/>
          <w:sz w:val="28"/>
          <w:szCs w:val="28"/>
        </w:rPr>
      </w:pPr>
    </w:p>
    <w:p w14:paraId="0AF25F28" w14:textId="77777777" w:rsidR="003F2861" w:rsidRDefault="003F2861" w:rsidP="00B65C4C">
      <w:pPr>
        <w:widowControl w:val="0"/>
        <w:tabs>
          <w:tab w:val="left" w:pos="4950"/>
          <w:tab w:val="center" w:pos="7285"/>
        </w:tabs>
        <w:autoSpaceDE w:val="0"/>
        <w:autoSpaceDN w:val="0"/>
        <w:rPr>
          <w:b/>
          <w:color w:val="FF0000"/>
          <w:sz w:val="28"/>
          <w:szCs w:val="28"/>
        </w:rPr>
      </w:pPr>
    </w:p>
    <w:p w14:paraId="0F3935D6" w14:textId="77777777" w:rsidR="003F2861" w:rsidRDefault="003F2861" w:rsidP="00B65C4C">
      <w:pPr>
        <w:widowControl w:val="0"/>
        <w:tabs>
          <w:tab w:val="left" w:pos="4950"/>
          <w:tab w:val="center" w:pos="7285"/>
        </w:tabs>
        <w:autoSpaceDE w:val="0"/>
        <w:autoSpaceDN w:val="0"/>
        <w:rPr>
          <w:b/>
          <w:color w:val="FF0000"/>
          <w:sz w:val="28"/>
          <w:szCs w:val="28"/>
        </w:rPr>
      </w:pPr>
    </w:p>
    <w:p w14:paraId="20D2FDFA" w14:textId="77777777" w:rsidR="003F2861" w:rsidRDefault="003F2861" w:rsidP="00B65C4C">
      <w:pPr>
        <w:widowControl w:val="0"/>
        <w:tabs>
          <w:tab w:val="left" w:pos="4950"/>
          <w:tab w:val="center" w:pos="7285"/>
        </w:tabs>
        <w:autoSpaceDE w:val="0"/>
        <w:autoSpaceDN w:val="0"/>
        <w:rPr>
          <w:b/>
          <w:color w:val="FF0000"/>
          <w:sz w:val="28"/>
          <w:szCs w:val="28"/>
        </w:rPr>
      </w:pPr>
    </w:p>
    <w:p w14:paraId="5966323D" w14:textId="77777777" w:rsidR="003F2861" w:rsidRDefault="003F2861" w:rsidP="00B65C4C">
      <w:pPr>
        <w:widowControl w:val="0"/>
        <w:tabs>
          <w:tab w:val="left" w:pos="4950"/>
          <w:tab w:val="center" w:pos="7285"/>
        </w:tabs>
        <w:autoSpaceDE w:val="0"/>
        <w:autoSpaceDN w:val="0"/>
        <w:rPr>
          <w:b/>
          <w:color w:val="FF0000"/>
          <w:sz w:val="28"/>
          <w:szCs w:val="28"/>
        </w:rPr>
      </w:pPr>
    </w:p>
    <w:p w14:paraId="40A246DF" w14:textId="77777777" w:rsidR="003F2861" w:rsidRDefault="003F2861" w:rsidP="00B65C4C">
      <w:pPr>
        <w:widowControl w:val="0"/>
        <w:tabs>
          <w:tab w:val="left" w:pos="4950"/>
          <w:tab w:val="center" w:pos="7285"/>
        </w:tabs>
        <w:autoSpaceDE w:val="0"/>
        <w:autoSpaceDN w:val="0"/>
        <w:rPr>
          <w:b/>
          <w:color w:val="FF0000"/>
          <w:sz w:val="28"/>
          <w:szCs w:val="28"/>
        </w:rPr>
      </w:pPr>
    </w:p>
    <w:p w14:paraId="2C85A464" w14:textId="77777777" w:rsidR="003F2861" w:rsidRDefault="003F2861" w:rsidP="00B65C4C">
      <w:pPr>
        <w:widowControl w:val="0"/>
        <w:tabs>
          <w:tab w:val="left" w:pos="4950"/>
          <w:tab w:val="center" w:pos="7285"/>
        </w:tabs>
        <w:autoSpaceDE w:val="0"/>
        <w:autoSpaceDN w:val="0"/>
        <w:rPr>
          <w:b/>
          <w:color w:val="FF0000"/>
          <w:sz w:val="28"/>
          <w:szCs w:val="28"/>
        </w:rPr>
      </w:pPr>
    </w:p>
    <w:p w14:paraId="6CAE063C" w14:textId="1226A966" w:rsidR="007B412E" w:rsidRPr="003506ED" w:rsidRDefault="00260AAE" w:rsidP="00CB7D5A">
      <w:pPr>
        <w:widowControl w:val="0"/>
        <w:tabs>
          <w:tab w:val="left" w:pos="4950"/>
          <w:tab w:val="center" w:pos="7285"/>
        </w:tabs>
        <w:autoSpaceDE w:val="0"/>
        <w:autoSpaceDN w:val="0"/>
        <w:jc w:val="center"/>
        <w:rPr>
          <w:b/>
          <w:color w:val="000000" w:themeColor="text1"/>
          <w:sz w:val="28"/>
          <w:szCs w:val="28"/>
        </w:rPr>
      </w:pPr>
      <w:r w:rsidRPr="003506ED">
        <w:rPr>
          <w:b/>
          <w:color w:val="000000" w:themeColor="text1"/>
          <w:sz w:val="28"/>
          <w:szCs w:val="28"/>
        </w:rPr>
        <w:t>2.9.3.</w:t>
      </w:r>
      <w:r w:rsidR="007B412E" w:rsidRPr="003506ED">
        <w:rPr>
          <w:b/>
          <w:color w:val="000000" w:themeColor="text1"/>
          <w:sz w:val="28"/>
          <w:szCs w:val="28"/>
        </w:rPr>
        <w:t xml:space="preserve"> Рынок туристических услуг</w:t>
      </w:r>
    </w:p>
    <w:p w14:paraId="6B320BC7" w14:textId="77777777" w:rsidR="007B412E" w:rsidRPr="003506ED" w:rsidRDefault="007B412E" w:rsidP="007B412E">
      <w:pPr>
        <w:widowControl w:val="0"/>
        <w:autoSpaceDE w:val="0"/>
        <w:autoSpaceDN w:val="0"/>
        <w:jc w:val="center"/>
        <w:rPr>
          <w:b/>
          <w:color w:val="000000" w:themeColor="text1"/>
          <w:sz w:val="28"/>
          <w:szCs w:val="28"/>
        </w:rPr>
      </w:pPr>
    </w:p>
    <w:p w14:paraId="79FAC55B" w14:textId="77777777" w:rsidR="007B412E" w:rsidRPr="003506ED" w:rsidRDefault="006933BC" w:rsidP="007B412E">
      <w:pPr>
        <w:jc w:val="center"/>
        <w:rPr>
          <w:b/>
          <w:color w:val="000000" w:themeColor="text1"/>
          <w:sz w:val="28"/>
          <w:szCs w:val="28"/>
        </w:rPr>
      </w:pPr>
      <w:r w:rsidRPr="003506ED">
        <w:rPr>
          <w:b/>
          <w:color w:val="000000" w:themeColor="text1"/>
          <w:sz w:val="28"/>
          <w:szCs w:val="28"/>
        </w:rPr>
        <w:t>2.9.3.</w:t>
      </w:r>
      <w:r w:rsidR="001D4518" w:rsidRPr="003506ED">
        <w:rPr>
          <w:b/>
          <w:color w:val="000000" w:themeColor="text1"/>
          <w:sz w:val="28"/>
          <w:szCs w:val="28"/>
        </w:rPr>
        <w:t>1</w:t>
      </w:r>
      <w:r w:rsidR="007B412E" w:rsidRPr="003506ED">
        <w:rPr>
          <w:b/>
          <w:color w:val="000000" w:themeColor="text1"/>
          <w:sz w:val="28"/>
          <w:szCs w:val="28"/>
        </w:rPr>
        <w:t>. Ключевые показатели</w:t>
      </w:r>
    </w:p>
    <w:p w14:paraId="24721BD6" w14:textId="77777777" w:rsidR="007B412E" w:rsidRPr="003506ED" w:rsidRDefault="007B412E" w:rsidP="007B412E">
      <w:pPr>
        <w:jc w:val="center"/>
        <w:rPr>
          <w:color w:val="000000" w:themeColor="text1"/>
          <w:sz w:val="26"/>
          <w:szCs w:val="26"/>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939"/>
        <w:gridCol w:w="992"/>
        <w:gridCol w:w="992"/>
        <w:gridCol w:w="993"/>
        <w:gridCol w:w="992"/>
        <w:gridCol w:w="992"/>
        <w:gridCol w:w="1134"/>
        <w:gridCol w:w="2268"/>
      </w:tblGrid>
      <w:tr w:rsidR="00136A22" w:rsidRPr="003506ED" w14:paraId="3114148F" w14:textId="77777777" w:rsidTr="00BC12B9">
        <w:trPr>
          <w:tblHeader/>
          <w:jc w:val="center"/>
        </w:trPr>
        <w:tc>
          <w:tcPr>
            <w:tcW w:w="711" w:type="dxa"/>
            <w:vAlign w:val="center"/>
          </w:tcPr>
          <w:p w14:paraId="48A2AA3F" w14:textId="77777777" w:rsidR="0094555D" w:rsidRPr="003506ED" w:rsidRDefault="0094555D" w:rsidP="00AC2FA9">
            <w:pPr>
              <w:spacing w:line="240" w:lineRule="atLeast"/>
              <w:jc w:val="center"/>
              <w:rPr>
                <w:b/>
                <w:color w:val="000000" w:themeColor="text1"/>
                <w:sz w:val="24"/>
                <w:szCs w:val="24"/>
              </w:rPr>
            </w:pPr>
            <w:r w:rsidRPr="003506ED">
              <w:rPr>
                <w:b/>
                <w:color w:val="000000" w:themeColor="text1"/>
                <w:sz w:val="24"/>
                <w:szCs w:val="24"/>
              </w:rPr>
              <w:t>№ п/п</w:t>
            </w:r>
          </w:p>
        </w:tc>
        <w:tc>
          <w:tcPr>
            <w:tcW w:w="6939" w:type="dxa"/>
            <w:vAlign w:val="center"/>
          </w:tcPr>
          <w:p w14:paraId="236A13FF" w14:textId="77777777" w:rsidR="0094555D" w:rsidRPr="003506ED" w:rsidRDefault="0094555D" w:rsidP="00AC2FA9">
            <w:pPr>
              <w:tabs>
                <w:tab w:val="left" w:pos="1557"/>
                <w:tab w:val="left" w:pos="2697"/>
              </w:tabs>
              <w:spacing w:line="240" w:lineRule="atLeast"/>
              <w:jc w:val="center"/>
              <w:rPr>
                <w:b/>
                <w:color w:val="000000" w:themeColor="text1"/>
                <w:sz w:val="24"/>
                <w:szCs w:val="24"/>
              </w:rPr>
            </w:pPr>
            <w:r w:rsidRPr="003506ED">
              <w:rPr>
                <w:b/>
                <w:color w:val="000000" w:themeColor="text1"/>
                <w:sz w:val="24"/>
                <w:szCs w:val="24"/>
              </w:rPr>
              <w:t>Наименование ключевого показателя</w:t>
            </w:r>
          </w:p>
        </w:tc>
        <w:tc>
          <w:tcPr>
            <w:tcW w:w="992" w:type="dxa"/>
            <w:vAlign w:val="center"/>
          </w:tcPr>
          <w:p w14:paraId="378DE0B3" w14:textId="77777777" w:rsidR="0094555D" w:rsidRPr="003506ED" w:rsidRDefault="0094555D" w:rsidP="00AC2FA9">
            <w:pPr>
              <w:spacing w:line="240" w:lineRule="atLeast"/>
              <w:ind w:left="-57" w:right="-57"/>
              <w:jc w:val="center"/>
              <w:rPr>
                <w:b/>
                <w:color w:val="000000" w:themeColor="text1"/>
                <w:sz w:val="24"/>
                <w:szCs w:val="24"/>
              </w:rPr>
            </w:pPr>
            <w:r w:rsidRPr="003506ED">
              <w:rPr>
                <w:b/>
                <w:color w:val="000000" w:themeColor="text1"/>
                <w:sz w:val="24"/>
                <w:szCs w:val="24"/>
              </w:rPr>
              <w:t>Единица изме-рения</w:t>
            </w:r>
          </w:p>
        </w:tc>
        <w:tc>
          <w:tcPr>
            <w:tcW w:w="992" w:type="dxa"/>
            <w:vAlign w:val="center"/>
          </w:tcPr>
          <w:p w14:paraId="0B614445" w14:textId="77777777"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 xml:space="preserve">2020 </w:t>
            </w:r>
            <w:r w:rsidRPr="003506ED">
              <w:rPr>
                <w:b/>
                <w:bCs/>
                <w:color w:val="000000" w:themeColor="text1"/>
                <w:sz w:val="24"/>
                <w:szCs w:val="24"/>
              </w:rPr>
              <w:br/>
              <w:t>год</w:t>
            </w:r>
          </w:p>
          <w:p w14:paraId="1C392358" w14:textId="2D84B208"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(отчет)</w:t>
            </w:r>
          </w:p>
        </w:tc>
        <w:tc>
          <w:tcPr>
            <w:tcW w:w="993" w:type="dxa"/>
            <w:vAlign w:val="center"/>
          </w:tcPr>
          <w:p w14:paraId="0480B346" w14:textId="77777777"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 xml:space="preserve">2021 </w:t>
            </w:r>
          </w:p>
          <w:p w14:paraId="586A3A74" w14:textId="77777777"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год</w:t>
            </w:r>
          </w:p>
          <w:p w14:paraId="13812435" w14:textId="7E514C8D"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(отчет)</w:t>
            </w:r>
          </w:p>
        </w:tc>
        <w:tc>
          <w:tcPr>
            <w:tcW w:w="992" w:type="dxa"/>
            <w:vAlign w:val="center"/>
          </w:tcPr>
          <w:p w14:paraId="70483A19" w14:textId="77777777"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2022</w:t>
            </w:r>
          </w:p>
          <w:p w14:paraId="1DE9C586" w14:textId="77777777"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год</w:t>
            </w:r>
          </w:p>
          <w:p w14:paraId="083B759D" w14:textId="58D0EB65"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(факт)</w:t>
            </w:r>
          </w:p>
        </w:tc>
        <w:tc>
          <w:tcPr>
            <w:tcW w:w="992" w:type="dxa"/>
            <w:vAlign w:val="center"/>
          </w:tcPr>
          <w:p w14:paraId="5929FDF9" w14:textId="25393036"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 xml:space="preserve">2023 </w:t>
            </w:r>
          </w:p>
          <w:p w14:paraId="3B0115C5" w14:textId="77777777"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год</w:t>
            </w:r>
          </w:p>
          <w:p w14:paraId="013CE803" w14:textId="3DE2C974" w:rsidR="0094555D" w:rsidRPr="003506ED" w:rsidRDefault="0094555D" w:rsidP="00AC2FA9">
            <w:pPr>
              <w:ind w:left="-57" w:right="-57"/>
              <w:jc w:val="center"/>
              <w:rPr>
                <w:b/>
                <w:bCs/>
                <w:color w:val="000000" w:themeColor="text1"/>
                <w:sz w:val="24"/>
                <w:szCs w:val="24"/>
              </w:rPr>
            </w:pPr>
            <w:r w:rsidRPr="003506ED">
              <w:rPr>
                <w:b/>
                <w:bCs/>
                <w:color w:val="000000" w:themeColor="text1"/>
                <w:sz w:val="24"/>
                <w:szCs w:val="24"/>
              </w:rPr>
              <w:t xml:space="preserve">(план) </w:t>
            </w:r>
          </w:p>
        </w:tc>
        <w:tc>
          <w:tcPr>
            <w:tcW w:w="1134" w:type="dxa"/>
            <w:shd w:val="clear" w:color="auto" w:fill="FFFFFF" w:themeFill="background1"/>
          </w:tcPr>
          <w:p w14:paraId="02DB949F" w14:textId="77777777" w:rsidR="0094555D" w:rsidRPr="003506ED" w:rsidRDefault="0094555D" w:rsidP="00334989">
            <w:pPr>
              <w:spacing w:line="240" w:lineRule="atLeast"/>
              <w:jc w:val="center"/>
              <w:rPr>
                <w:b/>
                <w:bCs/>
                <w:color w:val="000000" w:themeColor="text1"/>
                <w:sz w:val="24"/>
                <w:szCs w:val="24"/>
              </w:rPr>
            </w:pPr>
          </w:p>
          <w:p w14:paraId="7BC1EC9E" w14:textId="77777777" w:rsidR="0094555D" w:rsidRPr="003506ED" w:rsidRDefault="0094555D" w:rsidP="00334989">
            <w:pPr>
              <w:spacing w:line="240" w:lineRule="atLeast"/>
              <w:jc w:val="center"/>
              <w:rPr>
                <w:b/>
                <w:bCs/>
                <w:color w:val="000000" w:themeColor="text1"/>
                <w:sz w:val="24"/>
                <w:szCs w:val="24"/>
              </w:rPr>
            </w:pPr>
            <w:r w:rsidRPr="003506ED">
              <w:rPr>
                <w:b/>
                <w:bCs/>
                <w:color w:val="000000" w:themeColor="text1"/>
                <w:sz w:val="24"/>
                <w:szCs w:val="24"/>
              </w:rPr>
              <w:t>1 полуг.</w:t>
            </w:r>
          </w:p>
          <w:p w14:paraId="54B13E89" w14:textId="77777777" w:rsidR="0094555D" w:rsidRPr="003506ED" w:rsidRDefault="0094555D" w:rsidP="00334989">
            <w:pPr>
              <w:spacing w:line="240" w:lineRule="atLeast"/>
              <w:jc w:val="center"/>
              <w:rPr>
                <w:b/>
                <w:bCs/>
                <w:color w:val="000000" w:themeColor="text1"/>
                <w:sz w:val="24"/>
                <w:szCs w:val="24"/>
              </w:rPr>
            </w:pPr>
            <w:r w:rsidRPr="003506ED">
              <w:rPr>
                <w:b/>
                <w:bCs/>
                <w:color w:val="000000" w:themeColor="text1"/>
                <w:sz w:val="24"/>
                <w:szCs w:val="24"/>
              </w:rPr>
              <w:t>2023 года</w:t>
            </w:r>
          </w:p>
          <w:p w14:paraId="63C15D0C" w14:textId="67709BF6" w:rsidR="0094555D" w:rsidRPr="003506ED" w:rsidRDefault="0094555D" w:rsidP="00334989">
            <w:pPr>
              <w:spacing w:line="240" w:lineRule="atLeast"/>
              <w:jc w:val="center"/>
              <w:rPr>
                <w:b/>
                <w:bCs/>
                <w:color w:val="000000" w:themeColor="text1"/>
                <w:sz w:val="24"/>
                <w:szCs w:val="24"/>
              </w:rPr>
            </w:pPr>
            <w:r w:rsidRPr="003506ED">
              <w:rPr>
                <w:b/>
                <w:bCs/>
                <w:color w:val="000000" w:themeColor="text1"/>
                <w:sz w:val="24"/>
                <w:szCs w:val="24"/>
              </w:rPr>
              <w:t>(факт)</w:t>
            </w:r>
          </w:p>
        </w:tc>
        <w:tc>
          <w:tcPr>
            <w:tcW w:w="2268" w:type="dxa"/>
            <w:shd w:val="clear" w:color="auto" w:fill="FFFFFF" w:themeFill="background1"/>
            <w:vAlign w:val="center"/>
          </w:tcPr>
          <w:p w14:paraId="5143CCC9" w14:textId="71339AAA" w:rsidR="0094555D" w:rsidRPr="003506ED" w:rsidRDefault="0094555D" w:rsidP="00334989">
            <w:pPr>
              <w:spacing w:line="240" w:lineRule="atLeast"/>
              <w:jc w:val="center"/>
              <w:rPr>
                <w:b/>
                <w:bCs/>
                <w:color w:val="000000" w:themeColor="text1"/>
                <w:sz w:val="24"/>
                <w:szCs w:val="24"/>
              </w:rPr>
            </w:pPr>
            <w:r w:rsidRPr="003506ED">
              <w:rPr>
                <w:b/>
                <w:bCs/>
                <w:color w:val="000000" w:themeColor="text1"/>
                <w:sz w:val="24"/>
                <w:szCs w:val="24"/>
              </w:rPr>
              <w:t xml:space="preserve">Целевое значение, определенное Стандартом </w:t>
            </w:r>
            <w:r w:rsidRPr="003506ED">
              <w:rPr>
                <w:b/>
                <w:bCs/>
                <w:color w:val="000000" w:themeColor="text1"/>
                <w:sz w:val="24"/>
                <w:szCs w:val="24"/>
              </w:rPr>
              <w:br/>
              <w:t>и Национальным планом развития конкуренции</w:t>
            </w:r>
          </w:p>
        </w:tc>
      </w:tr>
      <w:tr w:rsidR="00136A22" w:rsidRPr="003506ED" w14:paraId="3E2FFB18" w14:textId="77777777" w:rsidTr="00BC12B9">
        <w:trPr>
          <w:jc w:val="center"/>
        </w:trPr>
        <w:tc>
          <w:tcPr>
            <w:tcW w:w="711" w:type="dxa"/>
          </w:tcPr>
          <w:p w14:paraId="6A658E1C" w14:textId="77777777" w:rsidR="0094555D" w:rsidRPr="003506ED" w:rsidRDefault="0094555D" w:rsidP="003575F7">
            <w:pPr>
              <w:ind w:left="-57" w:right="-57"/>
              <w:jc w:val="center"/>
              <w:rPr>
                <w:color w:val="000000" w:themeColor="text1"/>
                <w:sz w:val="24"/>
                <w:szCs w:val="24"/>
              </w:rPr>
            </w:pPr>
            <w:r w:rsidRPr="003506ED">
              <w:rPr>
                <w:color w:val="000000" w:themeColor="text1"/>
                <w:sz w:val="24"/>
                <w:szCs w:val="24"/>
              </w:rPr>
              <w:t>1.</w:t>
            </w:r>
          </w:p>
        </w:tc>
        <w:tc>
          <w:tcPr>
            <w:tcW w:w="6939" w:type="dxa"/>
          </w:tcPr>
          <w:p w14:paraId="5509B20B" w14:textId="77777777" w:rsidR="0094555D" w:rsidRPr="003506ED" w:rsidRDefault="0094555D" w:rsidP="003575F7">
            <w:pPr>
              <w:jc w:val="both"/>
              <w:rPr>
                <w:color w:val="000000" w:themeColor="text1"/>
                <w:sz w:val="24"/>
                <w:szCs w:val="24"/>
              </w:rPr>
            </w:pPr>
            <w:r w:rsidRPr="003506ED">
              <w:rPr>
                <w:color w:val="000000" w:themeColor="text1"/>
                <w:sz w:val="24"/>
                <w:szCs w:val="24"/>
              </w:rPr>
              <w:t>Доля туристов, посетивших событийные мероприятия Яковлевского городского округа Белгородской области, от общего туристско-экскурсионного потока Яковлевского городского округа (дополнительный показатель)</w:t>
            </w:r>
          </w:p>
        </w:tc>
        <w:tc>
          <w:tcPr>
            <w:tcW w:w="992" w:type="dxa"/>
            <w:vAlign w:val="center"/>
          </w:tcPr>
          <w:p w14:paraId="70004315" w14:textId="77777777" w:rsidR="0094555D" w:rsidRPr="003506ED" w:rsidRDefault="0094555D" w:rsidP="009135AB">
            <w:pPr>
              <w:jc w:val="center"/>
              <w:rPr>
                <w:color w:val="000000" w:themeColor="text1"/>
                <w:sz w:val="24"/>
                <w:szCs w:val="24"/>
              </w:rPr>
            </w:pPr>
            <w:r w:rsidRPr="003506ED">
              <w:rPr>
                <w:color w:val="000000" w:themeColor="text1"/>
                <w:sz w:val="24"/>
                <w:szCs w:val="24"/>
              </w:rPr>
              <w:t>%</w:t>
            </w:r>
          </w:p>
        </w:tc>
        <w:tc>
          <w:tcPr>
            <w:tcW w:w="992" w:type="dxa"/>
            <w:vAlign w:val="center"/>
          </w:tcPr>
          <w:p w14:paraId="551A7CD5" w14:textId="77777777" w:rsidR="0094555D" w:rsidRPr="003506ED" w:rsidRDefault="0094555D" w:rsidP="003575F7">
            <w:pPr>
              <w:jc w:val="center"/>
              <w:rPr>
                <w:rFonts w:eastAsia="Calibri"/>
                <w:color w:val="000000" w:themeColor="text1"/>
                <w:sz w:val="24"/>
                <w:szCs w:val="24"/>
              </w:rPr>
            </w:pPr>
            <w:r w:rsidRPr="003506ED">
              <w:rPr>
                <w:rFonts w:eastAsia="Calibri"/>
                <w:color w:val="000000" w:themeColor="text1"/>
                <w:sz w:val="24"/>
                <w:szCs w:val="24"/>
              </w:rPr>
              <w:t>62</w:t>
            </w:r>
          </w:p>
        </w:tc>
        <w:tc>
          <w:tcPr>
            <w:tcW w:w="993" w:type="dxa"/>
            <w:vAlign w:val="center"/>
          </w:tcPr>
          <w:p w14:paraId="7433C91F" w14:textId="77777777" w:rsidR="0094555D" w:rsidRPr="003506ED" w:rsidRDefault="0094555D" w:rsidP="003575F7">
            <w:pPr>
              <w:jc w:val="center"/>
              <w:rPr>
                <w:color w:val="000000" w:themeColor="text1"/>
                <w:sz w:val="24"/>
                <w:szCs w:val="24"/>
              </w:rPr>
            </w:pPr>
            <w:r w:rsidRPr="003506ED">
              <w:rPr>
                <w:color w:val="000000" w:themeColor="text1"/>
                <w:sz w:val="24"/>
                <w:szCs w:val="24"/>
              </w:rPr>
              <w:t>18,5</w:t>
            </w:r>
          </w:p>
        </w:tc>
        <w:tc>
          <w:tcPr>
            <w:tcW w:w="992" w:type="dxa"/>
            <w:vAlign w:val="center"/>
          </w:tcPr>
          <w:p w14:paraId="01B7B0FD" w14:textId="76E1AC02" w:rsidR="0094555D" w:rsidRPr="003506ED" w:rsidRDefault="0094555D" w:rsidP="003575F7">
            <w:pPr>
              <w:jc w:val="center"/>
              <w:rPr>
                <w:color w:val="000000" w:themeColor="text1"/>
                <w:sz w:val="24"/>
                <w:szCs w:val="24"/>
              </w:rPr>
            </w:pPr>
            <w:r w:rsidRPr="003506ED">
              <w:rPr>
                <w:color w:val="000000" w:themeColor="text1"/>
                <w:sz w:val="24"/>
                <w:szCs w:val="24"/>
              </w:rPr>
              <w:t>30</w:t>
            </w:r>
          </w:p>
        </w:tc>
        <w:tc>
          <w:tcPr>
            <w:tcW w:w="992" w:type="dxa"/>
            <w:vAlign w:val="center"/>
          </w:tcPr>
          <w:p w14:paraId="7F0D7DCC" w14:textId="6F7C45EF" w:rsidR="0094555D" w:rsidRPr="003506ED" w:rsidRDefault="0094555D" w:rsidP="003575F7">
            <w:pPr>
              <w:jc w:val="center"/>
              <w:rPr>
                <w:color w:val="000000" w:themeColor="text1"/>
                <w:sz w:val="24"/>
                <w:szCs w:val="24"/>
              </w:rPr>
            </w:pPr>
            <w:r w:rsidRPr="003506ED">
              <w:rPr>
                <w:color w:val="000000" w:themeColor="text1"/>
                <w:sz w:val="24"/>
                <w:szCs w:val="24"/>
              </w:rPr>
              <w:t>25</w:t>
            </w:r>
          </w:p>
        </w:tc>
        <w:tc>
          <w:tcPr>
            <w:tcW w:w="1134" w:type="dxa"/>
            <w:vAlign w:val="center"/>
          </w:tcPr>
          <w:p w14:paraId="17349EC8" w14:textId="5EB6FB10" w:rsidR="003506ED" w:rsidRPr="003506ED" w:rsidRDefault="003506ED" w:rsidP="00BC12B9">
            <w:pPr>
              <w:jc w:val="center"/>
              <w:rPr>
                <w:color w:val="000000" w:themeColor="text1"/>
                <w:spacing w:val="-2"/>
                <w:sz w:val="24"/>
                <w:szCs w:val="24"/>
              </w:rPr>
            </w:pPr>
            <w:r w:rsidRPr="003506ED">
              <w:rPr>
                <w:color w:val="000000" w:themeColor="text1"/>
                <w:spacing w:val="-2"/>
                <w:sz w:val="24"/>
                <w:szCs w:val="24"/>
              </w:rPr>
              <w:t>20</w:t>
            </w:r>
          </w:p>
        </w:tc>
        <w:tc>
          <w:tcPr>
            <w:tcW w:w="2268" w:type="dxa"/>
          </w:tcPr>
          <w:p w14:paraId="69F38486" w14:textId="0C1B87C7" w:rsidR="0094555D" w:rsidRPr="003506ED" w:rsidRDefault="0094555D" w:rsidP="003575F7">
            <w:pPr>
              <w:jc w:val="center"/>
              <w:rPr>
                <w:color w:val="000000" w:themeColor="text1"/>
                <w:spacing w:val="-2"/>
                <w:sz w:val="24"/>
                <w:szCs w:val="24"/>
                <w:highlight w:val="yellow"/>
              </w:rPr>
            </w:pPr>
          </w:p>
        </w:tc>
      </w:tr>
      <w:tr w:rsidR="00136A22" w:rsidRPr="003506ED" w14:paraId="74B0B986" w14:textId="77777777" w:rsidTr="00BC12B9">
        <w:trPr>
          <w:jc w:val="center"/>
        </w:trPr>
        <w:tc>
          <w:tcPr>
            <w:tcW w:w="711" w:type="dxa"/>
          </w:tcPr>
          <w:p w14:paraId="51C0AF92" w14:textId="77777777" w:rsidR="0094555D" w:rsidRPr="003506ED" w:rsidRDefault="0094555D" w:rsidP="003575F7">
            <w:pPr>
              <w:ind w:left="-57" w:right="-57"/>
              <w:jc w:val="center"/>
              <w:rPr>
                <w:color w:val="000000" w:themeColor="text1"/>
                <w:sz w:val="24"/>
                <w:szCs w:val="24"/>
              </w:rPr>
            </w:pPr>
            <w:r w:rsidRPr="003506ED">
              <w:rPr>
                <w:color w:val="000000" w:themeColor="text1"/>
                <w:sz w:val="24"/>
                <w:szCs w:val="24"/>
              </w:rPr>
              <w:t>2.</w:t>
            </w:r>
          </w:p>
        </w:tc>
        <w:tc>
          <w:tcPr>
            <w:tcW w:w="6939" w:type="dxa"/>
          </w:tcPr>
          <w:p w14:paraId="681C446F" w14:textId="77777777" w:rsidR="0094555D" w:rsidRPr="003506ED" w:rsidRDefault="0094555D" w:rsidP="003575F7">
            <w:pPr>
              <w:pStyle w:val="ConsPlusNormal"/>
              <w:jc w:val="both"/>
              <w:rPr>
                <w:rFonts w:eastAsia="Calibri"/>
                <w:color w:val="000000" w:themeColor="text1"/>
                <w:szCs w:val="24"/>
                <w:lang w:eastAsia="en-US"/>
              </w:rPr>
            </w:pPr>
            <w:r w:rsidRPr="003506ED">
              <w:rPr>
                <w:rFonts w:eastAsia="Calibri"/>
                <w:color w:val="000000" w:themeColor="text1"/>
                <w:szCs w:val="24"/>
                <w:lang w:eastAsia="en-US"/>
              </w:rPr>
              <w:t>Количество туристов и экскурсантов, посетивших туристские объекты Яковлевского городского округа (дополнительный показатель)</w:t>
            </w:r>
          </w:p>
        </w:tc>
        <w:tc>
          <w:tcPr>
            <w:tcW w:w="992" w:type="dxa"/>
            <w:vAlign w:val="center"/>
          </w:tcPr>
          <w:p w14:paraId="1F7A52B5" w14:textId="77777777" w:rsidR="0094555D" w:rsidRPr="003506ED" w:rsidRDefault="0094555D" w:rsidP="009135AB">
            <w:pPr>
              <w:jc w:val="center"/>
              <w:rPr>
                <w:color w:val="000000" w:themeColor="text1"/>
                <w:sz w:val="24"/>
                <w:szCs w:val="24"/>
              </w:rPr>
            </w:pPr>
            <w:r w:rsidRPr="003506ED">
              <w:rPr>
                <w:color w:val="000000" w:themeColor="text1"/>
                <w:sz w:val="24"/>
                <w:szCs w:val="24"/>
              </w:rPr>
              <w:t>тыс. человек</w:t>
            </w:r>
          </w:p>
        </w:tc>
        <w:tc>
          <w:tcPr>
            <w:tcW w:w="992" w:type="dxa"/>
            <w:vAlign w:val="center"/>
          </w:tcPr>
          <w:p w14:paraId="32C3B150" w14:textId="77777777" w:rsidR="0094555D" w:rsidRPr="003506ED" w:rsidRDefault="0094555D" w:rsidP="003575F7">
            <w:pPr>
              <w:jc w:val="center"/>
              <w:rPr>
                <w:color w:val="000000" w:themeColor="text1"/>
                <w:sz w:val="24"/>
                <w:szCs w:val="24"/>
              </w:rPr>
            </w:pPr>
            <w:r w:rsidRPr="003506ED">
              <w:rPr>
                <w:color w:val="000000" w:themeColor="text1"/>
                <w:sz w:val="24"/>
                <w:szCs w:val="24"/>
              </w:rPr>
              <w:t>15,551</w:t>
            </w:r>
          </w:p>
        </w:tc>
        <w:tc>
          <w:tcPr>
            <w:tcW w:w="993" w:type="dxa"/>
            <w:vAlign w:val="center"/>
          </w:tcPr>
          <w:p w14:paraId="18760F73" w14:textId="77777777" w:rsidR="0094555D" w:rsidRPr="003506ED" w:rsidRDefault="0094555D" w:rsidP="003575F7">
            <w:pPr>
              <w:jc w:val="center"/>
              <w:rPr>
                <w:color w:val="000000" w:themeColor="text1"/>
                <w:sz w:val="24"/>
                <w:szCs w:val="24"/>
              </w:rPr>
            </w:pPr>
            <w:r w:rsidRPr="003506ED">
              <w:rPr>
                <w:color w:val="000000" w:themeColor="text1"/>
                <w:sz w:val="24"/>
                <w:szCs w:val="24"/>
              </w:rPr>
              <w:t>53,0</w:t>
            </w:r>
          </w:p>
        </w:tc>
        <w:tc>
          <w:tcPr>
            <w:tcW w:w="992" w:type="dxa"/>
            <w:vAlign w:val="center"/>
          </w:tcPr>
          <w:p w14:paraId="043B69E6" w14:textId="2CF088D2" w:rsidR="0094555D" w:rsidRPr="003506ED" w:rsidRDefault="0094555D" w:rsidP="003575F7">
            <w:pPr>
              <w:jc w:val="center"/>
              <w:rPr>
                <w:color w:val="000000" w:themeColor="text1"/>
                <w:sz w:val="24"/>
                <w:szCs w:val="24"/>
              </w:rPr>
            </w:pPr>
            <w:r w:rsidRPr="003506ED">
              <w:rPr>
                <w:color w:val="000000" w:themeColor="text1"/>
                <w:sz w:val="24"/>
                <w:szCs w:val="24"/>
              </w:rPr>
              <w:t>89,6</w:t>
            </w:r>
          </w:p>
        </w:tc>
        <w:tc>
          <w:tcPr>
            <w:tcW w:w="992" w:type="dxa"/>
            <w:vAlign w:val="center"/>
          </w:tcPr>
          <w:p w14:paraId="765A5C17" w14:textId="19A2C642" w:rsidR="0094555D" w:rsidRPr="003506ED" w:rsidRDefault="0094555D" w:rsidP="003575F7">
            <w:pPr>
              <w:jc w:val="center"/>
              <w:rPr>
                <w:color w:val="000000" w:themeColor="text1"/>
                <w:sz w:val="24"/>
                <w:szCs w:val="24"/>
              </w:rPr>
            </w:pPr>
            <w:r w:rsidRPr="003506ED">
              <w:rPr>
                <w:color w:val="000000" w:themeColor="text1"/>
                <w:sz w:val="24"/>
                <w:szCs w:val="24"/>
              </w:rPr>
              <w:t>90,0</w:t>
            </w:r>
          </w:p>
        </w:tc>
        <w:tc>
          <w:tcPr>
            <w:tcW w:w="1134" w:type="dxa"/>
            <w:vAlign w:val="center"/>
          </w:tcPr>
          <w:p w14:paraId="4666021B" w14:textId="0D1914CA" w:rsidR="003506ED" w:rsidRPr="003506ED" w:rsidRDefault="003506ED" w:rsidP="00BC12B9">
            <w:pPr>
              <w:jc w:val="center"/>
              <w:rPr>
                <w:color w:val="000000" w:themeColor="text1"/>
                <w:spacing w:val="-2"/>
                <w:sz w:val="24"/>
                <w:szCs w:val="24"/>
              </w:rPr>
            </w:pPr>
            <w:r w:rsidRPr="003506ED">
              <w:rPr>
                <w:color w:val="000000" w:themeColor="text1"/>
                <w:spacing w:val="-2"/>
                <w:sz w:val="24"/>
                <w:szCs w:val="24"/>
              </w:rPr>
              <w:t>18</w:t>
            </w:r>
          </w:p>
        </w:tc>
        <w:tc>
          <w:tcPr>
            <w:tcW w:w="2268" w:type="dxa"/>
          </w:tcPr>
          <w:p w14:paraId="1E105C46" w14:textId="58BC2F0E" w:rsidR="0094555D" w:rsidRPr="003506ED" w:rsidRDefault="0094555D" w:rsidP="003575F7">
            <w:pPr>
              <w:jc w:val="center"/>
              <w:rPr>
                <w:color w:val="000000" w:themeColor="text1"/>
                <w:spacing w:val="-2"/>
                <w:sz w:val="24"/>
                <w:szCs w:val="24"/>
                <w:highlight w:val="yellow"/>
              </w:rPr>
            </w:pPr>
          </w:p>
        </w:tc>
      </w:tr>
      <w:tr w:rsidR="0094555D" w:rsidRPr="003506ED" w14:paraId="427A77D9" w14:textId="77777777" w:rsidTr="00BC12B9">
        <w:trPr>
          <w:jc w:val="center"/>
        </w:trPr>
        <w:tc>
          <w:tcPr>
            <w:tcW w:w="711" w:type="dxa"/>
          </w:tcPr>
          <w:p w14:paraId="3ACA508D" w14:textId="77777777" w:rsidR="0094555D" w:rsidRPr="003506ED" w:rsidRDefault="0094555D" w:rsidP="003575F7">
            <w:pPr>
              <w:ind w:left="-57" w:right="-57"/>
              <w:jc w:val="center"/>
              <w:rPr>
                <w:color w:val="000000" w:themeColor="text1"/>
                <w:sz w:val="24"/>
                <w:szCs w:val="24"/>
              </w:rPr>
            </w:pPr>
            <w:r w:rsidRPr="003506ED">
              <w:rPr>
                <w:color w:val="000000" w:themeColor="text1"/>
                <w:sz w:val="24"/>
                <w:szCs w:val="24"/>
              </w:rPr>
              <w:t>3.</w:t>
            </w:r>
          </w:p>
        </w:tc>
        <w:tc>
          <w:tcPr>
            <w:tcW w:w="6939" w:type="dxa"/>
          </w:tcPr>
          <w:p w14:paraId="7E810943" w14:textId="77777777" w:rsidR="0094555D" w:rsidRPr="003506ED" w:rsidRDefault="0094555D" w:rsidP="003575F7">
            <w:pPr>
              <w:jc w:val="both"/>
              <w:rPr>
                <w:color w:val="000000" w:themeColor="text1"/>
                <w:sz w:val="24"/>
                <w:szCs w:val="24"/>
              </w:rPr>
            </w:pPr>
            <w:r w:rsidRPr="003506ED">
              <w:rPr>
                <w:color w:val="000000" w:themeColor="text1"/>
                <w:sz w:val="24"/>
                <w:szCs w:val="24"/>
              </w:rPr>
              <w:t>Общий объем туристских услуг, услуг гостиниц и аналогичных средств размещения (дополнительный показатель)</w:t>
            </w:r>
          </w:p>
        </w:tc>
        <w:tc>
          <w:tcPr>
            <w:tcW w:w="992" w:type="dxa"/>
            <w:vAlign w:val="center"/>
          </w:tcPr>
          <w:p w14:paraId="374D3997" w14:textId="77777777" w:rsidR="0094555D" w:rsidRPr="003506ED" w:rsidRDefault="0094555D" w:rsidP="009135AB">
            <w:pPr>
              <w:jc w:val="center"/>
              <w:rPr>
                <w:color w:val="000000" w:themeColor="text1"/>
                <w:sz w:val="24"/>
                <w:szCs w:val="24"/>
              </w:rPr>
            </w:pPr>
            <w:r w:rsidRPr="003506ED">
              <w:rPr>
                <w:color w:val="000000" w:themeColor="text1"/>
                <w:sz w:val="24"/>
                <w:szCs w:val="24"/>
              </w:rPr>
              <w:t>млн</w:t>
            </w:r>
          </w:p>
          <w:p w14:paraId="28A71F36" w14:textId="77777777" w:rsidR="0094555D" w:rsidRPr="003506ED" w:rsidRDefault="0094555D" w:rsidP="009135AB">
            <w:pPr>
              <w:jc w:val="center"/>
              <w:rPr>
                <w:color w:val="000000" w:themeColor="text1"/>
                <w:sz w:val="24"/>
                <w:szCs w:val="24"/>
              </w:rPr>
            </w:pPr>
            <w:r w:rsidRPr="003506ED">
              <w:rPr>
                <w:color w:val="000000" w:themeColor="text1"/>
                <w:sz w:val="24"/>
                <w:szCs w:val="24"/>
              </w:rPr>
              <w:t>рублей</w:t>
            </w:r>
          </w:p>
        </w:tc>
        <w:tc>
          <w:tcPr>
            <w:tcW w:w="992" w:type="dxa"/>
            <w:vAlign w:val="center"/>
          </w:tcPr>
          <w:p w14:paraId="2E652DCA" w14:textId="77777777" w:rsidR="0094555D" w:rsidRPr="003506ED" w:rsidRDefault="0094555D" w:rsidP="003575F7">
            <w:pPr>
              <w:jc w:val="center"/>
              <w:rPr>
                <w:color w:val="000000" w:themeColor="text1"/>
                <w:sz w:val="24"/>
                <w:szCs w:val="24"/>
              </w:rPr>
            </w:pPr>
            <w:r w:rsidRPr="003506ED">
              <w:rPr>
                <w:color w:val="000000" w:themeColor="text1"/>
                <w:sz w:val="24"/>
                <w:szCs w:val="24"/>
              </w:rPr>
              <w:t>5,2</w:t>
            </w:r>
          </w:p>
        </w:tc>
        <w:tc>
          <w:tcPr>
            <w:tcW w:w="993" w:type="dxa"/>
            <w:vAlign w:val="center"/>
          </w:tcPr>
          <w:p w14:paraId="7A9A69AF" w14:textId="77777777" w:rsidR="0094555D" w:rsidRPr="003506ED" w:rsidRDefault="0094555D" w:rsidP="003575F7">
            <w:pPr>
              <w:jc w:val="center"/>
              <w:rPr>
                <w:color w:val="000000" w:themeColor="text1"/>
                <w:sz w:val="24"/>
                <w:szCs w:val="24"/>
              </w:rPr>
            </w:pPr>
            <w:r w:rsidRPr="003506ED">
              <w:rPr>
                <w:color w:val="000000" w:themeColor="text1"/>
                <w:sz w:val="24"/>
                <w:szCs w:val="24"/>
              </w:rPr>
              <w:t>7,2</w:t>
            </w:r>
          </w:p>
        </w:tc>
        <w:tc>
          <w:tcPr>
            <w:tcW w:w="992" w:type="dxa"/>
            <w:vAlign w:val="center"/>
          </w:tcPr>
          <w:p w14:paraId="10D54D79" w14:textId="13F8BA81" w:rsidR="0094555D" w:rsidRPr="003506ED" w:rsidRDefault="0094555D" w:rsidP="003575F7">
            <w:pPr>
              <w:jc w:val="center"/>
              <w:rPr>
                <w:color w:val="000000" w:themeColor="text1"/>
                <w:sz w:val="24"/>
                <w:szCs w:val="24"/>
              </w:rPr>
            </w:pPr>
            <w:r w:rsidRPr="003506ED">
              <w:rPr>
                <w:color w:val="000000" w:themeColor="text1"/>
                <w:sz w:val="24"/>
                <w:szCs w:val="24"/>
              </w:rPr>
              <w:t>12,7</w:t>
            </w:r>
          </w:p>
        </w:tc>
        <w:tc>
          <w:tcPr>
            <w:tcW w:w="992" w:type="dxa"/>
            <w:vAlign w:val="center"/>
          </w:tcPr>
          <w:p w14:paraId="6209C7D6" w14:textId="48284F57" w:rsidR="0094555D" w:rsidRPr="003506ED" w:rsidRDefault="0094555D" w:rsidP="003575F7">
            <w:pPr>
              <w:jc w:val="center"/>
              <w:rPr>
                <w:color w:val="000000" w:themeColor="text1"/>
                <w:sz w:val="24"/>
                <w:szCs w:val="24"/>
              </w:rPr>
            </w:pPr>
            <w:r w:rsidRPr="003506ED">
              <w:rPr>
                <w:color w:val="000000" w:themeColor="text1"/>
                <w:sz w:val="24"/>
                <w:szCs w:val="24"/>
              </w:rPr>
              <w:t>9,5</w:t>
            </w:r>
          </w:p>
        </w:tc>
        <w:tc>
          <w:tcPr>
            <w:tcW w:w="1134" w:type="dxa"/>
            <w:vAlign w:val="center"/>
          </w:tcPr>
          <w:p w14:paraId="031B1489" w14:textId="6E426EDF" w:rsidR="003506ED" w:rsidRPr="003506ED" w:rsidRDefault="003506ED" w:rsidP="00BC12B9">
            <w:pPr>
              <w:jc w:val="center"/>
              <w:rPr>
                <w:color w:val="000000" w:themeColor="text1"/>
                <w:spacing w:val="-2"/>
                <w:sz w:val="24"/>
                <w:szCs w:val="24"/>
              </w:rPr>
            </w:pPr>
            <w:r w:rsidRPr="003506ED">
              <w:rPr>
                <w:color w:val="000000" w:themeColor="text1"/>
                <w:spacing w:val="-2"/>
                <w:sz w:val="24"/>
                <w:szCs w:val="24"/>
              </w:rPr>
              <w:t>4,5</w:t>
            </w:r>
          </w:p>
        </w:tc>
        <w:tc>
          <w:tcPr>
            <w:tcW w:w="2268" w:type="dxa"/>
          </w:tcPr>
          <w:p w14:paraId="20E669ED" w14:textId="526B8D5D" w:rsidR="0094555D" w:rsidRPr="003506ED" w:rsidRDefault="0094555D" w:rsidP="003575F7">
            <w:pPr>
              <w:jc w:val="center"/>
              <w:rPr>
                <w:color w:val="000000" w:themeColor="text1"/>
                <w:spacing w:val="-2"/>
                <w:sz w:val="24"/>
                <w:szCs w:val="24"/>
                <w:highlight w:val="yellow"/>
              </w:rPr>
            </w:pPr>
          </w:p>
        </w:tc>
      </w:tr>
    </w:tbl>
    <w:p w14:paraId="6F5495FF" w14:textId="77777777" w:rsidR="007B412E" w:rsidRPr="00136A22" w:rsidRDefault="007B412E" w:rsidP="007B412E">
      <w:pPr>
        <w:widowControl w:val="0"/>
        <w:autoSpaceDE w:val="0"/>
        <w:autoSpaceDN w:val="0"/>
        <w:ind w:firstLine="709"/>
        <w:jc w:val="both"/>
        <w:rPr>
          <w:color w:val="FF0000"/>
          <w:sz w:val="28"/>
          <w:szCs w:val="28"/>
          <w:highlight w:val="yellow"/>
        </w:rPr>
      </w:pPr>
    </w:p>
    <w:p w14:paraId="6E86D142" w14:textId="77777777" w:rsidR="00A21E5D" w:rsidRPr="00136A22" w:rsidRDefault="00A21E5D" w:rsidP="007B412E">
      <w:pPr>
        <w:contextualSpacing/>
        <w:jc w:val="center"/>
        <w:rPr>
          <w:rFonts w:eastAsia="Calibri"/>
          <w:b/>
          <w:color w:val="FF0000"/>
          <w:sz w:val="28"/>
          <w:szCs w:val="28"/>
          <w:lang w:eastAsia="en-US"/>
        </w:rPr>
      </w:pPr>
    </w:p>
    <w:p w14:paraId="1B0B537F" w14:textId="56E37185" w:rsidR="007B412E" w:rsidRPr="00115064" w:rsidRDefault="00C45152" w:rsidP="007B412E">
      <w:pPr>
        <w:contextualSpacing/>
        <w:jc w:val="center"/>
        <w:rPr>
          <w:rFonts w:eastAsia="Calibri"/>
          <w:b/>
          <w:color w:val="000000" w:themeColor="text1"/>
          <w:sz w:val="28"/>
          <w:szCs w:val="28"/>
          <w:lang w:eastAsia="en-US"/>
        </w:rPr>
      </w:pPr>
      <w:r w:rsidRPr="00115064">
        <w:rPr>
          <w:rFonts w:eastAsia="Calibri"/>
          <w:b/>
          <w:color w:val="000000" w:themeColor="text1"/>
          <w:sz w:val="28"/>
          <w:szCs w:val="28"/>
          <w:lang w:eastAsia="en-US"/>
        </w:rPr>
        <w:t>2.9.3.</w:t>
      </w:r>
      <w:r w:rsidR="001D4518" w:rsidRPr="00115064">
        <w:rPr>
          <w:rFonts w:eastAsia="Calibri"/>
          <w:b/>
          <w:color w:val="000000" w:themeColor="text1"/>
          <w:sz w:val="28"/>
          <w:szCs w:val="28"/>
          <w:lang w:eastAsia="en-US"/>
        </w:rPr>
        <w:t>2</w:t>
      </w:r>
      <w:r w:rsidR="007B412E" w:rsidRPr="00115064">
        <w:rPr>
          <w:rFonts w:eastAsia="Calibri"/>
          <w:b/>
          <w:color w:val="000000" w:themeColor="text1"/>
          <w:sz w:val="28"/>
          <w:szCs w:val="28"/>
          <w:lang w:eastAsia="en-US"/>
        </w:rPr>
        <w:t xml:space="preserve">. Мероприятия по содействию развитию конкуренции </w:t>
      </w:r>
    </w:p>
    <w:p w14:paraId="1C8EEC5B" w14:textId="77777777" w:rsidR="007B412E" w:rsidRPr="00115064" w:rsidRDefault="007B412E" w:rsidP="007B412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136A22" w:rsidRPr="00115064" w14:paraId="5B0D0749" w14:textId="77777777" w:rsidTr="00605C2A">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0E21E5" w14:textId="77777777" w:rsidR="007B412E" w:rsidRPr="00115064" w:rsidRDefault="007B412E" w:rsidP="00DE5608">
            <w:pPr>
              <w:ind w:left="-57" w:right="-57"/>
              <w:jc w:val="center"/>
              <w:rPr>
                <w:b/>
                <w:bCs/>
                <w:color w:val="000000" w:themeColor="text1"/>
                <w:sz w:val="24"/>
                <w:szCs w:val="24"/>
              </w:rPr>
            </w:pPr>
            <w:r w:rsidRPr="00115064">
              <w:rPr>
                <w:b/>
                <w:bCs/>
                <w:color w:val="000000" w:themeColor="text1"/>
                <w:sz w:val="24"/>
                <w:szCs w:val="24"/>
              </w:rPr>
              <w:t>№</w:t>
            </w:r>
          </w:p>
          <w:p w14:paraId="633728EE" w14:textId="77777777" w:rsidR="007B412E" w:rsidRPr="00115064" w:rsidRDefault="007B412E" w:rsidP="00DE5608">
            <w:pPr>
              <w:ind w:left="-57" w:right="-57"/>
              <w:jc w:val="center"/>
              <w:rPr>
                <w:b/>
                <w:bCs/>
                <w:color w:val="000000" w:themeColor="text1"/>
                <w:sz w:val="24"/>
                <w:szCs w:val="24"/>
              </w:rPr>
            </w:pPr>
            <w:r w:rsidRPr="00115064">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2A0B06" w14:textId="77777777" w:rsidR="007B412E" w:rsidRPr="00115064" w:rsidRDefault="007B412E" w:rsidP="00DE5608">
            <w:pPr>
              <w:ind w:left="-57" w:right="-57"/>
              <w:jc w:val="center"/>
              <w:rPr>
                <w:b/>
                <w:bCs/>
                <w:color w:val="000000" w:themeColor="text1"/>
                <w:sz w:val="24"/>
                <w:szCs w:val="24"/>
              </w:rPr>
            </w:pPr>
            <w:r w:rsidRPr="00115064">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F5D9D8" w14:textId="77777777" w:rsidR="007B412E" w:rsidRPr="00115064" w:rsidRDefault="007B412E" w:rsidP="00DE5608">
            <w:pPr>
              <w:ind w:left="-57" w:right="-57"/>
              <w:jc w:val="center"/>
              <w:rPr>
                <w:b/>
                <w:bCs/>
                <w:color w:val="000000" w:themeColor="text1"/>
                <w:sz w:val="24"/>
                <w:szCs w:val="24"/>
              </w:rPr>
            </w:pPr>
            <w:r w:rsidRPr="00115064">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30630" w14:textId="77777777" w:rsidR="007B412E" w:rsidRPr="00115064" w:rsidRDefault="007B412E" w:rsidP="00DE5608">
            <w:pPr>
              <w:ind w:left="-57" w:right="-57"/>
              <w:jc w:val="center"/>
              <w:rPr>
                <w:b/>
                <w:bCs/>
                <w:color w:val="000000" w:themeColor="text1"/>
                <w:sz w:val="24"/>
                <w:szCs w:val="24"/>
              </w:rPr>
            </w:pPr>
            <w:r w:rsidRPr="00115064">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014DA8" w14:textId="77777777" w:rsidR="007B412E" w:rsidRPr="00115064" w:rsidRDefault="007B412E" w:rsidP="00DE5608">
            <w:pPr>
              <w:ind w:left="-57" w:right="-57"/>
              <w:jc w:val="center"/>
              <w:rPr>
                <w:b/>
                <w:bCs/>
                <w:color w:val="000000" w:themeColor="text1"/>
                <w:sz w:val="24"/>
                <w:szCs w:val="24"/>
              </w:rPr>
            </w:pPr>
            <w:r w:rsidRPr="00115064">
              <w:rPr>
                <w:b/>
                <w:bCs/>
                <w:color w:val="000000" w:themeColor="text1"/>
                <w:sz w:val="24"/>
                <w:szCs w:val="24"/>
              </w:rPr>
              <w:t>Ответственные исполнители мероприятия</w:t>
            </w:r>
          </w:p>
        </w:tc>
      </w:tr>
      <w:tr w:rsidR="00136A22" w:rsidRPr="00115064" w14:paraId="5BDE8450" w14:textId="77777777" w:rsidTr="003F2861">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DDD72E2" w14:textId="77777777" w:rsidR="007B412E" w:rsidRPr="00115064" w:rsidRDefault="007B412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14:paraId="538D0923" w14:textId="77777777" w:rsidR="007B412E" w:rsidRPr="00115064" w:rsidRDefault="007B412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14:paraId="64A47707" w14:textId="77777777" w:rsidR="007B412E" w:rsidRPr="00115064" w:rsidRDefault="007B412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14:paraId="1477364A" w14:textId="77777777" w:rsidR="007B412E" w:rsidRPr="00115064" w:rsidRDefault="007B412E" w:rsidP="00DE5608">
            <w:pPr>
              <w:ind w:left="-57" w:right="-57"/>
              <w:rPr>
                <w:b/>
                <w:bCs/>
                <w:color w:val="000000" w:themeColor="text1"/>
                <w:sz w:val="24"/>
                <w:szCs w:val="24"/>
                <w:highlight w:val="yellow"/>
              </w:rPr>
            </w:pPr>
          </w:p>
        </w:tc>
        <w:tc>
          <w:tcPr>
            <w:tcW w:w="3868" w:type="dxa"/>
            <w:vMerge/>
            <w:tcBorders>
              <w:top w:val="single" w:sz="4" w:space="0" w:color="auto"/>
              <w:left w:val="single" w:sz="4" w:space="0" w:color="auto"/>
              <w:bottom w:val="single" w:sz="4" w:space="0" w:color="auto"/>
              <w:right w:val="single" w:sz="4" w:space="0" w:color="auto"/>
            </w:tcBorders>
            <w:hideMark/>
          </w:tcPr>
          <w:p w14:paraId="3C6A7A31" w14:textId="77777777" w:rsidR="007B412E" w:rsidRPr="00115064" w:rsidRDefault="007B412E" w:rsidP="00DE5608">
            <w:pPr>
              <w:ind w:left="-57" w:right="-57"/>
              <w:rPr>
                <w:b/>
                <w:bCs/>
                <w:color w:val="000000" w:themeColor="text1"/>
                <w:sz w:val="24"/>
                <w:szCs w:val="24"/>
              </w:rPr>
            </w:pPr>
          </w:p>
        </w:tc>
      </w:tr>
      <w:tr w:rsidR="00136A22" w:rsidRPr="00115064" w14:paraId="0818FFE7"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286DB17" w14:textId="77777777" w:rsidR="003575F7" w:rsidRPr="00115064" w:rsidRDefault="003575F7" w:rsidP="003575F7">
            <w:pPr>
              <w:ind w:left="-57" w:right="-57"/>
              <w:jc w:val="center"/>
              <w:rPr>
                <w:color w:val="000000" w:themeColor="text1"/>
                <w:sz w:val="24"/>
                <w:szCs w:val="24"/>
              </w:rPr>
            </w:pPr>
            <w:r w:rsidRPr="00115064">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14:paraId="0A8FB5A9" w14:textId="77777777" w:rsidR="003575F7" w:rsidRPr="00115064" w:rsidRDefault="003575F7" w:rsidP="003575F7">
            <w:pPr>
              <w:tabs>
                <w:tab w:val="left" w:pos="1777"/>
              </w:tabs>
              <w:ind w:left="-57" w:right="-57"/>
              <w:jc w:val="both"/>
              <w:rPr>
                <w:rFonts w:eastAsia="Calibri"/>
                <w:color w:val="000000" w:themeColor="text1"/>
                <w:sz w:val="24"/>
                <w:szCs w:val="24"/>
              </w:rPr>
            </w:pPr>
            <w:r w:rsidRPr="00115064">
              <w:rPr>
                <w:rFonts w:eastAsia="Calibri"/>
                <w:color w:val="000000" w:themeColor="text1"/>
                <w:sz w:val="24"/>
                <w:szCs w:val="24"/>
              </w:rPr>
              <w:t>Организация и проведение событийных мероприятий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638BFA1" w14:textId="77777777" w:rsidR="003575F7" w:rsidRPr="00115064" w:rsidRDefault="003575F7" w:rsidP="003575F7">
            <w:pPr>
              <w:ind w:left="-57" w:right="-57"/>
              <w:jc w:val="center"/>
              <w:rPr>
                <w:color w:val="000000" w:themeColor="text1"/>
                <w:sz w:val="24"/>
                <w:szCs w:val="24"/>
              </w:rPr>
            </w:pPr>
            <w:r w:rsidRPr="00115064">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25F47F2A" w14:textId="5CD7896A" w:rsidR="003575F7" w:rsidRPr="00115064" w:rsidRDefault="003506ED" w:rsidP="003575F7">
            <w:pPr>
              <w:ind w:left="-57" w:right="-57"/>
              <w:jc w:val="both"/>
              <w:rPr>
                <w:rFonts w:eastAsia="Calibri"/>
                <w:color w:val="000000" w:themeColor="text1"/>
                <w:sz w:val="24"/>
                <w:szCs w:val="24"/>
              </w:rPr>
            </w:pPr>
            <w:r w:rsidRPr="00115064">
              <w:rPr>
                <w:rFonts w:eastAsia="Calibri"/>
                <w:color w:val="000000" w:themeColor="text1"/>
                <w:sz w:val="24"/>
                <w:szCs w:val="24"/>
              </w:rPr>
              <w:t>Историко</w:t>
            </w:r>
            <w:r w:rsidR="003575F7" w:rsidRPr="00115064">
              <w:rPr>
                <w:rFonts w:eastAsia="Calibri"/>
                <w:color w:val="000000" w:themeColor="text1"/>
                <w:sz w:val="24"/>
                <w:szCs w:val="24"/>
              </w:rPr>
              <w:t>-патриотический фестиваль «</w:t>
            </w:r>
            <w:r w:rsidR="00115064" w:rsidRPr="00115064">
              <w:rPr>
                <w:rFonts w:eastAsia="Calibri"/>
                <w:color w:val="000000" w:themeColor="text1"/>
                <w:sz w:val="24"/>
                <w:szCs w:val="24"/>
              </w:rPr>
              <w:t>Дикое поле</w:t>
            </w:r>
            <w:r w:rsidR="003575F7" w:rsidRPr="00115064">
              <w:rPr>
                <w:rFonts w:eastAsia="Calibri"/>
                <w:color w:val="000000" w:themeColor="text1"/>
                <w:sz w:val="24"/>
                <w:szCs w:val="24"/>
              </w:rPr>
              <w:t>»;</w:t>
            </w:r>
          </w:p>
          <w:p w14:paraId="2FBF3C2F" w14:textId="3A3D43F1" w:rsidR="003575F7" w:rsidRPr="00115064" w:rsidRDefault="00115064" w:rsidP="003575F7">
            <w:pPr>
              <w:ind w:left="-57" w:right="-57"/>
              <w:jc w:val="both"/>
              <w:rPr>
                <w:rFonts w:eastAsia="Calibri"/>
                <w:color w:val="000000" w:themeColor="text1"/>
                <w:sz w:val="24"/>
                <w:szCs w:val="24"/>
              </w:rPr>
            </w:pPr>
            <w:r w:rsidRPr="00115064">
              <w:rPr>
                <w:rFonts w:eastAsia="Calibri"/>
                <w:color w:val="000000" w:themeColor="text1"/>
                <w:sz w:val="24"/>
                <w:szCs w:val="24"/>
              </w:rPr>
              <w:t>Военно-патриотический фестиваль</w:t>
            </w:r>
            <w:r w:rsidR="003575F7" w:rsidRPr="00115064">
              <w:rPr>
                <w:rFonts w:eastAsia="Calibri"/>
                <w:color w:val="000000" w:themeColor="text1"/>
                <w:sz w:val="24"/>
                <w:szCs w:val="24"/>
              </w:rPr>
              <w:t xml:space="preserve"> «</w:t>
            </w:r>
            <w:r w:rsidRPr="00115064">
              <w:rPr>
                <w:rFonts w:eastAsia="Calibri"/>
                <w:color w:val="000000" w:themeColor="text1"/>
                <w:sz w:val="24"/>
                <w:szCs w:val="24"/>
              </w:rPr>
              <w:t>Огненный рубеж»</w:t>
            </w:r>
            <w:r w:rsidR="003575F7" w:rsidRPr="00115064">
              <w:rPr>
                <w:rFonts w:eastAsia="Calibri"/>
                <w:color w:val="000000" w:themeColor="text1"/>
                <w:sz w:val="24"/>
                <w:szCs w:val="24"/>
              </w:rPr>
              <w:t>;</w:t>
            </w:r>
          </w:p>
          <w:p w14:paraId="0A1C6CE8" w14:textId="1C0CD8FA" w:rsidR="003575F7" w:rsidRPr="00115064" w:rsidRDefault="003575F7" w:rsidP="00115064">
            <w:pPr>
              <w:ind w:left="-57" w:right="-57"/>
              <w:jc w:val="both"/>
              <w:rPr>
                <w:rFonts w:eastAsia="Calibri"/>
                <w:color w:val="000000" w:themeColor="text1"/>
                <w:sz w:val="24"/>
                <w:szCs w:val="24"/>
              </w:rPr>
            </w:pPr>
            <w:r w:rsidRPr="00115064">
              <w:rPr>
                <w:rFonts w:eastAsia="Calibri"/>
                <w:color w:val="000000" w:themeColor="text1"/>
                <w:sz w:val="24"/>
                <w:szCs w:val="24"/>
              </w:rPr>
              <w:t>Историко-патриотический фестиваль «</w:t>
            </w:r>
            <w:r w:rsidR="00115064" w:rsidRPr="00115064">
              <w:rPr>
                <w:rFonts w:eastAsia="Calibri"/>
                <w:color w:val="000000" w:themeColor="text1"/>
                <w:sz w:val="24"/>
                <w:szCs w:val="24"/>
              </w:rPr>
              <w:t>Земляки - Михаилу Щепкину</w:t>
            </w:r>
            <w:r w:rsidRPr="00115064">
              <w:rPr>
                <w:rFonts w:eastAsia="Calibri"/>
                <w:color w:val="000000" w:themeColor="text1"/>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14:paraId="7F8ABA46" w14:textId="77777777" w:rsidR="003575F7" w:rsidRPr="00115064" w:rsidRDefault="003575F7" w:rsidP="003575F7">
            <w:pPr>
              <w:ind w:left="-57" w:right="-57"/>
              <w:jc w:val="center"/>
              <w:rPr>
                <w:rFonts w:eastAsia="Calibri"/>
                <w:color w:val="000000" w:themeColor="text1"/>
                <w:sz w:val="24"/>
                <w:szCs w:val="24"/>
              </w:rPr>
            </w:pPr>
            <w:r w:rsidRPr="00115064">
              <w:rPr>
                <w:rFonts w:eastAsia="Calibri"/>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5B83D189"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421DE6C2" w14:textId="77777777" w:rsidR="003575F7" w:rsidRPr="00B57567" w:rsidRDefault="003575F7" w:rsidP="003575F7">
            <w:pPr>
              <w:ind w:left="-57" w:right="-57"/>
              <w:jc w:val="center"/>
              <w:rPr>
                <w:color w:val="000000" w:themeColor="text1"/>
                <w:sz w:val="24"/>
                <w:szCs w:val="24"/>
              </w:rPr>
            </w:pPr>
            <w:r w:rsidRPr="00B57567">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14:paraId="102A6FE7" w14:textId="77777777" w:rsidR="003575F7" w:rsidRPr="00B57567" w:rsidRDefault="003575F7" w:rsidP="003575F7">
            <w:pPr>
              <w:widowControl w:val="0"/>
              <w:autoSpaceDE w:val="0"/>
              <w:autoSpaceDN w:val="0"/>
              <w:adjustRightInd w:val="0"/>
              <w:ind w:left="-57" w:right="-57"/>
              <w:jc w:val="both"/>
              <w:rPr>
                <w:color w:val="000000" w:themeColor="text1"/>
                <w:sz w:val="24"/>
                <w:szCs w:val="24"/>
              </w:rPr>
            </w:pPr>
            <w:r w:rsidRPr="00B57567">
              <w:rPr>
                <w:color w:val="000000" w:themeColor="text1"/>
                <w:sz w:val="24"/>
                <w:szCs w:val="24"/>
              </w:rPr>
              <w:t>Организация и проведение информационного тура по Яковлевскому городскому округу с привлечением организаций сферы туризма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4713B913" w14:textId="77777777" w:rsidR="003575F7" w:rsidRPr="00B57567" w:rsidRDefault="003575F7" w:rsidP="003575F7">
            <w:pPr>
              <w:jc w:val="center"/>
              <w:rPr>
                <w:color w:val="000000" w:themeColor="text1"/>
              </w:rPr>
            </w:pPr>
            <w:r w:rsidRPr="00B57567">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5AAFE4AB" w14:textId="78EB05B0" w:rsidR="003575F7" w:rsidRPr="00B57567" w:rsidRDefault="00B57567" w:rsidP="00B57567">
            <w:pPr>
              <w:widowControl w:val="0"/>
              <w:autoSpaceDE w:val="0"/>
              <w:autoSpaceDN w:val="0"/>
              <w:adjustRightInd w:val="0"/>
              <w:ind w:left="-57" w:right="-57"/>
              <w:jc w:val="both"/>
              <w:rPr>
                <w:color w:val="000000" w:themeColor="text1"/>
                <w:sz w:val="24"/>
                <w:szCs w:val="24"/>
              </w:rPr>
            </w:pPr>
            <w:r w:rsidRPr="00B57567">
              <w:rPr>
                <w:color w:val="000000" w:themeColor="text1"/>
                <w:sz w:val="24"/>
                <w:szCs w:val="24"/>
              </w:rPr>
              <w:t>В 1 полугодии 2023 года не проводилось</w:t>
            </w:r>
            <w:r w:rsidR="002F23E7">
              <w:rPr>
                <w:color w:val="000000" w:themeColor="text1"/>
                <w:sz w:val="24"/>
                <w:szCs w:val="24"/>
              </w:rPr>
              <w:t>, информационный тур состоялся                   22 апреля 2022 года.</w:t>
            </w:r>
          </w:p>
        </w:tc>
        <w:tc>
          <w:tcPr>
            <w:tcW w:w="3868" w:type="dxa"/>
            <w:tcBorders>
              <w:top w:val="single" w:sz="4" w:space="0" w:color="auto"/>
              <w:left w:val="nil"/>
              <w:bottom w:val="single" w:sz="4" w:space="0" w:color="auto"/>
              <w:right w:val="single" w:sz="4" w:space="0" w:color="auto"/>
            </w:tcBorders>
            <w:shd w:val="clear" w:color="auto" w:fill="auto"/>
            <w:noWrap/>
          </w:tcPr>
          <w:p w14:paraId="28E45B00" w14:textId="77777777" w:rsidR="003575F7" w:rsidRPr="00B57567" w:rsidRDefault="003575F7" w:rsidP="003575F7">
            <w:pPr>
              <w:widowControl w:val="0"/>
              <w:autoSpaceDE w:val="0"/>
              <w:autoSpaceDN w:val="0"/>
              <w:adjustRightInd w:val="0"/>
              <w:ind w:left="-57" w:right="-57"/>
              <w:jc w:val="center"/>
              <w:rPr>
                <w:color w:val="000000" w:themeColor="text1"/>
                <w:sz w:val="24"/>
                <w:szCs w:val="24"/>
              </w:rPr>
            </w:pPr>
            <w:r w:rsidRPr="00B57567">
              <w:rPr>
                <w:rFonts w:eastAsia="Calibri"/>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48533BB2"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6B0A59FF" w14:textId="77777777" w:rsidR="003575F7" w:rsidRPr="007E26D1" w:rsidRDefault="003575F7" w:rsidP="003575F7">
            <w:pPr>
              <w:ind w:left="-57" w:right="-57"/>
              <w:jc w:val="center"/>
              <w:rPr>
                <w:color w:val="000000" w:themeColor="text1"/>
                <w:sz w:val="24"/>
                <w:szCs w:val="24"/>
              </w:rPr>
            </w:pPr>
            <w:r w:rsidRPr="007E26D1">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14:paraId="292850E4" w14:textId="4DA992B9" w:rsidR="003575F7" w:rsidRPr="007E26D1" w:rsidRDefault="003575F7" w:rsidP="003F2861">
            <w:pPr>
              <w:pStyle w:val="af3"/>
              <w:ind w:left="-68"/>
              <w:jc w:val="both"/>
              <w:rPr>
                <w:color w:val="000000" w:themeColor="text1"/>
              </w:rPr>
            </w:pPr>
            <w:r w:rsidRPr="007E26D1">
              <w:rPr>
                <w:color w:val="000000" w:themeColor="text1"/>
              </w:rPr>
              <w:t>Оказание комплекса услуг туристско-информационным центром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0AB40336" w14:textId="77777777" w:rsidR="003575F7" w:rsidRPr="007E26D1" w:rsidRDefault="003575F7" w:rsidP="003575F7">
            <w:pPr>
              <w:jc w:val="center"/>
              <w:rPr>
                <w:color w:val="000000" w:themeColor="text1"/>
              </w:rPr>
            </w:pPr>
            <w:r w:rsidRPr="007E26D1">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6EBF3ED" w14:textId="55BFC709" w:rsidR="003575F7" w:rsidRPr="007E26D1" w:rsidRDefault="007E26D1" w:rsidP="003575F7">
            <w:pPr>
              <w:widowControl w:val="0"/>
              <w:autoSpaceDE w:val="0"/>
              <w:autoSpaceDN w:val="0"/>
              <w:adjustRightInd w:val="0"/>
              <w:ind w:left="-57" w:right="-57"/>
              <w:jc w:val="both"/>
              <w:rPr>
                <w:color w:val="000000" w:themeColor="text1"/>
                <w:sz w:val="24"/>
                <w:szCs w:val="24"/>
              </w:rPr>
            </w:pPr>
            <w:r w:rsidRPr="007E26D1">
              <w:rPr>
                <w:color w:val="000000" w:themeColor="text1"/>
                <w:sz w:val="24"/>
                <w:szCs w:val="24"/>
              </w:rPr>
              <w:t xml:space="preserve">Создание </w:t>
            </w:r>
            <w:r w:rsidR="003575F7" w:rsidRPr="007E26D1">
              <w:rPr>
                <w:color w:val="000000" w:themeColor="text1"/>
                <w:sz w:val="24"/>
                <w:szCs w:val="24"/>
              </w:rPr>
              <w:t>информаци</w:t>
            </w:r>
            <w:r w:rsidRPr="007E26D1">
              <w:rPr>
                <w:color w:val="000000" w:themeColor="text1"/>
                <w:sz w:val="24"/>
                <w:szCs w:val="24"/>
              </w:rPr>
              <w:t xml:space="preserve">онного стенда </w:t>
            </w:r>
            <w:r w:rsidR="002F23E7">
              <w:rPr>
                <w:color w:val="000000" w:themeColor="text1"/>
                <w:sz w:val="24"/>
                <w:szCs w:val="24"/>
              </w:rPr>
              <w:t>в</w:t>
            </w:r>
            <w:r w:rsidRPr="007E26D1">
              <w:rPr>
                <w:color w:val="000000" w:themeColor="text1"/>
                <w:sz w:val="24"/>
                <w:szCs w:val="24"/>
              </w:rPr>
              <w:t xml:space="preserve"> Яковлевском городском округе</w:t>
            </w:r>
            <w:r w:rsidR="003575F7" w:rsidRPr="007E26D1">
              <w:rPr>
                <w:color w:val="000000" w:themeColor="text1"/>
                <w:sz w:val="24"/>
                <w:szCs w:val="24"/>
              </w:rPr>
              <w:t xml:space="preserve"> о туристск</w:t>
            </w:r>
            <w:r w:rsidRPr="007E26D1">
              <w:rPr>
                <w:color w:val="000000" w:themeColor="text1"/>
                <w:sz w:val="24"/>
                <w:szCs w:val="24"/>
              </w:rPr>
              <w:t>их объектах округа и области</w:t>
            </w:r>
            <w:r w:rsidR="003575F7" w:rsidRPr="007E26D1">
              <w:rPr>
                <w:color w:val="000000" w:themeColor="text1"/>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14:paraId="14F9A59D" w14:textId="77777777" w:rsidR="003575F7" w:rsidRPr="007E26D1" w:rsidRDefault="003575F7" w:rsidP="003575F7">
            <w:pPr>
              <w:widowControl w:val="0"/>
              <w:autoSpaceDE w:val="0"/>
              <w:autoSpaceDN w:val="0"/>
              <w:adjustRightInd w:val="0"/>
              <w:ind w:left="-57" w:right="-57"/>
              <w:jc w:val="center"/>
              <w:rPr>
                <w:color w:val="000000" w:themeColor="text1"/>
                <w:sz w:val="24"/>
                <w:szCs w:val="24"/>
              </w:rPr>
            </w:pPr>
            <w:r w:rsidRPr="007E26D1">
              <w:rPr>
                <w:rFonts w:eastAsia="Calibri"/>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27DDF068"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C25F654" w14:textId="77777777" w:rsidR="003575F7" w:rsidRPr="00F855AF" w:rsidRDefault="003575F7" w:rsidP="003575F7">
            <w:pPr>
              <w:ind w:left="-57" w:right="-57"/>
              <w:jc w:val="center"/>
              <w:rPr>
                <w:color w:val="000000" w:themeColor="text1"/>
                <w:sz w:val="24"/>
                <w:szCs w:val="24"/>
              </w:rPr>
            </w:pPr>
            <w:r w:rsidRPr="00F855AF">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14:paraId="1767C61E" w14:textId="77777777" w:rsidR="003575F7" w:rsidRPr="00F855AF" w:rsidRDefault="003575F7" w:rsidP="003575F7">
            <w:pPr>
              <w:pStyle w:val="af3"/>
              <w:jc w:val="both"/>
              <w:rPr>
                <w:color w:val="000000" w:themeColor="text1"/>
              </w:rPr>
            </w:pPr>
            <w:r w:rsidRPr="00F855AF">
              <w:rPr>
                <w:color w:val="000000" w:themeColor="text1"/>
              </w:rPr>
              <w:t xml:space="preserve">Освещение в средствах массовой информации </w:t>
            </w:r>
            <w:r w:rsidRPr="00F855AF">
              <w:rPr>
                <w:color w:val="000000" w:themeColor="text1"/>
              </w:rPr>
              <w:br/>
              <w:t>и сети Интернет проводимых на территории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14:paraId="032818F6" w14:textId="77777777" w:rsidR="003575F7" w:rsidRPr="00F855AF" w:rsidRDefault="003575F7" w:rsidP="003575F7">
            <w:pPr>
              <w:jc w:val="center"/>
              <w:rPr>
                <w:color w:val="000000" w:themeColor="text1"/>
              </w:rPr>
            </w:pPr>
            <w:r w:rsidRPr="00F855AF">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14:paraId="3452415A" w14:textId="3399DB11" w:rsidR="003575F7" w:rsidRPr="00F855AF" w:rsidRDefault="003575F7" w:rsidP="003575F7">
            <w:pPr>
              <w:widowControl w:val="0"/>
              <w:autoSpaceDE w:val="0"/>
              <w:autoSpaceDN w:val="0"/>
              <w:adjustRightInd w:val="0"/>
              <w:ind w:left="-57" w:right="-57"/>
              <w:jc w:val="both"/>
              <w:rPr>
                <w:color w:val="000000" w:themeColor="text1"/>
                <w:sz w:val="24"/>
                <w:szCs w:val="24"/>
              </w:rPr>
            </w:pPr>
            <w:r w:rsidRPr="00F855AF">
              <w:rPr>
                <w:color w:val="000000" w:themeColor="text1"/>
                <w:sz w:val="24"/>
                <w:szCs w:val="24"/>
              </w:rPr>
              <w:t xml:space="preserve">Освещается </w:t>
            </w:r>
            <w:r w:rsidR="00F855AF" w:rsidRPr="00F855AF">
              <w:rPr>
                <w:color w:val="000000" w:themeColor="text1"/>
                <w:sz w:val="24"/>
                <w:szCs w:val="24"/>
              </w:rPr>
              <w:t xml:space="preserve">регулярно </w:t>
            </w:r>
            <w:r w:rsidRPr="00F855AF">
              <w:rPr>
                <w:color w:val="000000" w:themeColor="text1"/>
                <w:sz w:val="24"/>
                <w:szCs w:val="24"/>
              </w:rPr>
              <w:t>на сайтах и мес</w:t>
            </w:r>
            <w:r w:rsidR="004F0327" w:rsidRPr="00F855AF">
              <w:rPr>
                <w:color w:val="000000" w:themeColor="text1"/>
                <w:sz w:val="24"/>
                <w:szCs w:val="24"/>
              </w:rPr>
              <w:t>с</w:t>
            </w:r>
            <w:r w:rsidRPr="00F855AF">
              <w:rPr>
                <w:color w:val="000000" w:themeColor="text1"/>
                <w:sz w:val="24"/>
                <w:szCs w:val="24"/>
              </w:rPr>
              <w:t>ендж</w:t>
            </w:r>
            <w:r w:rsidR="004F0327" w:rsidRPr="00F855AF">
              <w:rPr>
                <w:color w:val="000000" w:themeColor="text1"/>
                <w:sz w:val="24"/>
                <w:szCs w:val="24"/>
              </w:rPr>
              <w:t>е</w:t>
            </w:r>
            <w:r w:rsidRPr="00F855AF">
              <w:rPr>
                <w:color w:val="000000" w:themeColor="text1"/>
                <w:sz w:val="24"/>
                <w:szCs w:val="24"/>
              </w:rPr>
              <w:t xml:space="preserve">рах округа </w:t>
            </w:r>
          </w:p>
        </w:tc>
        <w:tc>
          <w:tcPr>
            <w:tcW w:w="3868" w:type="dxa"/>
            <w:tcBorders>
              <w:top w:val="single" w:sz="4" w:space="0" w:color="auto"/>
              <w:left w:val="nil"/>
              <w:bottom w:val="single" w:sz="4" w:space="0" w:color="auto"/>
              <w:right w:val="single" w:sz="4" w:space="0" w:color="auto"/>
            </w:tcBorders>
            <w:shd w:val="clear" w:color="auto" w:fill="auto"/>
            <w:noWrap/>
          </w:tcPr>
          <w:p w14:paraId="52A1E513" w14:textId="77777777" w:rsidR="003575F7" w:rsidRPr="00F855AF" w:rsidRDefault="003575F7" w:rsidP="003575F7">
            <w:pPr>
              <w:widowControl w:val="0"/>
              <w:autoSpaceDE w:val="0"/>
              <w:autoSpaceDN w:val="0"/>
              <w:adjustRightInd w:val="0"/>
              <w:ind w:left="-57" w:right="-57"/>
              <w:jc w:val="center"/>
              <w:rPr>
                <w:rFonts w:eastAsia="Calibri"/>
                <w:color w:val="000000" w:themeColor="text1"/>
                <w:sz w:val="24"/>
                <w:szCs w:val="24"/>
              </w:rPr>
            </w:pPr>
            <w:r w:rsidRPr="00F855AF">
              <w:rPr>
                <w:rFonts w:eastAsia="Calibri"/>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53F17FFA" w14:textId="77777777" w:rsidTr="00D12809">
        <w:trPr>
          <w:trHeight w:val="889"/>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085C8BD8" w14:textId="77777777" w:rsidR="003575F7" w:rsidRPr="00F855AF" w:rsidRDefault="003575F7" w:rsidP="003575F7">
            <w:pPr>
              <w:ind w:left="-57" w:right="-57"/>
              <w:jc w:val="center"/>
              <w:rPr>
                <w:color w:val="000000" w:themeColor="text1"/>
                <w:sz w:val="24"/>
                <w:szCs w:val="24"/>
              </w:rPr>
            </w:pPr>
            <w:r w:rsidRPr="00F855AF">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14:paraId="616D8A93" w14:textId="77777777" w:rsidR="003575F7" w:rsidRPr="00F855AF" w:rsidRDefault="003575F7" w:rsidP="003575F7">
            <w:pPr>
              <w:ind w:left="-57" w:right="-57"/>
              <w:jc w:val="both"/>
              <w:rPr>
                <w:color w:val="000000" w:themeColor="text1"/>
                <w:sz w:val="24"/>
                <w:szCs w:val="24"/>
              </w:rPr>
            </w:pPr>
            <w:r w:rsidRPr="00F855AF">
              <w:rPr>
                <w:color w:val="000000" w:themeColor="text1"/>
                <w:sz w:val="24"/>
                <w:szCs w:val="24"/>
              </w:rPr>
              <w:t>Проведение мониторинга туристической активности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426A1094" w14:textId="0AF92F3E" w:rsidR="003575F7" w:rsidRPr="00F855AF" w:rsidRDefault="003575F7" w:rsidP="003575F7">
            <w:pPr>
              <w:jc w:val="center"/>
              <w:rPr>
                <w:color w:val="000000" w:themeColor="text1"/>
              </w:rPr>
            </w:pPr>
            <w:r w:rsidRPr="00F855AF">
              <w:rPr>
                <w:color w:val="000000" w:themeColor="text1"/>
                <w:sz w:val="24"/>
                <w:szCs w:val="24"/>
              </w:rPr>
              <w:t>20</w:t>
            </w:r>
            <w:r w:rsidR="004F0327" w:rsidRPr="00F855AF">
              <w:rPr>
                <w:color w:val="000000" w:themeColor="text1"/>
                <w:sz w:val="24"/>
                <w:szCs w:val="24"/>
              </w:rPr>
              <w:t>22</w:t>
            </w:r>
            <w:r w:rsidRPr="00F855AF">
              <w:rPr>
                <w:color w:val="000000" w:themeColor="text1"/>
                <w:sz w:val="24"/>
                <w:szCs w:val="24"/>
              </w:rPr>
              <w:t>-202</w:t>
            </w:r>
            <w:r w:rsidR="004F0327" w:rsidRPr="00F855AF">
              <w:rPr>
                <w:color w:val="000000" w:themeColor="text1"/>
                <w:sz w:val="24"/>
                <w:szCs w:val="24"/>
              </w:rPr>
              <w:t>5</w:t>
            </w:r>
            <w:r w:rsidRPr="00F855AF">
              <w:rPr>
                <w:color w:val="000000" w:themeColor="text1"/>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7A0ADC2C" w14:textId="522018C2" w:rsidR="00F855AF" w:rsidRPr="00F855AF" w:rsidRDefault="00F855AF" w:rsidP="00D12809">
            <w:pPr>
              <w:ind w:left="-57" w:right="-57"/>
              <w:jc w:val="both"/>
              <w:rPr>
                <w:color w:val="000000" w:themeColor="text1"/>
                <w:sz w:val="24"/>
                <w:szCs w:val="24"/>
              </w:rPr>
            </w:pPr>
            <w:r w:rsidRPr="00F855AF">
              <w:rPr>
                <w:color w:val="000000" w:themeColor="text1"/>
                <w:sz w:val="24"/>
                <w:szCs w:val="24"/>
              </w:rPr>
              <w:t>Мониторинг п</w:t>
            </w:r>
            <w:r w:rsidR="003575F7" w:rsidRPr="00F855AF">
              <w:rPr>
                <w:color w:val="000000" w:themeColor="text1"/>
                <w:sz w:val="24"/>
                <w:szCs w:val="24"/>
              </w:rPr>
              <w:t xml:space="preserve">роводится ежемесячно, </w:t>
            </w:r>
            <w:r w:rsidRPr="00F855AF">
              <w:rPr>
                <w:color w:val="000000" w:themeColor="text1"/>
                <w:sz w:val="24"/>
                <w:szCs w:val="24"/>
              </w:rPr>
              <w:t xml:space="preserve">нет </w:t>
            </w:r>
            <w:r w:rsidR="003575F7" w:rsidRPr="00F855AF">
              <w:rPr>
                <w:color w:val="000000" w:themeColor="text1"/>
                <w:sz w:val="24"/>
                <w:szCs w:val="24"/>
              </w:rPr>
              <w:t>рост</w:t>
            </w:r>
            <w:r w:rsidRPr="00F855AF">
              <w:rPr>
                <w:color w:val="000000" w:themeColor="text1"/>
                <w:sz w:val="24"/>
                <w:szCs w:val="24"/>
              </w:rPr>
              <w:t>а</w:t>
            </w:r>
            <w:r w:rsidR="003575F7" w:rsidRPr="00F855AF">
              <w:rPr>
                <w:color w:val="000000" w:themeColor="text1"/>
                <w:sz w:val="24"/>
                <w:szCs w:val="24"/>
              </w:rPr>
              <w:t xml:space="preserve"> потока</w:t>
            </w:r>
            <w:r w:rsidRPr="00F855AF">
              <w:rPr>
                <w:color w:val="000000" w:themeColor="text1"/>
                <w:sz w:val="24"/>
                <w:szCs w:val="24"/>
              </w:rPr>
              <w:t>, в связи с желтым уровнем опасности в области</w:t>
            </w:r>
          </w:p>
        </w:tc>
        <w:tc>
          <w:tcPr>
            <w:tcW w:w="3868" w:type="dxa"/>
            <w:tcBorders>
              <w:top w:val="single" w:sz="4" w:space="0" w:color="auto"/>
              <w:left w:val="nil"/>
              <w:bottom w:val="single" w:sz="4" w:space="0" w:color="auto"/>
              <w:right w:val="single" w:sz="4" w:space="0" w:color="auto"/>
            </w:tcBorders>
            <w:shd w:val="clear" w:color="auto" w:fill="auto"/>
            <w:noWrap/>
          </w:tcPr>
          <w:p w14:paraId="0DAD7F18" w14:textId="77777777" w:rsidR="003575F7" w:rsidRPr="00F855AF" w:rsidRDefault="003575F7" w:rsidP="003575F7">
            <w:pPr>
              <w:jc w:val="center"/>
              <w:rPr>
                <w:color w:val="000000" w:themeColor="text1"/>
              </w:rPr>
            </w:pPr>
            <w:r w:rsidRPr="00F855AF">
              <w:rPr>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497740B1"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2C785DD" w14:textId="77777777" w:rsidR="003575F7" w:rsidRPr="00F855AF" w:rsidRDefault="003575F7" w:rsidP="003575F7">
            <w:pPr>
              <w:ind w:left="-57" w:right="-57"/>
              <w:jc w:val="center"/>
              <w:rPr>
                <w:color w:val="000000" w:themeColor="text1"/>
                <w:sz w:val="24"/>
                <w:szCs w:val="24"/>
              </w:rPr>
            </w:pPr>
            <w:r w:rsidRPr="00F855AF">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14:paraId="6B676CA3" w14:textId="77777777" w:rsidR="003575F7" w:rsidRPr="00F855AF" w:rsidRDefault="003575F7" w:rsidP="003575F7">
            <w:pPr>
              <w:ind w:left="-57" w:right="-57"/>
              <w:jc w:val="both"/>
              <w:rPr>
                <w:color w:val="000000" w:themeColor="text1"/>
                <w:sz w:val="24"/>
                <w:szCs w:val="24"/>
              </w:rPr>
            </w:pPr>
            <w:r w:rsidRPr="00F855AF">
              <w:rPr>
                <w:color w:val="000000" w:themeColor="text1"/>
                <w:sz w:val="24"/>
                <w:szCs w:val="24"/>
              </w:rPr>
              <w:t>Формирование и ведение реестра коллективных средств размещения, представляющих услуги туристам на территории Яковлевского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9BFA511" w14:textId="0EA46B8E" w:rsidR="003575F7" w:rsidRPr="00F855AF" w:rsidRDefault="003575F7" w:rsidP="003575F7">
            <w:pPr>
              <w:jc w:val="center"/>
              <w:rPr>
                <w:color w:val="000000" w:themeColor="text1"/>
              </w:rPr>
            </w:pPr>
            <w:r w:rsidRPr="00F855AF">
              <w:rPr>
                <w:color w:val="000000" w:themeColor="text1"/>
                <w:sz w:val="24"/>
                <w:szCs w:val="24"/>
              </w:rPr>
              <w:t>20</w:t>
            </w:r>
            <w:r w:rsidR="004F0327" w:rsidRPr="00F855AF">
              <w:rPr>
                <w:color w:val="000000" w:themeColor="text1"/>
                <w:sz w:val="24"/>
                <w:szCs w:val="24"/>
              </w:rPr>
              <w:t>22</w:t>
            </w:r>
            <w:r w:rsidRPr="00F855AF">
              <w:rPr>
                <w:color w:val="000000" w:themeColor="text1"/>
                <w:sz w:val="24"/>
                <w:szCs w:val="24"/>
              </w:rPr>
              <w:t>-202</w:t>
            </w:r>
            <w:r w:rsidR="004F0327" w:rsidRPr="00F855AF">
              <w:rPr>
                <w:color w:val="000000" w:themeColor="text1"/>
                <w:sz w:val="24"/>
                <w:szCs w:val="24"/>
              </w:rPr>
              <w:t>5</w:t>
            </w:r>
            <w:r w:rsidRPr="00F855AF">
              <w:rPr>
                <w:color w:val="000000" w:themeColor="text1"/>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482C871E" w14:textId="472FA961" w:rsidR="003575F7" w:rsidRPr="00F855AF" w:rsidRDefault="003575F7" w:rsidP="00BC12B9">
            <w:pPr>
              <w:ind w:left="-57" w:right="-57"/>
              <w:jc w:val="both"/>
              <w:rPr>
                <w:color w:val="000000" w:themeColor="text1"/>
                <w:sz w:val="24"/>
                <w:szCs w:val="24"/>
              </w:rPr>
            </w:pPr>
            <w:r w:rsidRPr="00F855AF">
              <w:rPr>
                <w:color w:val="000000" w:themeColor="text1"/>
                <w:sz w:val="24"/>
                <w:szCs w:val="24"/>
              </w:rPr>
              <w:t>Ежемесячн</w:t>
            </w:r>
            <w:r w:rsidR="00F855AF" w:rsidRPr="00F855AF">
              <w:rPr>
                <w:color w:val="000000" w:themeColor="text1"/>
                <w:sz w:val="24"/>
                <w:szCs w:val="24"/>
              </w:rPr>
              <w:t>ая отчетность о наличии мест размещения в</w:t>
            </w:r>
            <w:r w:rsidRPr="00F855AF">
              <w:rPr>
                <w:color w:val="000000" w:themeColor="text1"/>
                <w:sz w:val="24"/>
                <w:szCs w:val="24"/>
              </w:rPr>
              <w:t xml:space="preserve"> КСР</w:t>
            </w:r>
            <w:r w:rsidR="00F855AF" w:rsidRPr="00F855AF">
              <w:rPr>
                <w:color w:val="000000" w:themeColor="text1"/>
                <w:sz w:val="24"/>
                <w:szCs w:val="24"/>
              </w:rPr>
              <w:t xml:space="preserve"> (гостиницы, базы отдыха)</w:t>
            </w:r>
          </w:p>
        </w:tc>
        <w:tc>
          <w:tcPr>
            <w:tcW w:w="3868" w:type="dxa"/>
            <w:tcBorders>
              <w:top w:val="single" w:sz="4" w:space="0" w:color="auto"/>
              <w:left w:val="nil"/>
              <w:bottom w:val="single" w:sz="4" w:space="0" w:color="auto"/>
              <w:right w:val="single" w:sz="4" w:space="0" w:color="auto"/>
            </w:tcBorders>
            <w:shd w:val="clear" w:color="auto" w:fill="auto"/>
            <w:noWrap/>
          </w:tcPr>
          <w:p w14:paraId="6F48732C" w14:textId="77777777" w:rsidR="003575F7" w:rsidRPr="00F855AF" w:rsidRDefault="003575F7" w:rsidP="003575F7">
            <w:pPr>
              <w:jc w:val="center"/>
              <w:rPr>
                <w:color w:val="000000" w:themeColor="text1"/>
              </w:rPr>
            </w:pPr>
            <w:r w:rsidRPr="00F855AF">
              <w:rPr>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62633537" w14:textId="77777777"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EF99ABE" w14:textId="77777777" w:rsidR="003575F7" w:rsidRPr="00F855AF" w:rsidRDefault="003575F7" w:rsidP="003575F7">
            <w:pPr>
              <w:ind w:left="-57" w:right="-57"/>
              <w:jc w:val="center"/>
              <w:rPr>
                <w:color w:val="000000" w:themeColor="text1"/>
                <w:sz w:val="24"/>
                <w:szCs w:val="24"/>
              </w:rPr>
            </w:pPr>
            <w:r w:rsidRPr="00F855AF">
              <w:rPr>
                <w:color w:val="000000" w:themeColor="text1"/>
                <w:sz w:val="24"/>
                <w:szCs w:val="24"/>
              </w:rPr>
              <w:t>7.</w:t>
            </w:r>
          </w:p>
        </w:tc>
        <w:tc>
          <w:tcPr>
            <w:tcW w:w="5531" w:type="dxa"/>
            <w:tcBorders>
              <w:top w:val="single" w:sz="4" w:space="0" w:color="auto"/>
              <w:left w:val="nil"/>
              <w:bottom w:val="single" w:sz="4" w:space="0" w:color="auto"/>
              <w:right w:val="single" w:sz="4" w:space="0" w:color="auto"/>
            </w:tcBorders>
            <w:shd w:val="clear" w:color="auto" w:fill="auto"/>
            <w:noWrap/>
          </w:tcPr>
          <w:p w14:paraId="48B26010" w14:textId="77777777" w:rsidR="003575F7" w:rsidRPr="00F855AF" w:rsidRDefault="003575F7" w:rsidP="003575F7">
            <w:pPr>
              <w:ind w:left="-57" w:right="-57"/>
              <w:jc w:val="both"/>
              <w:rPr>
                <w:color w:val="000000" w:themeColor="text1"/>
                <w:sz w:val="24"/>
                <w:szCs w:val="24"/>
              </w:rPr>
            </w:pPr>
            <w:r w:rsidRPr="00F855AF">
              <w:rPr>
                <w:color w:val="000000" w:themeColor="text1"/>
                <w:sz w:val="24"/>
                <w:szCs w:val="24"/>
              </w:rPr>
              <w:t>Разработка и реализация проектов в сфере развития туризма</w:t>
            </w:r>
          </w:p>
        </w:tc>
        <w:tc>
          <w:tcPr>
            <w:tcW w:w="1656" w:type="dxa"/>
            <w:tcBorders>
              <w:top w:val="single" w:sz="4" w:space="0" w:color="auto"/>
              <w:left w:val="nil"/>
              <w:bottom w:val="single" w:sz="4" w:space="0" w:color="auto"/>
              <w:right w:val="single" w:sz="4" w:space="0" w:color="auto"/>
            </w:tcBorders>
            <w:shd w:val="clear" w:color="auto" w:fill="auto"/>
            <w:noWrap/>
          </w:tcPr>
          <w:p w14:paraId="7E1C1528" w14:textId="1D168493" w:rsidR="003575F7" w:rsidRPr="00F855AF" w:rsidRDefault="003575F7" w:rsidP="003575F7">
            <w:pPr>
              <w:jc w:val="center"/>
              <w:rPr>
                <w:color w:val="000000" w:themeColor="text1"/>
                <w:sz w:val="24"/>
                <w:szCs w:val="24"/>
              </w:rPr>
            </w:pPr>
            <w:r w:rsidRPr="00F855AF">
              <w:rPr>
                <w:color w:val="000000" w:themeColor="text1"/>
                <w:sz w:val="24"/>
                <w:szCs w:val="24"/>
              </w:rPr>
              <w:t>20</w:t>
            </w:r>
            <w:r w:rsidR="004F0327" w:rsidRPr="00F855AF">
              <w:rPr>
                <w:color w:val="000000" w:themeColor="text1"/>
                <w:sz w:val="24"/>
                <w:szCs w:val="24"/>
              </w:rPr>
              <w:t>22</w:t>
            </w:r>
            <w:r w:rsidRPr="00F855AF">
              <w:rPr>
                <w:color w:val="000000" w:themeColor="text1"/>
                <w:sz w:val="24"/>
                <w:szCs w:val="24"/>
              </w:rPr>
              <w:t>-202</w:t>
            </w:r>
            <w:r w:rsidR="004F0327" w:rsidRPr="00F855AF">
              <w:rPr>
                <w:color w:val="000000" w:themeColor="text1"/>
                <w:sz w:val="24"/>
                <w:szCs w:val="24"/>
              </w:rPr>
              <w:t>5</w:t>
            </w:r>
            <w:r w:rsidRPr="00F855AF">
              <w:rPr>
                <w:color w:val="000000" w:themeColor="text1"/>
                <w:sz w:val="24"/>
                <w:szCs w:val="24"/>
              </w:rPr>
              <w:t xml:space="preserve"> годы</w:t>
            </w:r>
          </w:p>
        </w:tc>
        <w:tc>
          <w:tcPr>
            <w:tcW w:w="4370" w:type="dxa"/>
            <w:tcBorders>
              <w:top w:val="single" w:sz="4" w:space="0" w:color="auto"/>
              <w:left w:val="nil"/>
              <w:bottom w:val="single" w:sz="4" w:space="0" w:color="auto"/>
              <w:right w:val="single" w:sz="4" w:space="0" w:color="auto"/>
            </w:tcBorders>
            <w:shd w:val="clear" w:color="auto" w:fill="auto"/>
            <w:noWrap/>
          </w:tcPr>
          <w:p w14:paraId="1664AD73" w14:textId="7BC6CD96" w:rsidR="003575F7" w:rsidRPr="00F855AF" w:rsidRDefault="00F855AF" w:rsidP="003575F7">
            <w:pPr>
              <w:ind w:left="-57" w:right="-57"/>
              <w:jc w:val="both"/>
              <w:rPr>
                <w:color w:val="000000" w:themeColor="text1"/>
                <w:sz w:val="24"/>
                <w:szCs w:val="24"/>
              </w:rPr>
            </w:pPr>
            <w:r w:rsidRPr="00F855AF">
              <w:rPr>
                <w:color w:val="000000" w:themeColor="text1"/>
                <w:sz w:val="24"/>
                <w:szCs w:val="24"/>
              </w:rPr>
              <w:t>Успешно реализован проект «Повышение туристической привлекательности ЯГО»</w:t>
            </w:r>
          </w:p>
        </w:tc>
        <w:tc>
          <w:tcPr>
            <w:tcW w:w="3868" w:type="dxa"/>
            <w:tcBorders>
              <w:top w:val="single" w:sz="4" w:space="0" w:color="auto"/>
              <w:left w:val="nil"/>
              <w:bottom w:val="single" w:sz="4" w:space="0" w:color="auto"/>
              <w:right w:val="single" w:sz="4" w:space="0" w:color="auto"/>
            </w:tcBorders>
            <w:shd w:val="clear" w:color="auto" w:fill="auto"/>
            <w:noWrap/>
          </w:tcPr>
          <w:p w14:paraId="2F5EC974" w14:textId="77777777" w:rsidR="003575F7" w:rsidRPr="00F855AF" w:rsidRDefault="003575F7" w:rsidP="003575F7">
            <w:pPr>
              <w:jc w:val="center"/>
              <w:rPr>
                <w:color w:val="000000" w:themeColor="text1"/>
                <w:sz w:val="24"/>
                <w:szCs w:val="24"/>
              </w:rPr>
            </w:pPr>
            <w:r w:rsidRPr="00F855AF">
              <w:rPr>
                <w:color w:val="000000" w:themeColor="text1"/>
                <w:sz w:val="24"/>
                <w:szCs w:val="24"/>
              </w:rPr>
              <w:t>Управление экономического развития администрации Яковлевского городского округа</w:t>
            </w:r>
          </w:p>
        </w:tc>
      </w:tr>
    </w:tbl>
    <w:p w14:paraId="085E5689" w14:textId="77777777" w:rsidR="008F70CE" w:rsidRDefault="008F70CE" w:rsidP="007B412E">
      <w:pPr>
        <w:widowControl w:val="0"/>
        <w:autoSpaceDE w:val="0"/>
        <w:autoSpaceDN w:val="0"/>
        <w:jc w:val="center"/>
        <w:rPr>
          <w:b/>
          <w:color w:val="000000" w:themeColor="text1"/>
          <w:sz w:val="28"/>
          <w:szCs w:val="28"/>
        </w:rPr>
      </w:pPr>
    </w:p>
    <w:p w14:paraId="0D0449EE" w14:textId="77777777" w:rsidR="00CB7D5A" w:rsidRDefault="00CB7D5A" w:rsidP="007B412E">
      <w:pPr>
        <w:widowControl w:val="0"/>
        <w:autoSpaceDE w:val="0"/>
        <w:autoSpaceDN w:val="0"/>
        <w:jc w:val="center"/>
        <w:rPr>
          <w:b/>
          <w:color w:val="000000" w:themeColor="text1"/>
          <w:sz w:val="28"/>
          <w:szCs w:val="28"/>
        </w:rPr>
      </w:pPr>
    </w:p>
    <w:p w14:paraId="0484EF56" w14:textId="77777777" w:rsidR="00CB7D5A" w:rsidRDefault="00CB7D5A" w:rsidP="007B412E">
      <w:pPr>
        <w:widowControl w:val="0"/>
        <w:autoSpaceDE w:val="0"/>
        <w:autoSpaceDN w:val="0"/>
        <w:jc w:val="center"/>
        <w:rPr>
          <w:b/>
          <w:color w:val="000000" w:themeColor="text1"/>
          <w:sz w:val="28"/>
          <w:szCs w:val="28"/>
        </w:rPr>
      </w:pPr>
    </w:p>
    <w:p w14:paraId="403758C7" w14:textId="77777777" w:rsidR="00CB7D5A" w:rsidRDefault="00CB7D5A" w:rsidP="007B412E">
      <w:pPr>
        <w:widowControl w:val="0"/>
        <w:autoSpaceDE w:val="0"/>
        <w:autoSpaceDN w:val="0"/>
        <w:jc w:val="center"/>
        <w:rPr>
          <w:b/>
          <w:color w:val="000000" w:themeColor="text1"/>
          <w:sz w:val="28"/>
          <w:szCs w:val="28"/>
        </w:rPr>
      </w:pPr>
    </w:p>
    <w:p w14:paraId="3C981445" w14:textId="77777777" w:rsidR="00CB7D5A" w:rsidRDefault="00CB7D5A" w:rsidP="007B412E">
      <w:pPr>
        <w:widowControl w:val="0"/>
        <w:autoSpaceDE w:val="0"/>
        <w:autoSpaceDN w:val="0"/>
        <w:jc w:val="center"/>
        <w:rPr>
          <w:b/>
          <w:color w:val="000000" w:themeColor="text1"/>
          <w:sz w:val="28"/>
          <w:szCs w:val="28"/>
        </w:rPr>
      </w:pPr>
    </w:p>
    <w:p w14:paraId="26D41D64" w14:textId="77777777" w:rsidR="00CB7D5A" w:rsidRDefault="00CB7D5A" w:rsidP="007B412E">
      <w:pPr>
        <w:widowControl w:val="0"/>
        <w:autoSpaceDE w:val="0"/>
        <w:autoSpaceDN w:val="0"/>
        <w:jc w:val="center"/>
        <w:rPr>
          <w:b/>
          <w:color w:val="000000" w:themeColor="text1"/>
          <w:sz w:val="28"/>
          <w:szCs w:val="28"/>
        </w:rPr>
      </w:pPr>
    </w:p>
    <w:p w14:paraId="4B94EC93" w14:textId="77777777" w:rsidR="00CB7D5A" w:rsidRDefault="00CB7D5A" w:rsidP="007B412E">
      <w:pPr>
        <w:widowControl w:val="0"/>
        <w:autoSpaceDE w:val="0"/>
        <w:autoSpaceDN w:val="0"/>
        <w:jc w:val="center"/>
        <w:rPr>
          <w:b/>
          <w:color w:val="000000" w:themeColor="text1"/>
          <w:sz w:val="28"/>
          <w:szCs w:val="28"/>
        </w:rPr>
      </w:pPr>
    </w:p>
    <w:p w14:paraId="0114F36D" w14:textId="77777777" w:rsidR="00CB7D5A" w:rsidRDefault="00CB7D5A" w:rsidP="007B412E">
      <w:pPr>
        <w:widowControl w:val="0"/>
        <w:autoSpaceDE w:val="0"/>
        <w:autoSpaceDN w:val="0"/>
        <w:jc w:val="center"/>
        <w:rPr>
          <w:b/>
          <w:color w:val="000000" w:themeColor="text1"/>
          <w:sz w:val="28"/>
          <w:szCs w:val="28"/>
        </w:rPr>
      </w:pPr>
    </w:p>
    <w:p w14:paraId="7D6EAA74" w14:textId="77777777" w:rsidR="003F2861" w:rsidRDefault="003F2861" w:rsidP="007B412E">
      <w:pPr>
        <w:widowControl w:val="0"/>
        <w:autoSpaceDE w:val="0"/>
        <w:autoSpaceDN w:val="0"/>
        <w:jc w:val="center"/>
        <w:rPr>
          <w:b/>
          <w:color w:val="000000" w:themeColor="text1"/>
          <w:sz w:val="28"/>
          <w:szCs w:val="28"/>
        </w:rPr>
      </w:pPr>
    </w:p>
    <w:p w14:paraId="60AC4782" w14:textId="77777777" w:rsidR="00CB7D5A" w:rsidRDefault="00CB7D5A" w:rsidP="007B412E">
      <w:pPr>
        <w:widowControl w:val="0"/>
        <w:autoSpaceDE w:val="0"/>
        <w:autoSpaceDN w:val="0"/>
        <w:jc w:val="center"/>
        <w:rPr>
          <w:b/>
          <w:color w:val="000000" w:themeColor="text1"/>
          <w:sz w:val="28"/>
          <w:szCs w:val="28"/>
        </w:rPr>
      </w:pPr>
    </w:p>
    <w:p w14:paraId="53478BE1" w14:textId="77777777" w:rsidR="00CB7D5A" w:rsidRDefault="00CB7D5A" w:rsidP="007B412E">
      <w:pPr>
        <w:widowControl w:val="0"/>
        <w:autoSpaceDE w:val="0"/>
        <w:autoSpaceDN w:val="0"/>
        <w:jc w:val="center"/>
        <w:rPr>
          <w:b/>
          <w:color w:val="000000" w:themeColor="text1"/>
          <w:sz w:val="28"/>
          <w:szCs w:val="28"/>
        </w:rPr>
      </w:pPr>
    </w:p>
    <w:p w14:paraId="1DD1F01E" w14:textId="4C40213A" w:rsidR="007B412E" w:rsidRPr="000D46B4" w:rsidRDefault="00710F7E" w:rsidP="007B412E">
      <w:pPr>
        <w:widowControl w:val="0"/>
        <w:autoSpaceDE w:val="0"/>
        <w:autoSpaceDN w:val="0"/>
        <w:jc w:val="center"/>
        <w:rPr>
          <w:b/>
          <w:color w:val="000000" w:themeColor="text1"/>
          <w:sz w:val="28"/>
          <w:szCs w:val="28"/>
        </w:rPr>
      </w:pPr>
      <w:r w:rsidRPr="000D46B4">
        <w:rPr>
          <w:b/>
          <w:color w:val="000000" w:themeColor="text1"/>
          <w:sz w:val="28"/>
          <w:szCs w:val="28"/>
        </w:rPr>
        <w:t>2.9.4.</w:t>
      </w:r>
      <w:r w:rsidR="007B412E" w:rsidRPr="000D46B4">
        <w:rPr>
          <w:b/>
          <w:color w:val="000000" w:themeColor="text1"/>
          <w:sz w:val="28"/>
          <w:szCs w:val="28"/>
        </w:rPr>
        <w:t xml:space="preserve"> Рынок услуг в сфере торговли</w:t>
      </w:r>
    </w:p>
    <w:p w14:paraId="19F568AC" w14:textId="77777777" w:rsidR="007B412E" w:rsidRPr="000D46B4" w:rsidRDefault="007B412E" w:rsidP="007B412E">
      <w:pPr>
        <w:widowControl w:val="0"/>
        <w:autoSpaceDE w:val="0"/>
        <w:autoSpaceDN w:val="0"/>
        <w:jc w:val="center"/>
        <w:rPr>
          <w:b/>
          <w:color w:val="000000" w:themeColor="text1"/>
          <w:sz w:val="28"/>
          <w:szCs w:val="28"/>
        </w:rPr>
      </w:pPr>
    </w:p>
    <w:p w14:paraId="76BD43AE" w14:textId="77777777" w:rsidR="004A528B" w:rsidRPr="000D46B4" w:rsidRDefault="000743A0" w:rsidP="004A528B">
      <w:pPr>
        <w:jc w:val="center"/>
        <w:rPr>
          <w:b/>
          <w:color w:val="000000" w:themeColor="text1"/>
          <w:sz w:val="28"/>
          <w:szCs w:val="28"/>
        </w:rPr>
      </w:pPr>
      <w:r w:rsidRPr="000D46B4">
        <w:rPr>
          <w:b/>
          <w:color w:val="000000" w:themeColor="text1"/>
          <w:sz w:val="28"/>
          <w:szCs w:val="28"/>
        </w:rPr>
        <w:t>2.9.4.</w:t>
      </w:r>
      <w:r w:rsidR="001D4518" w:rsidRPr="000D46B4">
        <w:rPr>
          <w:b/>
          <w:color w:val="000000" w:themeColor="text1"/>
          <w:sz w:val="28"/>
          <w:szCs w:val="28"/>
        </w:rPr>
        <w:t>1</w:t>
      </w:r>
      <w:r w:rsidRPr="000D46B4">
        <w:rPr>
          <w:b/>
          <w:color w:val="000000" w:themeColor="text1"/>
          <w:sz w:val="28"/>
          <w:szCs w:val="28"/>
        </w:rPr>
        <w:t>.</w:t>
      </w:r>
      <w:r w:rsidR="004A528B" w:rsidRPr="000D46B4">
        <w:rPr>
          <w:b/>
          <w:color w:val="000000" w:themeColor="text1"/>
          <w:sz w:val="28"/>
          <w:szCs w:val="28"/>
        </w:rPr>
        <w:t xml:space="preserve"> Ключевые показатели</w:t>
      </w:r>
    </w:p>
    <w:p w14:paraId="55DA6910" w14:textId="77777777" w:rsidR="004A528B" w:rsidRPr="000D46B4" w:rsidRDefault="004A528B" w:rsidP="004A528B">
      <w:pPr>
        <w:jc w:val="center"/>
        <w:rPr>
          <w:color w:val="000000" w:themeColor="text1"/>
          <w:sz w:val="26"/>
          <w:szCs w:val="26"/>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5521"/>
        <w:gridCol w:w="1134"/>
        <w:gridCol w:w="993"/>
        <w:gridCol w:w="992"/>
        <w:gridCol w:w="1134"/>
        <w:gridCol w:w="1134"/>
        <w:gridCol w:w="992"/>
        <w:gridCol w:w="2693"/>
      </w:tblGrid>
      <w:tr w:rsidR="00136A22" w:rsidRPr="000D46B4" w14:paraId="45E2F495" w14:textId="77777777" w:rsidTr="00BC12B9">
        <w:trPr>
          <w:tblHeader/>
          <w:jc w:val="center"/>
        </w:trPr>
        <w:tc>
          <w:tcPr>
            <w:tcW w:w="711" w:type="dxa"/>
            <w:vAlign w:val="center"/>
          </w:tcPr>
          <w:p w14:paraId="36FD7895" w14:textId="77777777" w:rsidR="00A21E5D" w:rsidRPr="000D46B4" w:rsidRDefault="00A21E5D" w:rsidP="00AC2FA9">
            <w:pPr>
              <w:spacing w:line="240" w:lineRule="atLeast"/>
              <w:jc w:val="center"/>
              <w:rPr>
                <w:b/>
                <w:color w:val="000000" w:themeColor="text1"/>
                <w:sz w:val="24"/>
                <w:szCs w:val="24"/>
              </w:rPr>
            </w:pPr>
            <w:r w:rsidRPr="000D46B4">
              <w:rPr>
                <w:b/>
                <w:color w:val="000000" w:themeColor="text1"/>
                <w:sz w:val="24"/>
                <w:szCs w:val="24"/>
              </w:rPr>
              <w:t>№ п/п</w:t>
            </w:r>
          </w:p>
        </w:tc>
        <w:tc>
          <w:tcPr>
            <w:tcW w:w="5521" w:type="dxa"/>
            <w:vAlign w:val="center"/>
          </w:tcPr>
          <w:p w14:paraId="3507C9F1" w14:textId="77777777" w:rsidR="00A21E5D" w:rsidRPr="000D46B4" w:rsidRDefault="00A21E5D" w:rsidP="00AC2FA9">
            <w:pPr>
              <w:tabs>
                <w:tab w:val="left" w:pos="1557"/>
                <w:tab w:val="left" w:pos="2697"/>
              </w:tabs>
              <w:spacing w:line="240" w:lineRule="atLeast"/>
              <w:jc w:val="center"/>
              <w:rPr>
                <w:b/>
                <w:color w:val="000000" w:themeColor="text1"/>
                <w:sz w:val="24"/>
                <w:szCs w:val="24"/>
              </w:rPr>
            </w:pPr>
            <w:r w:rsidRPr="000D46B4">
              <w:rPr>
                <w:b/>
                <w:color w:val="000000" w:themeColor="text1"/>
                <w:sz w:val="24"/>
                <w:szCs w:val="24"/>
              </w:rPr>
              <w:t>Наименование ключевого показателя</w:t>
            </w:r>
          </w:p>
        </w:tc>
        <w:tc>
          <w:tcPr>
            <w:tcW w:w="1134" w:type="dxa"/>
            <w:vAlign w:val="center"/>
          </w:tcPr>
          <w:p w14:paraId="06DAE5EA" w14:textId="77777777" w:rsidR="00A21E5D" w:rsidRPr="000D46B4" w:rsidRDefault="00A21E5D" w:rsidP="00AC2FA9">
            <w:pPr>
              <w:spacing w:line="240" w:lineRule="atLeast"/>
              <w:ind w:left="-57" w:right="-57"/>
              <w:jc w:val="center"/>
              <w:rPr>
                <w:b/>
                <w:color w:val="000000" w:themeColor="text1"/>
                <w:sz w:val="24"/>
                <w:szCs w:val="24"/>
              </w:rPr>
            </w:pPr>
            <w:r w:rsidRPr="000D46B4">
              <w:rPr>
                <w:b/>
                <w:color w:val="000000" w:themeColor="text1"/>
                <w:sz w:val="24"/>
                <w:szCs w:val="24"/>
              </w:rPr>
              <w:t>Единица изме-рения</w:t>
            </w:r>
          </w:p>
        </w:tc>
        <w:tc>
          <w:tcPr>
            <w:tcW w:w="993" w:type="dxa"/>
            <w:vAlign w:val="center"/>
          </w:tcPr>
          <w:p w14:paraId="0500811B" w14:textId="77777777"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 xml:space="preserve">2020 </w:t>
            </w:r>
            <w:r w:rsidRPr="000D46B4">
              <w:rPr>
                <w:b/>
                <w:bCs/>
                <w:color w:val="000000" w:themeColor="text1"/>
                <w:sz w:val="24"/>
                <w:szCs w:val="24"/>
              </w:rPr>
              <w:br/>
              <w:t>год</w:t>
            </w:r>
          </w:p>
          <w:p w14:paraId="2EAC35A4" w14:textId="7F65A68C"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(отчет)</w:t>
            </w:r>
          </w:p>
        </w:tc>
        <w:tc>
          <w:tcPr>
            <w:tcW w:w="992" w:type="dxa"/>
            <w:vAlign w:val="center"/>
          </w:tcPr>
          <w:p w14:paraId="6C23D249" w14:textId="77777777"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 xml:space="preserve">2021 </w:t>
            </w:r>
          </w:p>
          <w:p w14:paraId="35471CC0" w14:textId="77777777"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год</w:t>
            </w:r>
          </w:p>
          <w:p w14:paraId="3D6B18AE" w14:textId="0426D0B0"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(отчет)</w:t>
            </w:r>
          </w:p>
        </w:tc>
        <w:tc>
          <w:tcPr>
            <w:tcW w:w="1134" w:type="dxa"/>
            <w:vAlign w:val="center"/>
          </w:tcPr>
          <w:p w14:paraId="5FF601FF" w14:textId="77777777"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2022</w:t>
            </w:r>
          </w:p>
          <w:p w14:paraId="7BB77B56" w14:textId="77777777"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год</w:t>
            </w:r>
          </w:p>
          <w:p w14:paraId="6E9F52E1" w14:textId="5AF1C929"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(факт)</w:t>
            </w:r>
          </w:p>
        </w:tc>
        <w:tc>
          <w:tcPr>
            <w:tcW w:w="1134" w:type="dxa"/>
            <w:vAlign w:val="center"/>
          </w:tcPr>
          <w:p w14:paraId="6400845D" w14:textId="1C285131"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 xml:space="preserve">2023 </w:t>
            </w:r>
          </w:p>
          <w:p w14:paraId="02E2D275" w14:textId="77777777"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год</w:t>
            </w:r>
          </w:p>
          <w:p w14:paraId="0FF82EB4" w14:textId="64714273" w:rsidR="00A21E5D" w:rsidRPr="000D46B4" w:rsidRDefault="00A21E5D" w:rsidP="00AC2FA9">
            <w:pPr>
              <w:ind w:left="-57" w:right="-57"/>
              <w:jc w:val="center"/>
              <w:rPr>
                <w:b/>
                <w:bCs/>
                <w:color w:val="000000" w:themeColor="text1"/>
                <w:sz w:val="24"/>
                <w:szCs w:val="24"/>
              </w:rPr>
            </w:pPr>
            <w:r w:rsidRPr="000D46B4">
              <w:rPr>
                <w:b/>
                <w:bCs/>
                <w:color w:val="000000" w:themeColor="text1"/>
                <w:sz w:val="24"/>
                <w:szCs w:val="24"/>
              </w:rPr>
              <w:t xml:space="preserve">(план) </w:t>
            </w:r>
          </w:p>
        </w:tc>
        <w:tc>
          <w:tcPr>
            <w:tcW w:w="992" w:type="dxa"/>
            <w:shd w:val="clear" w:color="auto" w:fill="FFFFFF" w:themeFill="background1"/>
          </w:tcPr>
          <w:p w14:paraId="1547FFAC" w14:textId="77777777" w:rsidR="00A21E5D" w:rsidRPr="000D46B4" w:rsidRDefault="00A21E5D" w:rsidP="00AC2FA9">
            <w:pPr>
              <w:spacing w:line="240" w:lineRule="atLeast"/>
              <w:jc w:val="center"/>
              <w:rPr>
                <w:b/>
                <w:bCs/>
                <w:color w:val="000000" w:themeColor="text1"/>
                <w:sz w:val="24"/>
                <w:szCs w:val="24"/>
              </w:rPr>
            </w:pPr>
          </w:p>
          <w:p w14:paraId="4F78322C" w14:textId="77777777" w:rsidR="00A21E5D" w:rsidRPr="000D46B4" w:rsidRDefault="00A21E5D" w:rsidP="00AC2FA9">
            <w:pPr>
              <w:spacing w:line="240" w:lineRule="atLeast"/>
              <w:jc w:val="center"/>
              <w:rPr>
                <w:b/>
                <w:bCs/>
                <w:color w:val="000000" w:themeColor="text1"/>
                <w:sz w:val="24"/>
                <w:szCs w:val="24"/>
              </w:rPr>
            </w:pPr>
          </w:p>
          <w:p w14:paraId="280F186C" w14:textId="77777777" w:rsidR="00A21E5D" w:rsidRPr="000D46B4" w:rsidRDefault="00A21E5D" w:rsidP="00AC2FA9">
            <w:pPr>
              <w:spacing w:line="240" w:lineRule="atLeast"/>
              <w:jc w:val="center"/>
              <w:rPr>
                <w:b/>
                <w:bCs/>
                <w:color w:val="000000" w:themeColor="text1"/>
                <w:sz w:val="24"/>
                <w:szCs w:val="24"/>
              </w:rPr>
            </w:pPr>
          </w:p>
          <w:p w14:paraId="3A1A18E6" w14:textId="2C432C81" w:rsidR="00A21E5D" w:rsidRPr="000D46B4" w:rsidRDefault="00A21E5D" w:rsidP="00AC2FA9">
            <w:pPr>
              <w:spacing w:line="240" w:lineRule="atLeast"/>
              <w:jc w:val="center"/>
              <w:rPr>
                <w:b/>
                <w:bCs/>
                <w:color w:val="000000" w:themeColor="text1"/>
                <w:sz w:val="24"/>
                <w:szCs w:val="24"/>
              </w:rPr>
            </w:pPr>
            <w:r w:rsidRPr="000D46B4">
              <w:rPr>
                <w:b/>
                <w:bCs/>
                <w:color w:val="000000" w:themeColor="text1"/>
                <w:sz w:val="24"/>
                <w:szCs w:val="24"/>
              </w:rPr>
              <w:t>1 полуг. 2023 года (факт)</w:t>
            </w:r>
          </w:p>
        </w:tc>
        <w:tc>
          <w:tcPr>
            <w:tcW w:w="2693" w:type="dxa"/>
            <w:shd w:val="clear" w:color="auto" w:fill="FFFFFF" w:themeFill="background1"/>
            <w:vAlign w:val="center"/>
          </w:tcPr>
          <w:p w14:paraId="0DE5D9D8" w14:textId="0C51D30C" w:rsidR="00A21E5D" w:rsidRPr="000D46B4" w:rsidRDefault="00A21E5D" w:rsidP="00AC2FA9">
            <w:pPr>
              <w:spacing w:line="240" w:lineRule="atLeast"/>
              <w:jc w:val="center"/>
              <w:rPr>
                <w:b/>
                <w:bCs/>
                <w:color w:val="000000" w:themeColor="text1"/>
                <w:sz w:val="24"/>
                <w:szCs w:val="24"/>
              </w:rPr>
            </w:pPr>
            <w:r w:rsidRPr="000D46B4">
              <w:rPr>
                <w:b/>
                <w:bCs/>
                <w:color w:val="000000" w:themeColor="text1"/>
                <w:sz w:val="24"/>
                <w:szCs w:val="24"/>
              </w:rPr>
              <w:t>Целевое значение, определенное Национальным планом развития конкуренции</w:t>
            </w:r>
          </w:p>
        </w:tc>
      </w:tr>
      <w:tr w:rsidR="00136A22" w:rsidRPr="000D46B4" w14:paraId="292EBE47" w14:textId="77777777" w:rsidTr="00BC12B9">
        <w:trPr>
          <w:jc w:val="center"/>
        </w:trPr>
        <w:tc>
          <w:tcPr>
            <w:tcW w:w="711" w:type="dxa"/>
          </w:tcPr>
          <w:p w14:paraId="2ECDCC0D" w14:textId="77777777" w:rsidR="00A21E5D" w:rsidRPr="000D46B4" w:rsidRDefault="00A21E5D" w:rsidP="00605C2A">
            <w:pPr>
              <w:spacing w:line="230" w:lineRule="auto"/>
              <w:ind w:left="-57" w:right="-57"/>
              <w:jc w:val="center"/>
              <w:rPr>
                <w:color w:val="000000" w:themeColor="text1"/>
                <w:sz w:val="24"/>
                <w:szCs w:val="24"/>
              </w:rPr>
            </w:pPr>
            <w:r w:rsidRPr="000D46B4">
              <w:rPr>
                <w:color w:val="000000" w:themeColor="text1"/>
                <w:sz w:val="24"/>
                <w:szCs w:val="24"/>
              </w:rPr>
              <w:t>1.</w:t>
            </w:r>
          </w:p>
        </w:tc>
        <w:tc>
          <w:tcPr>
            <w:tcW w:w="5521" w:type="dxa"/>
          </w:tcPr>
          <w:p w14:paraId="2819D2FC" w14:textId="77777777" w:rsidR="00A21E5D" w:rsidRPr="000D46B4" w:rsidRDefault="00A21E5D" w:rsidP="000743A0">
            <w:pPr>
              <w:spacing w:line="230" w:lineRule="auto"/>
              <w:jc w:val="both"/>
              <w:rPr>
                <w:color w:val="000000" w:themeColor="text1"/>
                <w:spacing w:val="-2"/>
                <w:sz w:val="24"/>
                <w:szCs w:val="24"/>
              </w:rPr>
            </w:pPr>
            <w:r w:rsidRPr="000D46B4">
              <w:rPr>
                <w:color w:val="000000" w:themeColor="text1"/>
                <w:spacing w:val="-2"/>
                <w:sz w:val="24"/>
                <w:szCs w:val="24"/>
              </w:rPr>
              <w:t xml:space="preserve">Количество нестационарных торговых объектов и торговых мест под них </w:t>
            </w:r>
          </w:p>
        </w:tc>
        <w:tc>
          <w:tcPr>
            <w:tcW w:w="1134" w:type="dxa"/>
          </w:tcPr>
          <w:p w14:paraId="01BFD33C" w14:textId="77777777" w:rsidR="00A21E5D" w:rsidRPr="000D46B4" w:rsidRDefault="00A21E5D" w:rsidP="00605C2A">
            <w:pPr>
              <w:spacing w:line="230" w:lineRule="auto"/>
              <w:jc w:val="center"/>
              <w:rPr>
                <w:color w:val="000000" w:themeColor="text1"/>
                <w:spacing w:val="-2"/>
                <w:sz w:val="24"/>
                <w:szCs w:val="24"/>
              </w:rPr>
            </w:pPr>
            <w:r w:rsidRPr="000D46B4">
              <w:rPr>
                <w:color w:val="000000" w:themeColor="text1"/>
                <w:spacing w:val="-2"/>
                <w:sz w:val="24"/>
                <w:szCs w:val="24"/>
              </w:rPr>
              <w:t>Ед.</w:t>
            </w:r>
          </w:p>
        </w:tc>
        <w:tc>
          <w:tcPr>
            <w:tcW w:w="993" w:type="dxa"/>
          </w:tcPr>
          <w:p w14:paraId="3717556D" w14:textId="77777777" w:rsidR="00A21E5D" w:rsidRPr="000D46B4" w:rsidRDefault="00A21E5D" w:rsidP="00605C2A">
            <w:pPr>
              <w:spacing w:line="230" w:lineRule="auto"/>
              <w:jc w:val="center"/>
              <w:rPr>
                <w:color w:val="000000" w:themeColor="text1"/>
                <w:sz w:val="24"/>
                <w:szCs w:val="24"/>
              </w:rPr>
            </w:pPr>
            <w:r w:rsidRPr="000D46B4">
              <w:rPr>
                <w:color w:val="000000" w:themeColor="text1"/>
                <w:sz w:val="24"/>
                <w:szCs w:val="24"/>
              </w:rPr>
              <w:t>221</w:t>
            </w:r>
          </w:p>
        </w:tc>
        <w:tc>
          <w:tcPr>
            <w:tcW w:w="992" w:type="dxa"/>
          </w:tcPr>
          <w:p w14:paraId="15350C05" w14:textId="77777777" w:rsidR="00A21E5D" w:rsidRPr="000D46B4" w:rsidRDefault="00A21E5D" w:rsidP="00605C2A">
            <w:pPr>
              <w:spacing w:line="230" w:lineRule="auto"/>
              <w:jc w:val="center"/>
              <w:rPr>
                <w:color w:val="000000" w:themeColor="text1"/>
                <w:sz w:val="24"/>
                <w:szCs w:val="24"/>
              </w:rPr>
            </w:pPr>
            <w:r w:rsidRPr="000D46B4">
              <w:rPr>
                <w:color w:val="000000" w:themeColor="text1"/>
                <w:sz w:val="24"/>
                <w:szCs w:val="24"/>
              </w:rPr>
              <w:t>234</w:t>
            </w:r>
          </w:p>
        </w:tc>
        <w:tc>
          <w:tcPr>
            <w:tcW w:w="1134" w:type="dxa"/>
          </w:tcPr>
          <w:p w14:paraId="2F1AE8FE" w14:textId="22BA1813" w:rsidR="00A21E5D" w:rsidRPr="000D46B4" w:rsidRDefault="00A21E5D" w:rsidP="00605C2A">
            <w:pPr>
              <w:spacing w:line="230" w:lineRule="auto"/>
              <w:jc w:val="center"/>
              <w:rPr>
                <w:color w:val="000000" w:themeColor="text1"/>
                <w:sz w:val="24"/>
                <w:szCs w:val="24"/>
              </w:rPr>
            </w:pPr>
            <w:r w:rsidRPr="000D46B4">
              <w:rPr>
                <w:color w:val="000000" w:themeColor="text1"/>
                <w:sz w:val="24"/>
                <w:szCs w:val="24"/>
              </w:rPr>
              <w:t>245</w:t>
            </w:r>
          </w:p>
        </w:tc>
        <w:tc>
          <w:tcPr>
            <w:tcW w:w="1134" w:type="dxa"/>
          </w:tcPr>
          <w:p w14:paraId="3669358F" w14:textId="2DBCE577" w:rsidR="00A21E5D" w:rsidRPr="000D46B4" w:rsidRDefault="00A21E5D" w:rsidP="00605C2A">
            <w:pPr>
              <w:spacing w:line="230" w:lineRule="auto"/>
              <w:jc w:val="center"/>
              <w:rPr>
                <w:color w:val="000000" w:themeColor="text1"/>
                <w:sz w:val="24"/>
                <w:szCs w:val="24"/>
              </w:rPr>
            </w:pPr>
            <w:r w:rsidRPr="000D46B4">
              <w:rPr>
                <w:color w:val="000000" w:themeColor="text1"/>
                <w:sz w:val="24"/>
                <w:szCs w:val="24"/>
              </w:rPr>
              <w:t>254</w:t>
            </w:r>
          </w:p>
        </w:tc>
        <w:tc>
          <w:tcPr>
            <w:tcW w:w="992" w:type="dxa"/>
          </w:tcPr>
          <w:p w14:paraId="4B8A193C" w14:textId="53EF85F1" w:rsidR="00A21E5D" w:rsidRPr="000D46B4" w:rsidRDefault="001D5D4B" w:rsidP="00605C2A">
            <w:pPr>
              <w:spacing w:line="230" w:lineRule="auto"/>
              <w:jc w:val="center"/>
              <w:rPr>
                <w:color w:val="000000" w:themeColor="text1"/>
                <w:spacing w:val="-2"/>
                <w:sz w:val="24"/>
                <w:szCs w:val="24"/>
              </w:rPr>
            </w:pPr>
            <w:r>
              <w:rPr>
                <w:color w:val="000000" w:themeColor="text1"/>
                <w:spacing w:val="-2"/>
                <w:sz w:val="24"/>
                <w:szCs w:val="24"/>
              </w:rPr>
              <w:t>178</w:t>
            </w:r>
          </w:p>
        </w:tc>
        <w:tc>
          <w:tcPr>
            <w:tcW w:w="2693" w:type="dxa"/>
            <w:vMerge w:val="restart"/>
          </w:tcPr>
          <w:p w14:paraId="56FF4791" w14:textId="163A0979" w:rsidR="00A21E5D" w:rsidRPr="000D46B4" w:rsidRDefault="00A21E5D" w:rsidP="00605C2A">
            <w:pPr>
              <w:spacing w:line="230" w:lineRule="auto"/>
              <w:jc w:val="center"/>
              <w:rPr>
                <w:color w:val="000000" w:themeColor="text1"/>
                <w:spacing w:val="-2"/>
                <w:sz w:val="24"/>
                <w:szCs w:val="24"/>
              </w:rPr>
            </w:pPr>
            <w:r w:rsidRPr="000D46B4">
              <w:rPr>
                <w:color w:val="000000" w:themeColor="text1"/>
                <w:spacing w:val="-2"/>
                <w:sz w:val="24"/>
                <w:szCs w:val="24"/>
              </w:rPr>
              <w:t xml:space="preserve">Увеличение </w:t>
            </w:r>
          </w:p>
          <w:p w14:paraId="1A69764C" w14:textId="0AD12695" w:rsidR="00A21E5D" w:rsidRPr="000D46B4" w:rsidRDefault="00A21E5D" w:rsidP="00605C2A">
            <w:pPr>
              <w:spacing w:line="230" w:lineRule="auto"/>
              <w:jc w:val="center"/>
              <w:rPr>
                <w:color w:val="000000" w:themeColor="text1"/>
                <w:spacing w:val="-2"/>
                <w:sz w:val="24"/>
                <w:szCs w:val="24"/>
              </w:rPr>
            </w:pPr>
            <w:r w:rsidRPr="000D46B4">
              <w:rPr>
                <w:color w:val="000000" w:themeColor="text1"/>
                <w:spacing w:val="-2"/>
                <w:sz w:val="24"/>
                <w:szCs w:val="24"/>
              </w:rPr>
              <w:t>к 2025 году</w:t>
            </w:r>
            <w:r w:rsidRPr="000D46B4">
              <w:rPr>
                <w:color w:val="000000" w:themeColor="text1"/>
                <w:spacing w:val="-2"/>
                <w:sz w:val="24"/>
                <w:szCs w:val="24"/>
              </w:rPr>
              <w:br/>
              <w:t xml:space="preserve"> не менее чем на 10% </w:t>
            </w:r>
          </w:p>
          <w:p w14:paraId="5AEBF54F" w14:textId="77777777" w:rsidR="00A21E5D" w:rsidRPr="000D46B4" w:rsidRDefault="00A21E5D" w:rsidP="007170DA">
            <w:pPr>
              <w:spacing w:line="230" w:lineRule="auto"/>
              <w:jc w:val="center"/>
              <w:rPr>
                <w:color w:val="000000" w:themeColor="text1"/>
                <w:spacing w:val="-2"/>
                <w:sz w:val="24"/>
                <w:szCs w:val="24"/>
              </w:rPr>
            </w:pPr>
            <w:r w:rsidRPr="000D46B4">
              <w:rPr>
                <w:color w:val="000000" w:themeColor="text1"/>
                <w:spacing w:val="-2"/>
                <w:sz w:val="24"/>
                <w:szCs w:val="24"/>
              </w:rPr>
              <w:t>по отношению к уровню 2020 года</w:t>
            </w:r>
          </w:p>
        </w:tc>
      </w:tr>
      <w:tr w:rsidR="00A21E5D" w:rsidRPr="00136A22" w14:paraId="3618A87A" w14:textId="77777777" w:rsidTr="00BC12B9">
        <w:trPr>
          <w:jc w:val="center"/>
        </w:trPr>
        <w:tc>
          <w:tcPr>
            <w:tcW w:w="711" w:type="dxa"/>
          </w:tcPr>
          <w:p w14:paraId="014676D3" w14:textId="77777777" w:rsidR="00A21E5D" w:rsidRPr="001D5D4B" w:rsidRDefault="00A21E5D" w:rsidP="00605C2A">
            <w:pPr>
              <w:spacing w:line="230" w:lineRule="auto"/>
              <w:ind w:left="-57" w:right="-57"/>
              <w:jc w:val="center"/>
              <w:rPr>
                <w:color w:val="000000" w:themeColor="text1"/>
                <w:sz w:val="24"/>
                <w:szCs w:val="24"/>
              </w:rPr>
            </w:pPr>
            <w:r w:rsidRPr="001D5D4B">
              <w:rPr>
                <w:color w:val="000000" w:themeColor="text1"/>
                <w:sz w:val="24"/>
                <w:szCs w:val="24"/>
              </w:rPr>
              <w:t>2.</w:t>
            </w:r>
          </w:p>
        </w:tc>
        <w:tc>
          <w:tcPr>
            <w:tcW w:w="5521" w:type="dxa"/>
          </w:tcPr>
          <w:p w14:paraId="074925A4" w14:textId="26FF77E9" w:rsidR="00A21E5D" w:rsidRPr="001D5D4B" w:rsidRDefault="00A21E5D" w:rsidP="00BC12B9">
            <w:pPr>
              <w:spacing w:line="230" w:lineRule="auto"/>
              <w:jc w:val="both"/>
              <w:rPr>
                <w:color w:val="000000" w:themeColor="text1"/>
                <w:spacing w:val="-2"/>
                <w:sz w:val="24"/>
                <w:szCs w:val="24"/>
              </w:rPr>
            </w:pPr>
            <w:r w:rsidRPr="001D5D4B">
              <w:rPr>
                <w:color w:val="000000" w:themeColor="text1"/>
                <w:spacing w:val="-2"/>
                <w:sz w:val="24"/>
                <w:szCs w:val="24"/>
              </w:rPr>
              <w:t xml:space="preserve">Прирост количества нестационарных торговых объектов и торговых мест под них </w:t>
            </w:r>
          </w:p>
        </w:tc>
        <w:tc>
          <w:tcPr>
            <w:tcW w:w="1134" w:type="dxa"/>
          </w:tcPr>
          <w:p w14:paraId="1C35C5C5" w14:textId="77777777" w:rsidR="00A21E5D" w:rsidRPr="001D5D4B" w:rsidRDefault="00A21E5D" w:rsidP="00605C2A">
            <w:pPr>
              <w:spacing w:line="230" w:lineRule="auto"/>
              <w:jc w:val="center"/>
              <w:rPr>
                <w:color w:val="000000" w:themeColor="text1"/>
                <w:spacing w:val="-2"/>
                <w:sz w:val="24"/>
                <w:szCs w:val="24"/>
              </w:rPr>
            </w:pPr>
            <w:r w:rsidRPr="001D5D4B">
              <w:rPr>
                <w:color w:val="000000" w:themeColor="text1"/>
                <w:spacing w:val="-2"/>
                <w:sz w:val="24"/>
                <w:szCs w:val="24"/>
              </w:rPr>
              <w:t>%</w:t>
            </w:r>
          </w:p>
        </w:tc>
        <w:tc>
          <w:tcPr>
            <w:tcW w:w="993" w:type="dxa"/>
          </w:tcPr>
          <w:p w14:paraId="55F0D697" w14:textId="77777777" w:rsidR="00A21E5D" w:rsidRPr="001D5D4B" w:rsidRDefault="00A21E5D" w:rsidP="00605C2A">
            <w:pPr>
              <w:spacing w:line="230" w:lineRule="auto"/>
              <w:jc w:val="center"/>
              <w:rPr>
                <w:color w:val="000000" w:themeColor="text1"/>
                <w:sz w:val="24"/>
                <w:szCs w:val="24"/>
              </w:rPr>
            </w:pPr>
            <w:r w:rsidRPr="001D5D4B">
              <w:rPr>
                <w:color w:val="000000" w:themeColor="text1"/>
                <w:sz w:val="24"/>
                <w:szCs w:val="24"/>
              </w:rPr>
              <w:t>4,3</w:t>
            </w:r>
          </w:p>
        </w:tc>
        <w:tc>
          <w:tcPr>
            <w:tcW w:w="992" w:type="dxa"/>
          </w:tcPr>
          <w:p w14:paraId="13655402" w14:textId="77777777" w:rsidR="00A21E5D" w:rsidRPr="001D5D4B" w:rsidRDefault="00A21E5D" w:rsidP="00605C2A">
            <w:pPr>
              <w:spacing w:line="230" w:lineRule="auto"/>
              <w:jc w:val="center"/>
              <w:rPr>
                <w:color w:val="000000" w:themeColor="text1"/>
                <w:sz w:val="24"/>
                <w:szCs w:val="24"/>
              </w:rPr>
            </w:pPr>
            <w:r w:rsidRPr="001D5D4B">
              <w:rPr>
                <w:color w:val="000000" w:themeColor="text1"/>
                <w:sz w:val="24"/>
                <w:szCs w:val="24"/>
              </w:rPr>
              <w:t>5,6</w:t>
            </w:r>
          </w:p>
        </w:tc>
        <w:tc>
          <w:tcPr>
            <w:tcW w:w="1134" w:type="dxa"/>
          </w:tcPr>
          <w:p w14:paraId="31549729" w14:textId="3D860671" w:rsidR="00A21E5D" w:rsidRPr="001D5D4B" w:rsidRDefault="00A21E5D" w:rsidP="00605C2A">
            <w:pPr>
              <w:spacing w:line="230" w:lineRule="auto"/>
              <w:jc w:val="center"/>
              <w:rPr>
                <w:color w:val="000000" w:themeColor="text1"/>
                <w:sz w:val="24"/>
                <w:szCs w:val="24"/>
              </w:rPr>
            </w:pPr>
            <w:r w:rsidRPr="001D5D4B">
              <w:rPr>
                <w:color w:val="000000" w:themeColor="text1"/>
                <w:sz w:val="24"/>
                <w:szCs w:val="24"/>
              </w:rPr>
              <w:t>10,8</w:t>
            </w:r>
          </w:p>
        </w:tc>
        <w:tc>
          <w:tcPr>
            <w:tcW w:w="1134" w:type="dxa"/>
          </w:tcPr>
          <w:p w14:paraId="1537CFD9" w14:textId="7734B85F" w:rsidR="00A21E5D" w:rsidRPr="001D5D4B" w:rsidRDefault="00A21E5D" w:rsidP="00605C2A">
            <w:pPr>
              <w:spacing w:line="230" w:lineRule="auto"/>
              <w:jc w:val="center"/>
              <w:rPr>
                <w:color w:val="000000" w:themeColor="text1"/>
                <w:sz w:val="24"/>
                <w:szCs w:val="24"/>
              </w:rPr>
            </w:pPr>
            <w:r w:rsidRPr="001D5D4B">
              <w:rPr>
                <w:color w:val="000000" w:themeColor="text1"/>
                <w:sz w:val="24"/>
                <w:szCs w:val="24"/>
              </w:rPr>
              <w:t>9,9</w:t>
            </w:r>
          </w:p>
        </w:tc>
        <w:tc>
          <w:tcPr>
            <w:tcW w:w="992" w:type="dxa"/>
          </w:tcPr>
          <w:p w14:paraId="1A31A2C7" w14:textId="26F244C2" w:rsidR="00A21E5D" w:rsidRPr="001D5D4B" w:rsidRDefault="001D5D4B" w:rsidP="00605C2A">
            <w:pPr>
              <w:spacing w:line="230" w:lineRule="auto"/>
              <w:jc w:val="center"/>
              <w:rPr>
                <w:color w:val="000000" w:themeColor="text1"/>
                <w:spacing w:val="-2"/>
                <w:sz w:val="24"/>
                <w:szCs w:val="24"/>
              </w:rPr>
            </w:pPr>
            <w:r w:rsidRPr="001D5D4B">
              <w:rPr>
                <w:color w:val="000000" w:themeColor="text1"/>
                <w:spacing w:val="-2"/>
                <w:sz w:val="24"/>
                <w:szCs w:val="24"/>
              </w:rPr>
              <w:t>0</w:t>
            </w:r>
          </w:p>
        </w:tc>
        <w:tc>
          <w:tcPr>
            <w:tcW w:w="2693" w:type="dxa"/>
            <w:vMerge/>
          </w:tcPr>
          <w:p w14:paraId="74FA0181" w14:textId="0BF6E812" w:rsidR="00A21E5D" w:rsidRPr="00136A22" w:rsidRDefault="00A21E5D" w:rsidP="00605C2A">
            <w:pPr>
              <w:spacing w:line="230" w:lineRule="auto"/>
              <w:jc w:val="center"/>
              <w:rPr>
                <w:color w:val="FF0000"/>
                <w:spacing w:val="-2"/>
                <w:sz w:val="24"/>
                <w:szCs w:val="24"/>
              </w:rPr>
            </w:pPr>
          </w:p>
        </w:tc>
      </w:tr>
    </w:tbl>
    <w:p w14:paraId="6B041879" w14:textId="77777777" w:rsidR="004A528B" w:rsidRPr="00136A22" w:rsidRDefault="004A528B" w:rsidP="00605C2A">
      <w:pPr>
        <w:widowControl w:val="0"/>
        <w:autoSpaceDE w:val="0"/>
        <w:autoSpaceDN w:val="0"/>
        <w:spacing w:line="230" w:lineRule="auto"/>
        <w:ind w:firstLine="709"/>
        <w:jc w:val="both"/>
        <w:rPr>
          <w:color w:val="FF0000"/>
          <w:sz w:val="28"/>
          <w:szCs w:val="28"/>
          <w:highlight w:val="yellow"/>
        </w:rPr>
      </w:pPr>
    </w:p>
    <w:p w14:paraId="172BD717" w14:textId="77777777" w:rsidR="004A528B" w:rsidRPr="000D46B4" w:rsidRDefault="000743A0" w:rsidP="00605C2A">
      <w:pPr>
        <w:spacing w:line="230" w:lineRule="auto"/>
        <w:contextualSpacing/>
        <w:jc w:val="center"/>
        <w:rPr>
          <w:rFonts w:eastAsia="Calibri"/>
          <w:b/>
          <w:color w:val="000000" w:themeColor="text1"/>
          <w:sz w:val="28"/>
          <w:szCs w:val="28"/>
          <w:lang w:eastAsia="en-US"/>
        </w:rPr>
      </w:pPr>
      <w:r w:rsidRPr="000D46B4">
        <w:rPr>
          <w:rFonts w:eastAsia="Calibri"/>
          <w:b/>
          <w:color w:val="000000" w:themeColor="text1"/>
          <w:sz w:val="28"/>
          <w:szCs w:val="28"/>
          <w:lang w:eastAsia="en-US"/>
        </w:rPr>
        <w:t>2.9.4.</w:t>
      </w:r>
      <w:r w:rsidR="001D4518" w:rsidRPr="000D46B4">
        <w:rPr>
          <w:rFonts w:eastAsia="Calibri"/>
          <w:b/>
          <w:color w:val="000000" w:themeColor="text1"/>
          <w:sz w:val="28"/>
          <w:szCs w:val="28"/>
          <w:lang w:eastAsia="en-US"/>
        </w:rPr>
        <w:t>2</w:t>
      </w:r>
      <w:r w:rsidRPr="000D46B4">
        <w:rPr>
          <w:rFonts w:eastAsia="Calibri"/>
          <w:b/>
          <w:color w:val="000000" w:themeColor="text1"/>
          <w:sz w:val="28"/>
          <w:szCs w:val="28"/>
          <w:lang w:eastAsia="en-US"/>
        </w:rPr>
        <w:t>.</w:t>
      </w:r>
      <w:r w:rsidR="004A528B" w:rsidRPr="000D46B4">
        <w:rPr>
          <w:rFonts w:eastAsia="Calibri"/>
          <w:b/>
          <w:color w:val="000000" w:themeColor="text1"/>
          <w:sz w:val="28"/>
          <w:szCs w:val="28"/>
          <w:lang w:eastAsia="en-US"/>
        </w:rPr>
        <w:t xml:space="preserve"> Мероприятия по содействию развитию конкуренции </w:t>
      </w:r>
    </w:p>
    <w:p w14:paraId="07E74E06" w14:textId="77777777" w:rsidR="004A528B" w:rsidRPr="000D46B4" w:rsidRDefault="004A528B" w:rsidP="00605C2A">
      <w:pPr>
        <w:spacing w:line="230" w:lineRule="auto"/>
        <w:contextualSpacing/>
        <w:jc w:val="center"/>
        <w:rPr>
          <w:rFonts w:eastAsia="Calibri"/>
          <w:b/>
          <w:color w:val="000000" w:themeColor="text1"/>
          <w:sz w:val="26"/>
          <w:szCs w:val="26"/>
          <w:lang w:eastAsia="en-US"/>
        </w:rPr>
      </w:pPr>
    </w:p>
    <w:tbl>
      <w:tblPr>
        <w:tblW w:w="15372" w:type="dxa"/>
        <w:jc w:val="center"/>
        <w:tblLayout w:type="fixed"/>
        <w:tblLook w:val="04A0" w:firstRow="1" w:lastRow="0" w:firstColumn="1" w:lastColumn="0" w:noHBand="0" w:noVBand="1"/>
      </w:tblPr>
      <w:tblGrid>
        <w:gridCol w:w="776"/>
        <w:gridCol w:w="5315"/>
        <w:gridCol w:w="1656"/>
        <w:gridCol w:w="4370"/>
        <w:gridCol w:w="3255"/>
      </w:tblGrid>
      <w:tr w:rsidR="00136A22" w:rsidRPr="000D46B4" w14:paraId="7F311C6B" w14:textId="77777777" w:rsidTr="00395980">
        <w:trPr>
          <w:trHeight w:val="464"/>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A8E64A" w14:textId="77777777" w:rsidR="004A528B" w:rsidRPr="000D46B4" w:rsidRDefault="004A528B" w:rsidP="00605C2A">
            <w:pPr>
              <w:spacing w:line="230" w:lineRule="auto"/>
              <w:ind w:left="-57" w:right="-57"/>
              <w:jc w:val="center"/>
              <w:rPr>
                <w:b/>
                <w:bCs/>
                <w:color w:val="000000" w:themeColor="text1"/>
                <w:sz w:val="24"/>
                <w:szCs w:val="24"/>
              </w:rPr>
            </w:pPr>
            <w:r w:rsidRPr="000D46B4">
              <w:rPr>
                <w:b/>
                <w:bCs/>
                <w:color w:val="000000" w:themeColor="text1"/>
                <w:sz w:val="24"/>
                <w:szCs w:val="24"/>
              </w:rPr>
              <w:t>№</w:t>
            </w:r>
          </w:p>
          <w:p w14:paraId="1D9781DF" w14:textId="77777777" w:rsidR="004A528B" w:rsidRPr="000D46B4" w:rsidRDefault="004A528B" w:rsidP="00605C2A">
            <w:pPr>
              <w:spacing w:line="230" w:lineRule="auto"/>
              <w:ind w:left="-57" w:right="-57"/>
              <w:jc w:val="center"/>
              <w:rPr>
                <w:b/>
                <w:bCs/>
                <w:color w:val="000000" w:themeColor="text1"/>
                <w:sz w:val="24"/>
                <w:szCs w:val="24"/>
              </w:rPr>
            </w:pPr>
            <w:r w:rsidRPr="000D46B4">
              <w:rPr>
                <w:b/>
                <w:bCs/>
                <w:color w:val="000000" w:themeColor="text1"/>
                <w:sz w:val="24"/>
                <w:szCs w:val="24"/>
              </w:rPr>
              <w:t>п/п</w:t>
            </w:r>
          </w:p>
        </w:tc>
        <w:tc>
          <w:tcPr>
            <w:tcW w:w="5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5E0B72" w14:textId="77777777" w:rsidR="004A528B" w:rsidRPr="000D46B4" w:rsidRDefault="004A528B" w:rsidP="00605C2A">
            <w:pPr>
              <w:spacing w:line="230" w:lineRule="auto"/>
              <w:ind w:left="-57" w:right="-57"/>
              <w:jc w:val="center"/>
              <w:rPr>
                <w:b/>
                <w:bCs/>
                <w:color w:val="000000" w:themeColor="text1"/>
                <w:sz w:val="24"/>
                <w:szCs w:val="24"/>
              </w:rPr>
            </w:pPr>
            <w:r w:rsidRPr="000D46B4">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EA008A" w14:textId="77777777" w:rsidR="004A528B" w:rsidRPr="000D46B4" w:rsidRDefault="004A528B" w:rsidP="00605C2A">
            <w:pPr>
              <w:spacing w:line="230" w:lineRule="auto"/>
              <w:ind w:left="-57" w:right="-57"/>
              <w:jc w:val="center"/>
              <w:rPr>
                <w:b/>
                <w:bCs/>
                <w:color w:val="000000" w:themeColor="text1"/>
                <w:sz w:val="24"/>
                <w:szCs w:val="24"/>
              </w:rPr>
            </w:pPr>
            <w:r w:rsidRPr="000D46B4">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2365BA" w14:textId="77777777" w:rsidR="004A528B" w:rsidRPr="000D46B4" w:rsidRDefault="004A528B" w:rsidP="00605C2A">
            <w:pPr>
              <w:spacing w:line="230" w:lineRule="auto"/>
              <w:ind w:left="-57" w:right="-57"/>
              <w:jc w:val="center"/>
              <w:rPr>
                <w:b/>
                <w:bCs/>
                <w:color w:val="000000" w:themeColor="text1"/>
                <w:sz w:val="24"/>
                <w:szCs w:val="24"/>
              </w:rPr>
            </w:pPr>
            <w:r w:rsidRPr="000D46B4">
              <w:rPr>
                <w:b/>
                <w:bCs/>
                <w:color w:val="000000" w:themeColor="text1"/>
                <w:sz w:val="24"/>
                <w:szCs w:val="24"/>
              </w:rPr>
              <w:t>Результат выполнения мероприятия</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02883B" w14:textId="77777777" w:rsidR="004A528B" w:rsidRPr="000D46B4" w:rsidRDefault="004A528B" w:rsidP="00605C2A">
            <w:pPr>
              <w:spacing w:line="230" w:lineRule="auto"/>
              <w:ind w:left="-57" w:right="-57"/>
              <w:jc w:val="center"/>
              <w:rPr>
                <w:b/>
                <w:bCs/>
                <w:color w:val="000000" w:themeColor="text1"/>
                <w:sz w:val="24"/>
                <w:szCs w:val="24"/>
              </w:rPr>
            </w:pPr>
            <w:r w:rsidRPr="000D46B4">
              <w:rPr>
                <w:b/>
                <w:bCs/>
                <w:color w:val="000000" w:themeColor="text1"/>
                <w:sz w:val="24"/>
                <w:szCs w:val="24"/>
              </w:rPr>
              <w:t>Ответственные исполнители мероприятия</w:t>
            </w:r>
          </w:p>
        </w:tc>
      </w:tr>
      <w:tr w:rsidR="00136A22" w:rsidRPr="000D46B4" w14:paraId="16ECE692" w14:textId="77777777" w:rsidTr="00395980">
        <w:trPr>
          <w:trHeight w:val="464"/>
          <w:tblHeader/>
          <w:jc w:val="center"/>
        </w:trPr>
        <w:tc>
          <w:tcPr>
            <w:tcW w:w="776" w:type="dxa"/>
            <w:vMerge/>
            <w:tcBorders>
              <w:top w:val="single" w:sz="4" w:space="0" w:color="auto"/>
              <w:left w:val="single" w:sz="4" w:space="0" w:color="auto"/>
              <w:bottom w:val="single" w:sz="4" w:space="0" w:color="auto"/>
              <w:right w:val="single" w:sz="4" w:space="0" w:color="auto"/>
            </w:tcBorders>
            <w:hideMark/>
          </w:tcPr>
          <w:p w14:paraId="1A1C1EAC" w14:textId="77777777" w:rsidR="004A528B" w:rsidRPr="000D46B4" w:rsidRDefault="004A528B" w:rsidP="00605C2A">
            <w:pPr>
              <w:spacing w:line="230" w:lineRule="auto"/>
              <w:ind w:left="-57" w:right="-57"/>
              <w:rPr>
                <w:b/>
                <w:bCs/>
                <w:color w:val="000000" w:themeColor="text1"/>
                <w:sz w:val="24"/>
                <w:szCs w:val="24"/>
                <w:highlight w:val="yellow"/>
              </w:rPr>
            </w:pPr>
          </w:p>
        </w:tc>
        <w:tc>
          <w:tcPr>
            <w:tcW w:w="5315" w:type="dxa"/>
            <w:vMerge/>
            <w:tcBorders>
              <w:top w:val="single" w:sz="4" w:space="0" w:color="auto"/>
              <w:left w:val="single" w:sz="4" w:space="0" w:color="auto"/>
              <w:bottom w:val="single" w:sz="4" w:space="0" w:color="auto"/>
              <w:right w:val="single" w:sz="4" w:space="0" w:color="auto"/>
            </w:tcBorders>
            <w:hideMark/>
          </w:tcPr>
          <w:p w14:paraId="43D1723E" w14:textId="77777777" w:rsidR="004A528B" w:rsidRPr="000D46B4" w:rsidRDefault="004A528B" w:rsidP="00605C2A">
            <w:pPr>
              <w:spacing w:line="230" w:lineRule="auto"/>
              <w:ind w:left="-57" w:right="-57"/>
              <w:rPr>
                <w:b/>
                <w:bCs/>
                <w:color w:val="000000" w:themeColor="text1"/>
                <w:sz w:val="24"/>
                <w:szCs w:val="24"/>
                <w:highlight w:val="yellow"/>
              </w:rPr>
            </w:pPr>
          </w:p>
        </w:tc>
        <w:tc>
          <w:tcPr>
            <w:tcW w:w="1656" w:type="dxa"/>
            <w:vMerge/>
            <w:tcBorders>
              <w:top w:val="single" w:sz="4" w:space="0" w:color="auto"/>
              <w:left w:val="single" w:sz="4" w:space="0" w:color="auto"/>
              <w:bottom w:val="single" w:sz="4" w:space="0" w:color="auto"/>
              <w:right w:val="single" w:sz="4" w:space="0" w:color="auto"/>
            </w:tcBorders>
            <w:hideMark/>
          </w:tcPr>
          <w:p w14:paraId="5518927C" w14:textId="77777777" w:rsidR="004A528B" w:rsidRPr="000D46B4" w:rsidRDefault="004A528B" w:rsidP="00605C2A">
            <w:pPr>
              <w:spacing w:line="230" w:lineRule="auto"/>
              <w:ind w:left="-57" w:right="-57"/>
              <w:rPr>
                <w:b/>
                <w:bCs/>
                <w:color w:val="000000" w:themeColor="text1"/>
                <w:sz w:val="24"/>
                <w:szCs w:val="24"/>
                <w:highlight w:val="yellow"/>
              </w:rPr>
            </w:pPr>
          </w:p>
        </w:tc>
        <w:tc>
          <w:tcPr>
            <w:tcW w:w="4370" w:type="dxa"/>
            <w:vMerge/>
            <w:tcBorders>
              <w:top w:val="single" w:sz="4" w:space="0" w:color="auto"/>
              <w:left w:val="single" w:sz="4" w:space="0" w:color="auto"/>
              <w:bottom w:val="single" w:sz="4" w:space="0" w:color="auto"/>
              <w:right w:val="single" w:sz="4" w:space="0" w:color="auto"/>
            </w:tcBorders>
            <w:hideMark/>
          </w:tcPr>
          <w:p w14:paraId="2AB87058" w14:textId="77777777" w:rsidR="004A528B" w:rsidRPr="000D46B4" w:rsidRDefault="004A528B" w:rsidP="00605C2A">
            <w:pPr>
              <w:spacing w:line="230" w:lineRule="auto"/>
              <w:ind w:left="-57" w:right="-57"/>
              <w:rPr>
                <w:b/>
                <w:bCs/>
                <w:color w:val="000000" w:themeColor="text1"/>
                <w:sz w:val="24"/>
                <w:szCs w:val="24"/>
              </w:rPr>
            </w:pPr>
          </w:p>
        </w:tc>
        <w:tc>
          <w:tcPr>
            <w:tcW w:w="3255" w:type="dxa"/>
            <w:vMerge/>
            <w:tcBorders>
              <w:top w:val="single" w:sz="4" w:space="0" w:color="auto"/>
              <w:left w:val="single" w:sz="4" w:space="0" w:color="auto"/>
              <w:bottom w:val="single" w:sz="4" w:space="0" w:color="auto"/>
              <w:right w:val="single" w:sz="4" w:space="0" w:color="auto"/>
            </w:tcBorders>
            <w:hideMark/>
          </w:tcPr>
          <w:p w14:paraId="00BABCE2" w14:textId="77777777" w:rsidR="004A528B" w:rsidRPr="000D46B4" w:rsidRDefault="004A528B" w:rsidP="00605C2A">
            <w:pPr>
              <w:spacing w:line="230" w:lineRule="auto"/>
              <w:ind w:left="-57" w:right="-57"/>
              <w:rPr>
                <w:b/>
                <w:bCs/>
                <w:color w:val="000000" w:themeColor="text1"/>
                <w:sz w:val="24"/>
                <w:szCs w:val="24"/>
                <w:highlight w:val="yellow"/>
              </w:rPr>
            </w:pPr>
          </w:p>
        </w:tc>
      </w:tr>
      <w:tr w:rsidR="00136A22" w:rsidRPr="000D46B4" w14:paraId="0FD2D24C" w14:textId="77777777" w:rsidTr="00395980">
        <w:trPr>
          <w:trHeight w:val="882"/>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195638EC" w14:textId="77777777" w:rsidR="00A13485" w:rsidRPr="000D46B4" w:rsidRDefault="000743A0" w:rsidP="00605C2A">
            <w:pPr>
              <w:spacing w:line="230" w:lineRule="auto"/>
              <w:ind w:left="-57" w:right="-57"/>
              <w:jc w:val="center"/>
              <w:rPr>
                <w:color w:val="000000" w:themeColor="text1"/>
                <w:sz w:val="24"/>
                <w:szCs w:val="24"/>
              </w:rPr>
            </w:pPr>
            <w:r w:rsidRPr="000D46B4">
              <w:rPr>
                <w:color w:val="000000" w:themeColor="text1"/>
                <w:sz w:val="24"/>
                <w:szCs w:val="24"/>
              </w:rPr>
              <w:t>1.</w:t>
            </w:r>
          </w:p>
        </w:tc>
        <w:tc>
          <w:tcPr>
            <w:tcW w:w="5315" w:type="dxa"/>
            <w:tcBorders>
              <w:top w:val="single" w:sz="4" w:space="0" w:color="auto"/>
              <w:left w:val="nil"/>
              <w:bottom w:val="single" w:sz="4" w:space="0" w:color="auto"/>
              <w:right w:val="single" w:sz="4" w:space="0" w:color="auto"/>
            </w:tcBorders>
            <w:shd w:val="clear" w:color="auto" w:fill="auto"/>
            <w:noWrap/>
          </w:tcPr>
          <w:p w14:paraId="1BD27876" w14:textId="77777777" w:rsidR="00A13485" w:rsidRPr="000D46B4" w:rsidRDefault="00A13485" w:rsidP="00E06DDE">
            <w:pPr>
              <w:widowControl w:val="0"/>
              <w:autoSpaceDE w:val="0"/>
              <w:autoSpaceDN w:val="0"/>
              <w:adjustRightInd w:val="0"/>
              <w:spacing w:line="218" w:lineRule="auto"/>
              <w:ind w:left="-57" w:right="-57"/>
              <w:jc w:val="both"/>
              <w:rPr>
                <w:color w:val="000000" w:themeColor="text1"/>
                <w:sz w:val="24"/>
                <w:szCs w:val="24"/>
              </w:rPr>
            </w:pPr>
            <w:r w:rsidRPr="000D46B4">
              <w:rPr>
                <w:color w:val="000000" w:themeColor="text1"/>
                <w:sz w:val="24"/>
                <w:szCs w:val="24"/>
              </w:rPr>
              <w:t xml:space="preserve">Организация нестационарной торговли </w:t>
            </w:r>
            <w:r w:rsidR="00FC1257" w:rsidRPr="000D46B4">
              <w:rPr>
                <w:color w:val="000000" w:themeColor="text1"/>
                <w:sz w:val="24"/>
                <w:szCs w:val="24"/>
              </w:rPr>
              <w:br/>
            </w:r>
            <w:r w:rsidRPr="000D46B4">
              <w:rPr>
                <w:color w:val="000000" w:themeColor="text1"/>
                <w:sz w:val="24"/>
                <w:szCs w:val="24"/>
              </w:rPr>
              <w:t xml:space="preserve">на территории муниципальных образований </w:t>
            </w:r>
            <w:r w:rsidR="00E06DDE" w:rsidRPr="000D46B4">
              <w:rPr>
                <w:color w:val="000000" w:themeColor="text1"/>
                <w:sz w:val="24"/>
                <w:szCs w:val="24"/>
              </w:rPr>
              <w:t>округа</w:t>
            </w:r>
          </w:p>
        </w:tc>
        <w:tc>
          <w:tcPr>
            <w:tcW w:w="1656" w:type="dxa"/>
            <w:tcBorders>
              <w:top w:val="single" w:sz="4" w:space="0" w:color="auto"/>
              <w:left w:val="nil"/>
              <w:bottom w:val="single" w:sz="4" w:space="0" w:color="auto"/>
              <w:right w:val="single" w:sz="4" w:space="0" w:color="auto"/>
            </w:tcBorders>
            <w:shd w:val="clear" w:color="auto" w:fill="auto"/>
            <w:noWrap/>
          </w:tcPr>
          <w:p w14:paraId="746403F8" w14:textId="77777777" w:rsidR="001E09C9" w:rsidRPr="000D46B4" w:rsidRDefault="001E09C9" w:rsidP="000743A0">
            <w:pPr>
              <w:spacing w:line="218" w:lineRule="auto"/>
              <w:ind w:left="-57" w:right="-57"/>
              <w:jc w:val="center"/>
              <w:rPr>
                <w:color w:val="000000" w:themeColor="text1"/>
                <w:sz w:val="24"/>
                <w:szCs w:val="24"/>
              </w:rPr>
            </w:pPr>
            <w:r w:rsidRPr="000D46B4">
              <w:rPr>
                <w:color w:val="000000" w:themeColor="text1"/>
                <w:sz w:val="24"/>
                <w:szCs w:val="24"/>
              </w:rPr>
              <w:t>2022 – 2025</w:t>
            </w:r>
          </w:p>
          <w:p w14:paraId="3BF93306" w14:textId="77777777" w:rsidR="00A13485" w:rsidRPr="000D46B4" w:rsidRDefault="00A13485" w:rsidP="000743A0">
            <w:pPr>
              <w:spacing w:line="218" w:lineRule="auto"/>
              <w:ind w:left="-57" w:right="-57"/>
              <w:jc w:val="center"/>
              <w:rPr>
                <w:rFonts w:eastAsia="Calibri"/>
                <w:color w:val="000000" w:themeColor="text1"/>
                <w:sz w:val="24"/>
                <w:szCs w:val="24"/>
              </w:rPr>
            </w:pPr>
            <w:r w:rsidRPr="000D46B4">
              <w:rPr>
                <w:color w:val="000000" w:themeColor="text1"/>
                <w:sz w:val="24"/>
                <w:szCs w:val="24"/>
              </w:rPr>
              <w:t xml:space="preserve"> год</w:t>
            </w:r>
            <w:r w:rsidR="001E09C9" w:rsidRPr="000D46B4">
              <w:rPr>
                <w:color w:val="000000" w:themeColor="text1"/>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2273B07" w14:textId="09D23433" w:rsidR="00A13485" w:rsidRPr="000D46B4" w:rsidRDefault="00314D21" w:rsidP="00314D21">
            <w:pPr>
              <w:pStyle w:val="ConsPlusNormal"/>
              <w:spacing w:line="218" w:lineRule="auto"/>
              <w:jc w:val="both"/>
              <w:rPr>
                <w:rFonts w:eastAsiaTheme="minorHAnsi" w:cstheme="minorBidi"/>
                <w:color w:val="000000" w:themeColor="text1"/>
                <w:szCs w:val="24"/>
                <w:lang w:eastAsia="en-US"/>
              </w:rPr>
            </w:pPr>
            <w:r w:rsidRPr="000D46B4">
              <w:rPr>
                <w:rFonts w:eastAsiaTheme="minorHAnsi" w:cstheme="minorBidi"/>
                <w:color w:val="000000" w:themeColor="text1"/>
                <w:szCs w:val="24"/>
                <w:lang w:eastAsia="en-US"/>
              </w:rPr>
              <w:t xml:space="preserve">Организация </w:t>
            </w:r>
            <w:r w:rsidR="000D46B4" w:rsidRPr="000D46B4">
              <w:rPr>
                <w:rFonts w:eastAsiaTheme="minorHAnsi" w:cstheme="minorBidi"/>
                <w:color w:val="000000" w:themeColor="text1"/>
                <w:szCs w:val="24"/>
                <w:lang w:eastAsia="en-US"/>
              </w:rPr>
              <w:t xml:space="preserve">нестационарной торговли </w:t>
            </w:r>
            <w:r w:rsidRPr="000D46B4">
              <w:rPr>
                <w:rFonts w:eastAsiaTheme="minorHAnsi" w:cstheme="minorBidi"/>
                <w:color w:val="000000" w:themeColor="text1"/>
                <w:szCs w:val="24"/>
                <w:lang w:eastAsia="en-US"/>
              </w:rPr>
              <w:t xml:space="preserve">на территории округа осуществляется в соответствии с </w:t>
            </w:r>
            <w:r w:rsidR="000D46B4" w:rsidRPr="000D46B4">
              <w:rPr>
                <w:rFonts w:eastAsiaTheme="minorHAnsi" w:cstheme="minorBidi"/>
                <w:color w:val="000000" w:themeColor="text1"/>
                <w:szCs w:val="24"/>
                <w:lang w:eastAsia="en-US"/>
              </w:rPr>
              <w:t>решением Совета депутатов Яковлевского городского округа от 09 ноября 2021 года №16 «О порядке предоставления права на размещение нестационарных торговых объектов на территории Яковлевского городского округа»</w:t>
            </w:r>
          </w:p>
        </w:tc>
        <w:tc>
          <w:tcPr>
            <w:tcW w:w="3255" w:type="dxa"/>
            <w:tcBorders>
              <w:top w:val="single" w:sz="4" w:space="0" w:color="auto"/>
              <w:left w:val="nil"/>
              <w:bottom w:val="single" w:sz="4" w:space="0" w:color="auto"/>
              <w:right w:val="single" w:sz="4" w:space="0" w:color="auto"/>
            </w:tcBorders>
            <w:shd w:val="clear" w:color="auto" w:fill="auto"/>
            <w:noWrap/>
          </w:tcPr>
          <w:p w14:paraId="1610712F" w14:textId="77777777" w:rsidR="00030346" w:rsidRPr="000D46B4" w:rsidRDefault="00E06DDE" w:rsidP="000743A0">
            <w:pPr>
              <w:spacing w:line="218" w:lineRule="auto"/>
              <w:ind w:left="-57" w:right="-57"/>
              <w:jc w:val="center"/>
              <w:rPr>
                <w:color w:val="000000" w:themeColor="text1"/>
                <w:sz w:val="24"/>
                <w:szCs w:val="24"/>
              </w:rPr>
            </w:pPr>
            <w:r w:rsidRPr="000D46B4">
              <w:rPr>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5E5806EA" w14:textId="77777777" w:rsidTr="0039598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25DA6642" w14:textId="77777777" w:rsidR="00A13485" w:rsidRPr="00EE279F" w:rsidRDefault="000743A0" w:rsidP="00605C2A">
            <w:pPr>
              <w:spacing w:line="230" w:lineRule="auto"/>
              <w:ind w:left="-57" w:right="-57"/>
              <w:jc w:val="center"/>
              <w:rPr>
                <w:color w:val="000000" w:themeColor="text1"/>
                <w:sz w:val="24"/>
                <w:szCs w:val="24"/>
              </w:rPr>
            </w:pPr>
            <w:r w:rsidRPr="00EE279F">
              <w:rPr>
                <w:color w:val="000000" w:themeColor="text1"/>
                <w:sz w:val="24"/>
                <w:szCs w:val="24"/>
              </w:rPr>
              <w:t>2.</w:t>
            </w:r>
          </w:p>
        </w:tc>
        <w:tc>
          <w:tcPr>
            <w:tcW w:w="5315" w:type="dxa"/>
            <w:tcBorders>
              <w:top w:val="single" w:sz="4" w:space="0" w:color="auto"/>
              <w:left w:val="nil"/>
              <w:bottom w:val="single" w:sz="4" w:space="0" w:color="auto"/>
              <w:right w:val="single" w:sz="4" w:space="0" w:color="auto"/>
            </w:tcBorders>
            <w:shd w:val="clear" w:color="auto" w:fill="auto"/>
            <w:noWrap/>
          </w:tcPr>
          <w:p w14:paraId="4691B1BE" w14:textId="77777777" w:rsidR="00A13485" w:rsidRPr="00EE279F" w:rsidRDefault="00A13485" w:rsidP="000743A0">
            <w:pPr>
              <w:spacing w:line="218" w:lineRule="auto"/>
              <w:ind w:left="-57" w:right="-57"/>
              <w:jc w:val="both"/>
              <w:rPr>
                <w:color w:val="000000" w:themeColor="text1"/>
                <w:sz w:val="24"/>
                <w:szCs w:val="24"/>
              </w:rPr>
            </w:pPr>
            <w:r w:rsidRPr="00EE279F">
              <w:rPr>
                <w:color w:val="000000" w:themeColor="text1"/>
                <w:sz w:val="24"/>
                <w:szCs w:val="24"/>
              </w:rPr>
              <w:t xml:space="preserve">Формирование реестра схем размещения нестационарных торговых объектов и размещение его на сайте </w:t>
            </w:r>
            <w:r w:rsidR="003445E9" w:rsidRPr="00EE279F">
              <w:rPr>
                <w:color w:val="000000" w:themeColor="text1"/>
                <w:sz w:val="24"/>
                <w:szCs w:val="24"/>
              </w:rPr>
              <w:t xml:space="preserve">министерство сельского хозяйства </w:t>
            </w:r>
            <w:r w:rsidR="000743A0" w:rsidRPr="00EE279F">
              <w:rPr>
                <w:color w:val="000000" w:themeColor="text1"/>
                <w:sz w:val="24"/>
                <w:szCs w:val="24"/>
              </w:rPr>
              <w:br/>
            </w:r>
            <w:r w:rsidR="003445E9" w:rsidRPr="00EE279F">
              <w:rPr>
                <w:color w:val="000000" w:themeColor="text1"/>
                <w:sz w:val="24"/>
                <w:szCs w:val="24"/>
              </w:rPr>
              <w:t>и продовольствия области</w:t>
            </w:r>
          </w:p>
        </w:tc>
        <w:tc>
          <w:tcPr>
            <w:tcW w:w="1656" w:type="dxa"/>
            <w:tcBorders>
              <w:top w:val="single" w:sz="4" w:space="0" w:color="auto"/>
              <w:left w:val="nil"/>
              <w:bottom w:val="single" w:sz="4" w:space="0" w:color="auto"/>
              <w:right w:val="single" w:sz="4" w:space="0" w:color="auto"/>
            </w:tcBorders>
            <w:shd w:val="clear" w:color="auto" w:fill="auto"/>
            <w:noWrap/>
          </w:tcPr>
          <w:p w14:paraId="5E5C8F9A" w14:textId="77777777" w:rsidR="00A13485" w:rsidRPr="00EE279F" w:rsidRDefault="001E09C9" w:rsidP="000743A0">
            <w:pPr>
              <w:spacing w:line="218" w:lineRule="auto"/>
              <w:ind w:left="-57" w:right="-57"/>
              <w:jc w:val="center"/>
              <w:rPr>
                <w:rFonts w:eastAsia="Calibri"/>
                <w:color w:val="000000" w:themeColor="text1"/>
                <w:sz w:val="24"/>
                <w:szCs w:val="24"/>
              </w:rPr>
            </w:pPr>
            <w:r w:rsidRPr="00EE279F">
              <w:rPr>
                <w:color w:val="000000" w:themeColor="text1"/>
                <w:sz w:val="24"/>
                <w:szCs w:val="24"/>
              </w:rPr>
              <w:t xml:space="preserve">2022 – 2025 </w:t>
            </w:r>
            <w:r w:rsidR="00A13485" w:rsidRPr="00EE279F">
              <w:rPr>
                <w:color w:val="000000" w:themeColor="text1"/>
                <w:sz w:val="24"/>
                <w:szCs w:val="24"/>
              </w:rPr>
              <w:t>год</w:t>
            </w:r>
            <w:r w:rsidRPr="00EE279F">
              <w:rPr>
                <w:color w:val="000000" w:themeColor="text1"/>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1FFDEF06" w14:textId="253B21B1" w:rsidR="00A13485" w:rsidRPr="00EE279F" w:rsidRDefault="00EE279F" w:rsidP="00BC12B9">
            <w:pPr>
              <w:spacing w:line="218" w:lineRule="auto"/>
              <w:ind w:right="-57"/>
              <w:jc w:val="both"/>
              <w:rPr>
                <w:color w:val="000000" w:themeColor="text1"/>
                <w:sz w:val="24"/>
                <w:szCs w:val="24"/>
              </w:rPr>
            </w:pPr>
            <w:r w:rsidRPr="00EE279F">
              <w:rPr>
                <w:color w:val="000000" w:themeColor="text1"/>
                <w:sz w:val="24"/>
                <w:szCs w:val="24"/>
              </w:rPr>
              <w:t xml:space="preserve">Схема размещения нестационарных торговых объектов Яковлевского городского округа размещена сайте министерство сельского хозяйства </w:t>
            </w:r>
            <w:r w:rsidRPr="00EE279F">
              <w:rPr>
                <w:color w:val="000000" w:themeColor="text1"/>
                <w:sz w:val="24"/>
                <w:szCs w:val="24"/>
              </w:rPr>
              <w:br/>
              <w:t xml:space="preserve">и продовольствия области </w:t>
            </w:r>
            <w:hyperlink r:id="rId30" w:history="1">
              <w:r w:rsidRPr="00EE279F">
                <w:rPr>
                  <w:rStyle w:val="a8"/>
                  <w:color w:val="000000" w:themeColor="text1"/>
                  <w:sz w:val="24"/>
                  <w:szCs w:val="24"/>
                </w:rPr>
                <w:t>http://belapk.ru/deyatelnost/upravlenie-po-razvitiyu-potrebitelskogo-rynk/razvitie-torgovli/nestacionarnaya-i-mobilnaya-torgovlya/2023/karta-nestacionarnyh-obektov-torgovli-na-territorii-belgorodskoj-oblasti/</w:t>
              </w:r>
            </w:hyperlink>
            <w:r w:rsidR="00BC12B9">
              <w:rPr>
                <w:color w:val="000000" w:themeColor="text1"/>
                <w:sz w:val="24"/>
                <w:szCs w:val="24"/>
              </w:rPr>
              <w:t xml:space="preserve">) </w:t>
            </w:r>
          </w:p>
        </w:tc>
        <w:tc>
          <w:tcPr>
            <w:tcW w:w="3255" w:type="dxa"/>
            <w:tcBorders>
              <w:top w:val="single" w:sz="4" w:space="0" w:color="auto"/>
              <w:left w:val="nil"/>
              <w:bottom w:val="single" w:sz="4" w:space="0" w:color="auto"/>
              <w:right w:val="single" w:sz="4" w:space="0" w:color="auto"/>
            </w:tcBorders>
            <w:shd w:val="clear" w:color="auto" w:fill="auto"/>
            <w:noWrap/>
          </w:tcPr>
          <w:p w14:paraId="6BC7781E" w14:textId="77777777" w:rsidR="00A13485" w:rsidRPr="00EE279F" w:rsidRDefault="00E06DDE" w:rsidP="000743A0">
            <w:pPr>
              <w:spacing w:line="218" w:lineRule="auto"/>
              <w:ind w:left="-57" w:right="-57"/>
              <w:jc w:val="center"/>
              <w:rPr>
                <w:color w:val="000000" w:themeColor="text1"/>
                <w:sz w:val="24"/>
                <w:szCs w:val="24"/>
              </w:rPr>
            </w:pPr>
            <w:r w:rsidRPr="00EE279F">
              <w:rPr>
                <w:color w:val="000000" w:themeColor="text1"/>
                <w:sz w:val="24"/>
                <w:szCs w:val="24"/>
              </w:rPr>
              <w:t>Управление экономического развития администрации Яковлевского городского округа</w:t>
            </w:r>
          </w:p>
        </w:tc>
      </w:tr>
      <w:tr w:rsidR="00136A22" w:rsidRPr="00136A22" w14:paraId="23312BBC" w14:textId="77777777" w:rsidTr="00395980">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720E2E20" w14:textId="77777777" w:rsidR="00A13485" w:rsidRPr="00EE279F" w:rsidRDefault="000743A0" w:rsidP="003521B5">
            <w:pPr>
              <w:ind w:left="-57" w:right="-57"/>
              <w:jc w:val="center"/>
              <w:rPr>
                <w:color w:val="000000" w:themeColor="text1"/>
                <w:sz w:val="24"/>
                <w:szCs w:val="24"/>
              </w:rPr>
            </w:pPr>
            <w:r w:rsidRPr="00EE279F">
              <w:rPr>
                <w:color w:val="000000" w:themeColor="text1"/>
                <w:sz w:val="24"/>
                <w:szCs w:val="24"/>
              </w:rPr>
              <w:t>3.</w:t>
            </w:r>
          </w:p>
        </w:tc>
        <w:tc>
          <w:tcPr>
            <w:tcW w:w="5315" w:type="dxa"/>
            <w:tcBorders>
              <w:top w:val="single" w:sz="4" w:space="0" w:color="auto"/>
              <w:left w:val="nil"/>
              <w:bottom w:val="single" w:sz="4" w:space="0" w:color="auto"/>
              <w:right w:val="single" w:sz="4" w:space="0" w:color="auto"/>
            </w:tcBorders>
            <w:shd w:val="clear" w:color="auto" w:fill="auto"/>
            <w:noWrap/>
          </w:tcPr>
          <w:p w14:paraId="250C69C7" w14:textId="77777777" w:rsidR="00A13485" w:rsidRPr="00EE279F" w:rsidRDefault="00A13485" w:rsidP="000743A0">
            <w:pPr>
              <w:spacing w:line="218" w:lineRule="auto"/>
              <w:ind w:left="-57" w:right="-57"/>
              <w:jc w:val="both"/>
              <w:rPr>
                <w:color w:val="000000" w:themeColor="text1"/>
                <w:sz w:val="24"/>
                <w:szCs w:val="24"/>
              </w:rPr>
            </w:pPr>
            <w:r w:rsidRPr="00EE279F">
              <w:rPr>
                <w:color w:val="000000" w:themeColor="text1"/>
                <w:sz w:val="24"/>
                <w:szCs w:val="24"/>
              </w:rPr>
              <w:t>Размещение на официальных сайтах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14:paraId="6842BD59" w14:textId="77777777" w:rsidR="00A13485" w:rsidRPr="00EE279F" w:rsidRDefault="001E09C9" w:rsidP="000743A0">
            <w:pPr>
              <w:spacing w:line="218" w:lineRule="auto"/>
              <w:ind w:left="-57" w:right="-57"/>
              <w:jc w:val="center"/>
              <w:rPr>
                <w:rFonts w:eastAsia="Calibri"/>
                <w:color w:val="000000" w:themeColor="text1"/>
                <w:sz w:val="24"/>
                <w:szCs w:val="24"/>
              </w:rPr>
            </w:pPr>
            <w:r w:rsidRPr="00EE279F">
              <w:rPr>
                <w:color w:val="000000" w:themeColor="text1"/>
                <w:sz w:val="24"/>
                <w:szCs w:val="24"/>
              </w:rPr>
              <w:t xml:space="preserve">2022 – 2025 </w:t>
            </w:r>
            <w:r w:rsidR="00A13485" w:rsidRPr="00EE279F">
              <w:rPr>
                <w:color w:val="000000" w:themeColor="text1"/>
                <w:sz w:val="24"/>
                <w:szCs w:val="24"/>
              </w:rPr>
              <w:t>год</w:t>
            </w:r>
            <w:r w:rsidR="00F0248A" w:rsidRPr="00EE279F">
              <w:rPr>
                <w:color w:val="000000" w:themeColor="text1"/>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6366F92A" w14:textId="68884E7D" w:rsidR="00EE279F" w:rsidRPr="00EE279F" w:rsidRDefault="00EE279F" w:rsidP="00BC12B9">
            <w:pPr>
              <w:spacing w:line="218" w:lineRule="auto"/>
              <w:ind w:right="-57"/>
              <w:jc w:val="both"/>
              <w:rPr>
                <w:color w:val="000000" w:themeColor="text1"/>
                <w:sz w:val="24"/>
                <w:szCs w:val="24"/>
              </w:rPr>
            </w:pPr>
            <w:r>
              <w:rPr>
                <w:sz w:val="24"/>
                <w:szCs w:val="24"/>
              </w:rPr>
              <w:t>Н</w:t>
            </w:r>
            <w:r w:rsidRPr="00314D21">
              <w:rPr>
                <w:sz w:val="24"/>
                <w:szCs w:val="24"/>
              </w:rPr>
              <w:t>ормативны</w:t>
            </w:r>
            <w:r>
              <w:rPr>
                <w:sz w:val="24"/>
                <w:szCs w:val="24"/>
              </w:rPr>
              <w:t>е</w:t>
            </w:r>
            <w:r w:rsidRPr="00314D21">
              <w:rPr>
                <w:sz w:val="24"/>
                <w:szCs w:val="24"/>
              </w:rPr>
              <w:t xml:space="preserve"> правовы</w:t>
            </w:r>
            <w:r>
              <w:rPr>
                <w:sz w:val="24"/>
                <w:szCs w:val="24"/>
              </w:rPr>
              <w:t>е</w:t>
            </w:r>
            <w:r w:rsidRPr="00314D21">
              <w:rPr>
                <w:sz w:val="24"/>
                <w:szCs w:val="24"/>
              </w:rPr>
              <w:t xml:space="preserve"> акт</w:t>
            </w:r>
            <w:r>
              <w:rPr>
                <w:sz w:val="24"/>
                <w:szCs w:val="24"/>
              </w:rPr>
              <w:t>ы</w:t>
            </w:r>
            <w:r w:rsidRPr="00314D21">
              <w:rPr>
                <w:sz w:val="24"/>
                <w:szCs w:val="24"/>
              </w:rPr>
              <w:t>, регулирующи</w:t>
            </w:r>
            <w:r>
              <w:rPr>
                <w:sz w:val="24"/>
                <w:szCs w:val="24"/>
              </w:rPr>
              <w:t>е</w:t>
            </w:r>
            <w:r w:rsidRPr="00314D21">
              <w:rPr>
                <w:sz w:val="24"/>
                <w:szCs w:val="24"/>
              </w:rPr>
              <w:t xml:space="preserve"> деятельность нестационарных торговых объектов</w:t>
            </w:r>
            <w:r>
              <w:rPr>
                <w:sz w:val="24"/>
                <w:szCs w:val="24"/>
              </w:rPr>
              <w:t xml:space="preserve"> на территории Яковлевского городского округа размещены на официальном сайте органов местного самоуправления Яковлевского городского округа: </w:t>
            </w:r>
            <w:hyperlink r:id="rId31" w:history="1">
              <w:r w:rsidRPr="006467DF">
                <w:rPr>
                  <w:rStyle w:val="a8"/>
                  <w:sz w:val="24"/>
                  <w:szCs w:val="24"/>
                </w:rPr>
                <w:t>https://yakovgo.gosuslugi.ru/deyatelnost/napravleniya-deyatelnosti/nestatsionarnye-torgovye-obekty/</w:t>
              </w:r>
            </w:hyperlink>
          </w:p>
        </w:tc>
        <w:tc>
          <w:tcPr>
            <w:tcW w:w="3255" w:type="dxa"/>
            <w:tcBorders>
              <w:top w:val="single" w:sz="4" w:space="0" w:color="auto"/>
              <w:left w:val="nil"/>
              <w:bottom w:val="single" w:sz="4" w:space="0" w:color="auto"/>
              <w:right w:val="single" w:sz="4" w:space="0" w:color="auto"/>
            </w:tcBorders>
            <w:shd w:val="clear" w:color="auto" w:fill="auto"/>
            <w:noWrap/>
          </w:tcPr>
          <w:p w14:paraId="0071A770" w14:textId="77777777" w:rsidR="00A13485" w:rsidRPr="00EE279F" w:rsidRDefault="00E06DDE" w:rsidP="000743A0">
            <w:pPr>
              <w:spacing w:line="218" w:lineRule="auto"/>
              <w:ind w:left="-57" w:right="-57"/>
              <w:jc w:val="center"/>
              <w:rPr>
                <w:color w:val="000000" w:themeColor="text1"/>
                <w:sz w:val="24"/>
                <w:szCs w:val="24"/>
              </w:rPr>
            </w:pPr>
            <w:r w:rsidRPr="00EE279F">
              <w:rPr>
                <w:color w:val="000000" w:themeColor="text1"/>
                <w:sz w:val="24"/>
                <w:szCs w:val="24"/>
              </w:rPr>
              <w:t>Управление экономического развития администрации Яковлевского городского округа</w:t>
            </w:r>
          </w:p>
        </w:tc>
      </w:tr>
      <w:tr w:rsidR="00A13485" w:rsidRPr="00136A22" w14:paraId="29A857D9" w14:textId="77777777" w:rsidTr="00395980">
        <w:trPr>
          <w:trHeight w:val="99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14:paraId="3067A00B" w14:textId="77777777" w:rsidR="00A13485" w:rsidRPr="003506ED" w:rsidRDefault="000743A0" w:rsidP="003521B5">
            <w:pPr>
              <w:ind w:left="-57" w:right="-57"/>
              <w:jc w:val="center"/>
              <w:rPr>
                <w:color w:val="000000" w:themeColor="text1"/>
                <w:sz w:val="24"/>
                <w:szCs w:val="24"/>
              </w:rPr>
            </w:pPr>
            <w:r w:rsidRPr="003506ED">
              <w:rPr>
                <w:color w:val="000000" w:themeColor="text1"/>
                <w:sz w:val="24"/>
                <w:szCs w:val="24"/>
              </w:rPr>
              <w:t>4.</w:t>
            </w:r>
          </w:p>
        </w:tc>
        <w:tc>
          <w:tcPr>
            <w:tcW w:w="5315" w:type="dxa"/>
            <w:tcBorders>
              <w:top w:val="single" w:sz="4" w:space="0" w:color="auto"/>
              <w:left w:val="nil"/>
              <w:bottom w:val="single" w:sz="4" w:space="0" w:color="auto"/>
              <w:right w:val="single" w:sz="4" w:space="0" w:color="auto"/>
            </w:tcBorders>
            <w:shd w:val="clear" w:color="auto" w:fill="auto"/>
            <w:noWrap/>
          </w:tcPr>
          <w:p w14:paraId="127395AF" w14:textId="77777777" w:rsidR="00A13485" w:rsidRPr="003506ED" w:rsidRDefault="00A13485" w:rsidP="000743A0">
            <w:pPr>
              <w:spacing w:line="218" w:lineRule="auto"/>
              <w:ind w:left="-57" w:right="-57"/>
              <w:jc w:val="both"/>
              <w:rPr>
                <w:color w:val="000000" w:themeColor="text1"/>
                <w:sz w:val="24"/>
                <w:szCs w:val="24"/>
              </w:rPr>
            </w:pPr>
            <w:r w:rsidRPr="003506ED">
              <w:rPr>
                <w:color w:val="000000" w:themeColor="text1"/>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14:paraId="774227EF" w14:textId="77777777" w:rsidR="00A13485" w:rsidRPr="003506ED" w:rsidRDefault="001E09C9" w:rsidP="000743A0">
            <w:pPr>
              <w:spacing w:line="218" w:lineRule="auto"/>
              <w:ind w:left="-57" w:right="-57"/>
              <w:jc w:val="center"/>
              <w:rPr>
                <w:rFonts w:eastAsia="Calibri"/>
                <w:color w:val="000000" w:themeColor="text1"/>
                <w:sz w:val="24"/>
                <w:szCs w:val="24"/>
              </w:rPr>
            </w:pPr>
            <w:r w:rsidRPr="003506ED">
              <w:rPr>
                <w:color w:val="000000" w:themeColor="text1"/>
                <w:sz w:val="24"/>
                <w:szCs w:val="24"/>
              </w:rPr>
              <w:t xml:space="preserve">2022 – 2025 </w:t>
            </w:r>
            <w:r w:rsidR="00A13485" w:rsidRPr="003506ED">
              <w:rPr>
                <w:color w:val="000000" w:themeColor="text1"/>
                <w:sz w:val="24"/>
                <w:szCs w:val="24"/>
              </w:rPr>
              <w:t>год</w:t>
            </w:r>
            <w:r w:rsidR="00F0248A" w:rsidRPr="003506ED">
              <w:rPr>
                <w:color w:val="000000" w:themeColor="text1"/>
                <w:sz w:val="24"/>
                <w:szCs w:val="24"/>
              </w:rPr>
              <w:t>ы</w:t>
            </w:r>
          </w:p>
        </w:tc>
        <w:tc>
          <w:tcPr>
            <w:tcW w:w="4370" w:type="dxa"/>
            <w:tcBorders>
              <w:top w:val="single" w:sz="4" w:space="0" w:color="auto"/>
              <w:left w:val="nil"/>
              <w:bottom w:val="single" w:sz="4" w:space="0" w:color="auto"/>
              <w:right w:val="single" w:sz="4" w:space="0" w:color="auto"/>
            </w:tcBorders>
            <w:shd w:val="clear" w:color="auto" w:fill="auto"/>
            <w:noWrap/>
          </w:tcPr>
          <w:p w14:paraId="4002FDB6" w14:textId="07A08E7D" w:rsidR="00A13485" w:rsidRPr="003506ED" w:rsidRDefault="003506ED" w:rsidP="00314D21">
            <w:pPr>
              <w:spacing w:line="218" w:lineRule="auto"/>
              <w:ind w:left="-57" w:right="-57"/>
              <w:jc w:val="both"/>
              <w:rPr>
                <w:color w:val="000000" w:themeColor="text1"/>
                <w:sz w:val="24"/>
                <w:szCs w:val="24"/>
              </w:rPr>
            </w:pPr>
            <w:r w:rsidRPr="003506ED">
              <w:rPr>
                <w:color w:val="000000" w:themeColor="text1"/>
                <w:sz w:val="24"/>
                <w:szCs w:val="24"/>
              </w:rPr>
              <w:t>За 1 полугодие 2023 года оказана</w:t>
            </w:r>
            <w:r w:rsidRPr="003506ED">
              <w:rPr>
                <w:color w:val="000000" w:themeColor="text1"/>
                <w:sz w:val="24"/>
                <w:szCs w:val="24"/>
                <w:highlight w:val="yellow"/>
              </w:rPr>
              <w:t xml:space="preserve"> </w:t>
            </w:r>
            <w:r w:rsidRPr="003506ED">
              <w:rPr>
                <w:color w:val="000000" w:themeColor="text1"/>
                <w:sz w:val="24"/>
                <w:szCs w:val="24"/>
              </w:rPr>
              <w:t>информационно-консультационная помощь 36 субъектам предпринимательства, осуществляющим и планирующим осуществлять организацию нестационарной торговли</w:t>
            </w:r>
          </w:p>
        </w:tc>
        <w:tc>
          <w:tcPr>
            <w:tcW w:w="3255" w:type="dxa"/>
            <w:tcBorders>
              <w:top w:val="single" w:sz="4" w:space="0" w:color="auto"/>
              <w:left w:val="nil"/>
              <w:bottom w:val="single" w:sz="4" w:space="0" w:color="auto"/>
              <w:right w:val="single" w:sz="4" w:space="0" w:color="auto"/>
            </w:tcBorders>
            <w:shd w:val="clear" w:color="auto" w:fill="auto"/>
            <w:noWrap/>
          </w:tcPr>
          <w:p w14:paraId="4DCC1758" w14:textId="77777777" w:rsidR="00A13485" w:rsidRPr="003506ED" w:rsidRDefault="00E06DDE" w:rsidP="000743A0">
            <w:pPr>
              <w:spacing w:line="218" w:lineRule="auto"/>
              <w:ind w:left="-57" w:right="-57"/>
              <w:jc w:val="center"/>
              <w:rPr>
                <w:color w:val="000000" w:themeColor="text1"/>
                <w:sz w:val="24"/>
                <w:szCs w:val="24"/>
              </w:rPr>
            </w:pPr>
            <w:r w:rsidRPr="003506ED">
              <w:rPr>
                <w:color w:val="000000" w:themeColor="text1"/>
                <w:sz w:val="24"/>
                <w:szCs w:val="24"/>
              </w:rPr>
              <w:t>Управление экономического развития администрации Яковлевского городского округа</w:t>
            </w:r>
          </w:p>
        </w:tc>
      </w:tr>
    </w:tbl>
    <w:p w14:paraId="3A3EE13F" w14:textId="77777777" w:rsidR="00DE5608" w:rsidRPr="00136A22" w:rsidRDefault="00DE5608" w:rsidP="00A65013">
      <w:pPr>
        <w:ind w:firstLine="709"/>
        <w:jc w:val="both"/>
        <w:rPr>
          <w:color w:val="FF0000"/>
          <w:sz w:val="28"/>
          <w:szCs w:val="28"/>
          <w:highlight w:val="yellow"/>
        </w:rPr>
      </w:pPr>
    </w:p>
    <w:p w14:paraId="3B23692E" w14:textId="77777777" w:rsidR="00CB7D5A" w:rsidRDefault="00CB7D5A" w:rsidP="00395980">
      <w:pPr>
        <w:ind w:firstLine="709"/>
        <w:jc w:val="center"/>
        <w:rPr>
          <w:b/>
          <w:color w:val="000000" w:themeColor="text1"/>
          <w:sz w:val="28"/>
          <w:szCs w:val="28"/>
        </w:rPr>
      </w:pPr>
    </w:p>
    <w:p w14:paraId="48841907" w14:textId="77777777" w:rsidR="00CB7D5A" w:rsidRDefault="00CB7D5A" w:rsidP="00395980">
      <w:pPr>
        <w:ind w:firstLine="709"/>
        <w:jc w:val="center"/>
        <w:rPr>
          <w:b/>
          <w:color w:val="000000" w:themeColor="text1"/>
          <w:sz w:val="28"/>
          <w:szCs w:val="28"/>
        </w:rPr>
      </w:pPr>
    </w:p>
    <w:p w14:paraId="19EC2DA2" w14:textId="77777777" w:rsidR="00CB7D5A" w:rsidRDefault="00CB7D5A" w:rsidP="00395980">
      <w:pPr>
        <w:ind w:firstLine="709"/>
        <w:jc w:val="center"/>
        <w:rPr>
          <w:b/>
          <w:color w:val="000000" w:themeColor="text1"/>
          <w:sz w:val="28"/>
          <w:szCs w:val="28"/>
        </w:rPr>
      </w:pPr>
    </w:p>
    <w:p w14:paraId="4171967D" w14:textId="77777777" w:rsidR="00CB7D5A" w:rsidRDefault="00CB7D5A" w:rsidP="00395980">
      <w:pPr>
        <w:ind w:firstLine="709"/>
        <w:jc w:val="center"/>
        <w:rPr>
          <w:b/>
          <w:color w:val="000000" w:themeColor="text1"/>
          <w:sz w:val="28"/>
          <w:szCs w:val="28"/>
        </w:rPr>
      </w:pPr>
    </w:p>
    <w:p w14:paraId="4A8F52F8" w14:textId="77777777" w:rsidR="00CB7D5A" w:rsidRDefault="00CB7D5A" w:rsidP="00395980">
      <w:pPr>
        <w:ind w:firstLine="709"/>
        <w:jc w:val="center"/>
        <w:rPr>
          <w:b/>
          <w:color w:val="000000" w:themeColor="text1"/>
          <w:sz w:val="28"/>
          <w:szCs w:val="28"/>
        </w:rPr>
      </w:pPr>
    </w:p>
    <w:p w14:paraId="7171B4E6" w14:textId="77777777" w:rsidR="00CB7D5A" w:rsidRDefault="00CB7D5A" w:rsidP="00395980">
      <w:pPr>
        <w:ind w:firstLine="709"/>
        <w:jc w:val="center"/>
        <w:rPr>
          <w:b/>
          <w:color w:val="000000" w:themeColor="text1"/>
          <w:sz w:val="28"/>
          <w:szCs w:val="28"/>
        </w:rPr>
      </w:pPr>
    </w:p>
    <w:p w14:paraId="546DD38E" w14:textId="77777777" w:rsidR="00CB7D5A" w:rsidRDefault="00CB7D5A" w:rsidP="00395980">
      <w:pPr>
        <w:ind w:firstLine="709"/>
        <w:jc w:val="center"/>
        <w:rPr>
          <w:b/>
          <w:color w:val="000000" w:themeColor="text1"/>
          <w:sz w:val="28"/>
          <w:szCs w:val="28"/>
        </w:rPr>
      </w:pPr>
    </w:p>
    <w:p w14:paraId="53902D96" w14:textId="77777777" w:rsidR="00CB7D5A" w:rsidRDefault="00CB7D5A" w:rsidP="00395980">
      <w:pPr>
        <w:ind w:firstLine="709"/>
        <w:jc w:val="center"/>
        <w:rPr>
          <w:b/>
          <w:color w:val="000000" w:themeColor="text1"/>
          <w:sz w:val="28"/>
          <w:szCs w:val="28"/>
        </w:rPr>
      </w:pPr>
    </w:p>
    <w:p w14:paraId="593A605D" w14:textId="77777777" w:rsidR="00CB7D5A" w:rsidRDefault="00CB7D5A" w:rsidP="00395980">
      <w:pPr>
        <w:ind w:firstLine="709"/>
        <w:jc w:val="center"/>
        <w:rPr>
          <w:b/>
          <w:color w:val="000000" w:themeColor="text1"/>
          <w:sz w:val="28"/>
          <w:szCs w:val="28"/>
        </w:rPr>
      </w:pPr>
    </w:p>
    <w:p w14:paraId="37F1F3B3" w14:textId="77777777" w:rsidR="00CB7D5A" w:rsidRDefault="00CB7D5A" w:rsidP="00395980">
      <w:pPr>
        <w:ind w:firstLine="709"/>
        <w:jc w:val="center"/>
        <w:rPr>
          <w:b/>
          <w:color w:val="000000" w:themeColor="text1"/>
          <w:sz w:val="28"/>
          <w:szCs w:val="28"/>
        </w:rPr>
      </w:pPr>
    </w:p>
    <w:p w14:paraId="6EA00CAD" w14:textId="2F8FBA7C" w:rsidR="00395980" w:rsidRPr="000859F1" w:rsidRDefault="00395980" w:rsidP="00395980">
      <w:pPr>
        <w:ind w:firstLine="709"/>
        <w:jc w:val="center"/>
        <w:rPr>
          <w:b/>
          <w:color w:val="000000" w:themeColor="text1"/>
          <w:sz w:val="28"/>
          <w:szCs w:val="28"/>
        </w:rPr>
      </w:pPr>
      <w:r w:rsidRPr="000859F1">
        <w:rPr>
          <w:b/>
          <w:color w:val="000000" w:themeColor="text1"/>
          <w:sz w:val="28"/>
          <w:szCs w:val="28"/>
        </w:rPr>
        <w:t>2.9.5. Рынок бытовых услуг и общественного питания</w:t>
      </w:r>
    </w:p>
    <w:p w14:paraId="0D1345FB" w14:textId="77777777" w:rsidR="00395980" w:rsidRPr="000859F1" w:rsidRDefault="00395980" w:rsidP="00A65013">
      <w:pPr>
        <w:ind w:firstLine="709"/>
        <w:jc w:val="both"/>
        <w:rPr>
          <w:color w:val="000000" w:themeColor="text1"/>
          <w:sz w:val="28"/>
          <w:szCs w:val="28"/>
          <w:highlight w:val="yellow"/>
        </w:rPr>
      </w:pPr>
    </w:p>
    <w:p w14:paraId="734D0940" w14:textId="77777777" w:rsidR="00395980" w:rsidRPr="000859F1" w:rsidRDefault="00395980" w:rsidP="00395980">
      <w:pPr>
        <w:jc w:val="center"/>
        <w:rPr>
          <w:b/>
          <w:color w:val="000000" w:themeColor="text1"/>
          <w:sz w:val="28"/>
          <w:szCs w:val="28"/>
        </w:rPr>
      </w:pPr>
      <w:r w:rsidRPr="000859F1">
        <w:rPr>
          <w:b/>
          <w:color w:val="000000" w:themeColor="text1"/>
          <w:sz w:val="28"/>
          <w:szCs w:val="28"/>
        </w:rPr>
        <w:t>2.9.5.1. Ключевые показатели</w:t>
      </w:r>
    </w:p>
    <w:p w14:paraId="5080CB4A" w14:textId="77777777" w:rsidR="009F237E" w:rsidRPr="000859F1" w:rsidRDefault="009F237E" w:rsidP="00395980">
      <w:pPr>
        <w:jc w:val="center"/>
        <w:rPr>
          <w:b/>
          <w:color w:val="000000" w:themeColor="text1"/>
          <w:sz w:val="28"/>
          <w:szCs w:val="28"/>
        </w:rPr>
      </w:pP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2"/>
        <w:gridCol w:w="7088"/>
        <w:gridCol w:w="992"/>
        <w:gridCol w:w="992"/>
        <w:gridCol w:w="992"/>
        <w:gridCol w:w="851"/>
        <w:gridCol w:w="992"/>
        <w:gridCol w:w="1134"/>
        <w:gridCol w:w="1985"/>
      </w:tblGrid>
      <w:tr w:rsidR="000859F1" w:rsidRPr="000859F1" w14:paraId="36058790" w14:textId="77777777" w:rsidTr="003F2861">
        <w:trPr>
          <w:trHeight w:val="1438"/>
          <w:tblHeader/>
          <w:jc w:val="center"/>
        </w:trPr>
        <w:tc>
          <w:tcPr>
            <w:tcW w:w="562" w:type="dxa"/>
            <w:vAlign w:val="center"/>
          </w:tcPr>
          <w:p w14:paraId="4C6C175B" w14:textId="77777777" w:rsidR="0081151F" w:rsidRPr="000859F1" w:rsidRDefault="0081151F" w:rsidP="009F237E">
            <w:pPr>
              <w:spacing w:line="240" w:lineRule="atLeast"/>
              <w:jc w:val="center"/>
              <w:rPr>
                <w:b/>
                <w:color w:val="000000" w:themeColor="text1"/>
                <w:sz w:val="24"/>
                <w:szCs w:val="24"/>
              </w:rPr>
            </w:pPr>
            <w:r w:rsidRPr="000859F1">
              <w:rPr>
                <w:b/>
                <w:color w:val="000000" w:themeColor="text1"/>
                <w:sz w:val="24"/>
                <w:szCs w:val="24"/>
              </w:rPr>
              <w:t>№ п/п</w:t>
            </w:r>
          </w:p>
        </w:tc>
        <w:tc>
          <w:tcPr>
            <w:tcW w:w="7088" w:type="dxa"/>
            <w:vAlign w:val="center"/>
          </w:tcPr>
          <w:p w14:paraId="69C8E336" w14:textId="77777777" w:rsidR="0081151F" w:rsidRPr="000859F1" w:rsidRDefault="0081151F" w:rsidP="009F237E">
            <w:pPr>
              <w:tabs>
                <w:tab w:val="left" w:pos="1557"/>
                <w:tab w:val="left" w:pos="2697"/>
              </w:tabs>
              <w:spacing w:line="240" w:lineRule="atLeast"/>
              <w:jc w:val="center"/>
              <w:rPr>
                <w:b/>
                <w:color w:val="000000" w:themeColor="text1"/>
                <w:sz w:val="24"/>
                <w:szCs w:val="24"/>
              </w:rPr>
            </w:pPr>
            <w:r w:rsidRPr="000859F1">
              <w:rPr>
                <w:b/>
                <w:color w:val="000000" w:themeColor="text1"/>
                <w:sz w:val="24"/>
                <w:szCs w:val="24"/>
              </w:rPr>
              <w:t>Наименование ключевого показателя</w:t>
            </w:r>
          </w:p>
        </w:tc>
        <w:tc>
          <w:tcPr>
            <w:tcW w:w="992" w:type="dxa"/>
            <w:vAlign w:val="center"/>
          </w:tcPr>
          <w:p w14:paraId="5AC170B2" w14:textId="77777777" w:rsidR="0081151F" w:rsidRPr="000859F1" w:rsidRDefault="0081151F" w:rsidP="009F237E">
            <w:pPr>
              <w:spacing w:line="240" w:lineRule="atLeast"/>
              <w:ind w:left="-57" w:right="-57"/>
              <w:jc w:val="center"/>
              <w:rPr>
                <w:b/>
                <w:color w:val="000000" w:themeColor="text1"/>
                <w:sz w:val="24"/>
                <w:szCs w:val="24"/>
              </w:rPr>
            </w:pPr>
            <w:r w:rsidRPr="000859F1">
              <w:rPr>
                <w:b/>
                <w:color w:val="000000" w:themeColor="text1"/>
                <w:sz w:val="24"/>
                <w:szCs w:val="24"/>
              </w:rPr>
              <w:t>Единица изме-рения</w:t>
            </w:r>
          </w:p>
        </w:tc>
        <w:tc>
          <w:tcPr>
            <w:tcW w:w="992" w:type="dxa"/>
            <w:vAlign w:val="center"/>
          </w:tcPr>
          <w:p w14:paraId="32B07111"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 xml:space="preserve">2020 </w:t>
            </w:r>
          </w:p>
          <w:p w14:paraId="35EE7A35"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год</w:t>
            </w:r>
          </w:p>
          <w:p w14:paraId="34C92431" w14:textId="18D325B6"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(отчет)</w:t>
            </w:r>
          </w:p>
        </w:tc>
        <w:tc>
          <w:tcPr>
            <w:tcW w:w="992" w:type="dxa"/>
            <w:vAlign w:val="center"/>
          </w:tcPr>
          <w:p w14:paraId="669AAE24"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2021</w:t>
            </w:r>
          </w:p>
          <w:p w14:paraId="57179463"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год</w:t>
            </w:r>
          </w:p>
          <w:p w14:paraId="6DD5B071" w14:textId="3EA476BA"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(отчет)</w:t>
            </w:r>
          </w:p>
        </w:tc>
        <w:tc>
          <w:tcPr>
            <w:tcW w:w="851" w:type="dxa"/>
            <w:vAlign w:val="center"/>
          </w:tcPr>
          <w:p w14:paraId="27DEB15B"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 xml:space="preserve">2022 </w:t>
            </w:r>
          </w:p>
          <w:p w14:paraId="2546A689"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год</w:t>
            </w:r>
          </w:p>
          <w:p w14:paraId="32A99A82" w14:textId="60B6151C"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(факт)</w:t>
            </w:r>
          </w:p>
        </w:tc>
        <w:tc>
          <w:tcPr>
            <w:tcW w:w="992" w:type="dxa"/>
            <w:shd w:val="clear" w:color="auto" w:fill="FFFFFF"/>
            <w:vAlign w:val="center"/>
          </w:tcPr>
          <w:p w14:paraId="7A28FD62" w14:textId="00DFADDC"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 xml:space="preserve">2023 </w:t>
            </w:r>
          </w:p>
          <w:p w14:paraId="118D974F" w14:textId="77777777"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год</w:t>
            </w:r>
          </w:p>
          <w:p w14:paraId="22CFF0D0" w14:textId="06A33DA3" w:rsidR="0081151F" w:rsidRPr="000859F1" w:rsidRDefault="0081151F" w:rsidP="009F237E">
            <w:pPr>
              <w:ind w:left="-57" w:right="-57"/>
              <w:jc w:val="center"/>
              <w:rPr>
                <w:b/>
                <w:bCs/>
                <w:color w:val="000000" w:themeColor="text1"/>
                <w:sz w:val="24"/>
                <w:szCs w:val="24"/>
              </w:rPr>
            </w:pPr>
            <w:r w:rsidRPr="000859F1">
              <w:rPr>
                <w:b/>
                <w:bCs/>
                <w:color w:val="000000" w:themeColor="text1"/>
                <w:sz w:val="24"/>
                <w:szCs w:val="24"/>
              </w:rPr>
              <w:t>(план)</w:t>
            </w:r>
          </w:p>
        </w:tc>
        <w:tc>
          <w:tcPr>
            <w:tcW w:w="1134" w:type="dxa"/>
            <w:shd w:val="clear" w:color="auto" w:fill="FFFFFF"/>
          </w:tcPr>
          <w:p w14:paraId="4856E34D" w14:textId="77777777" w:rsidR="0081151F" w:rsidRPr="000859F1" w:rsidRDefault="0081151F" w:rsidP="009F237E">
            <w:pPr>
              <w:spacing w:line="240" w:lineRule="atLeast"/>
              <w:jc w:val="center"/>
              <w:rPr>
                <w:b/>
                <w:bCs/>
                <w:color w:val="000000" w:themeColor="text1"/>
                <w:sz w:val="24"/>
                <w:szCs w:val="24"/>
              </w:rPr>
            </w:pPr>
          </w:p>
          <w:p w14:paraId="605291B1" w14:textId="77777777" w:rsidR="0081151F" w:rsidRPr="000859F1" w:rsidRDefault="0081151F" w:rsidP="009F237E">
            <w:pPr>
              <w:spacing w:line="240" w:lineRule="atLeast"/>
              <w:jc w:val="center"/>
              <w:rPr>
                <w:b/>
                <w:bCs/>
                <w:color w:val="000000" w:themeColor="text1"/>
                <w:sz w:val="24"/>
                <w:szCs w:val="24"/>
              </w:rPr>
            </w:pPr>
          </w:p>
          <w:p w14:paraId="21B2D092" w14:textId="686ADE6B" w:rsidR="0081151F" w:rsidRPr="000859F1" w:rsidRDefault="0081151F" w:rsidP="009F237E">
            <w:pPr>
              <w:spacing w:line="240" w:lineRule="atLeast"/>
              <w:jc w:val="center"/>
              <w:rPr>
                <w:b/>
                <w:bCs/>
                <w:color w:val="000000" w:themeColor="text1"/>
                <w:sz w:val="24"/>
                <w:szCs w:val="24"/>
              </w:rPr>
            </w:pPr>
            <w:r w:rsidRPr="000859F1">
              <w:rPr>
                <w:b/>
                <w:bCs/>
                <w:color w:val="000000" w:themeColor="text1"/>
                <w:sz w:val="24"/>
                <w:szCs w:val="24"/>
              </w:rPr>
              <w:t>1 полуг. 2023 года (факт)</w:t>
            </w:r>
          </w:p>
        </w:tc>
        <w:tc>
          <w:tcPr>
            <w:tcW w:w="1985" w:type="dxa"/>
            <w:shd w:val="clear" w:color="auto" w:fill="FFFFFF"/>
            <w:vAlign w:val="center"/>
          </w:tcPr>
          <w:p w14:paraId="4351D92E" w14:textId="6D02DBB0" w:rsidR="0081151F" w:rsidRPr="000859F1" w:rsidRDefault="0081151F" w:rsidP="009F237E">
            <w:pPr>
              <w:spacing w:line="240" w:lineRule="atLeast"/>
              <w:jc w:val="center"/>
              <w:rPr>
                <w:b/>
                <w:bCs/>
                <w:color w:val="000000" w:themeColor="text1"/>
                <w:sz w:val="24"/>
                <w:szCs w:val="24"/>
              </w:rPr>
            </w:pPr>
            <w:r w:rsidRPr="000859F1">
              <w:rPr>
                <w:b/>
                <w:bCs/>
                <w:color w:val="000000" w:themeColor="text1"/>
                <w:sz w:val="24"/>
                <w:szCs w:val="24"/>
              </w:rPr>
              <w:t>Целевое значение, определенное Национальным планом развития конкуренции</w:t>
            </w:r>
          </w:p>
        </w:tc>
      </w:tr>
      <w:tr w:rsidR="000859F1" w:rsidRPr="000859F1" w14:paraId="08D964DC" w14:textId="77777777" w:rsidTr="003F2861">
        <w:trPr>
          <w:jc w:val="center"/>
        </w:trPr>
        <w:tc>
          <w:tcPr>
            <w:tcW w:w="562" w:type="dxa"/>
          </w:tcPr>
          <w:p w14:paraId="0D2E6E97" w14:textId="77777777" w:rsidR="0081151F" w:rsidRPr="000859F1" w:rsidRDefault="0081151F" w:rsidP="009F237E">
            <w:pPr>
              <w:spacing w:line="230" w:lineRule="auto"/>
              <w:ind w:left="-57" w:right="-57"/>
              <w:jc w:val="center"/>
              <w:rPr>
                <w:color w:val="000000" w:themeColor="text1"/>
                <w:sz w:val="24"/>
                <w:szCs w:val="24"/>
              </w:rPr>
            </w:pPr>
            <w:r w:rsidRPr="000859F1">
              <w:rPr>
                <w:color w:val="000000" w:themeColor="text1"/>
                <w:sz w:val="24"/>
                <w:szCs w:val="24"/>
              </w:rPr>
              <w:t>1.</w:t>
            </w:r>
          </w:p>
        </w:tc>
        <w:tc>
          <w:tcPr>
            <w:tcW w:w="7088" w:type="dxa"/>
          </w:tcPr>
          <w:p w14:paraId="49555113" w14:textId="77777777" w:rsidR="0081151F" w:rsidRPr="000859F1" w:rsidRDefault="0081151F" w:rsidP="009F237E">
            <w:pPr>
              <w:spacing w:line="230" w:lineRule="auto"/>
              <w:jc w:val="both"/>
              <w:rPr>
                <w:color w:val="000000" w:themeColor="text1"/>
                <w:spacing w:val="-2"/>
                <w:sz w:val="24"/>
                <w:szCs w:val="24"/>
              </w:rPr>
            </w:pPr>
            <w:r w:rsidRPr="000859F1">
              <w:rPr>
                <w:rFonts w:eastAsia="Arial Unicode MS"/>
                <w:color w:val="000000" w:themeColor="text1"/>
                <w:sz w:val="24"/>
                <w:szCs w:val="24"/>
                <w:lang w:bidi="ru-RU"/>
              </w:rPr>
              <w:t xml:space="preserve">Количество предприятий предоставляющих бытовые услуги и услуги общественного питания </w:t>
            </w:r>
            <w:r w:rsidRPr="000859F1">
              <w:rPr>
                <w:rFonts w:eastAsia="Arial Unicode MS" w:cs="Arial Unicode MS"/>
                <w:color w:val="000000" w:themeColor="text1"/>
                <w:sz w:val="24"/>
                <w:szCs w:val="24"/>
                <w:lang w:bidi="ru-RU"/>
              </w:rPr>
              <w:t xml:space="preserve">Яковлевского городского округа </w:t>
            </w:r>
          </w:p>
        </w:tc>
        <w:tc>
          <w:tcPr>
            <w:tcW w:w="992" w:type="dxa"/>
          </w:tcPr>
          <w:p w14:paraId="691424E9" w14:textId="77777777" w:rsidR="0081151F" w:rsidRPr="000859F1" w:rsidRDefault="0081151F" w:rsidP="009F237E">
            <w:pPr>
              <w:spacing w:line="230" w:lineRule="auto"/>
              <w:jc w:val="center"/>
              <w:rPr>
                <w:color w:val="000000" w:themeColor="text1"/>
                <w:spacing w:val="-2"/>
                <w:sz w:val="24"/>
                <w:szCs w:val="24"/>
              </w:rPr>
            </w:pPr>
            <w:r w:rsidRPr="000859F1">
              <w:rPr>
                <w:color w:val="000000" w:themeColor="text1"/>
                <w:spacing w:val="-2"/>
                <w:sz w:val="24"/>
                <w:szCs w:val="24"/>
              </w:rPr>
              <w:t>Ед.</w:t>
            </w:r>
          </w:p>
        </w:tc>
        <w:tc>
          <w:tcPr>
            <w:tcW w:w="992" w:type="dxa"/>
          </w:tcPr>
          <w:p w14:paraId="44D8E4C6" w14:textId="77777777" w:rsidR="0081151F" w:rsidRPr="000859F1" w:rsidRDefault="0081151F" w:rsidP="009F237E">
            <w:pPr>
              <w:spacing w:line="230" w:lineRule="auto"/>
              <w:jc w:val="center"/>
              <w:rPr>
                <w:color w:val="000000" w:themeColor="text1"/>
                <w:sz w:val="24"/>
                <w:szCs w:val="24"/>
              </w:rPr>
            </w:pPr>
            <w:r w:rsidRPr="000859F1">
              <w:rPr>
                <w:color w:val="000000" w:themeColor="text1"/>
                <w:sz w:val="24"/>
                <w:szCs w:val="24"/>
              </w:rPr>
              <w:t>460</w:t>
            </w:r>
          </w:p>
        </w:tc>
        <w:tc>
          <w:tcPr>
            <w:tcW w:w="992" w:type="dxa"/>
          </w:tcPr>
          <w:p w14:paraId="4FCD4982" w14:textId="77777777" w:rsidR="0081151F" w:rsidRPr="000859F1" w:rsidRDefault="0081151F" w:rsidP="009F237E">
            <w:pPr>
              <w:spacing w:line="230" w:lineRule="auto"/>
              <w:jc w:val="center"/>
              <w:rPr>
                <w:color w:val="000000" w:themeColor="text1"/>
                <w:sz w:val="24"/>
                <w:szCs w:val="24"/>
              </w:rPr>
            </w:pPr>
            <w:r w:rsidRPr="000859F1">
              <w:rPr>
                <w:color w:val="000000" w:themeColor="text1"/>
                <w:sz w:val="24"/>
                <w:szCs w:val="24"/>
              </w:rPr>
              <w:t>394</w:t>
            </w:r>
          </w:p>
        </w:tc>
        <w:tc>
          <w:tcPr>
            <w:tcW w:w="851" w:type="dxa"/>
          </w:tcPr>
          <w:p w14:paraId="1189E84E" w14:textId="181A381E" w:rsidR="0081151F" w:rsidRPr="000859F1" w:rsidRDefault="0081151F" w:rsidP="009F237E">
            <w:pPr>
              <w:spacing w:line="230" w:lineRule="auto"/>
              <w:jc w:val="center"/>
              <w:rPr>
                <w:color w:val="000000" w:themeColor="text1"/>
                <w:sz w:val="24"/>
                <w:szCs w:val="24"/>
              </w:rPr>
            </w:pPr>
            <w:r w:rsidRPr="000859F1">
              <w:rPr>
                <w:color w:val="000000" w:themeColor="text1"/>
                <w:sz w:val="24"/>
                <w:szCs w:val="24"/>
              </w:rPr>
              <w:t>420</w:t>
            </w:r>
          </w:p>
        </w:tc>
        <w:tc>
          <w:tcPr>
            <w:tcW w:w="992" w:type="dxa"/>
          </w:tcPr>
          <w:p w14:paraId="72A1B746" w14:textId="5EFA9190" w:rsidR="0081151F" w:rsidRPr="000859F1" w:rsidRDefault="000859F1" w:rsidP="009F237E">
            <w:pPr>
              <w:spacing w:line="230" w:lineRule="auto"/>
              <w:jc w:val="center"/>
              <w:rPr>
                <w:color w:val="000000" w:themeColor="text1"/>
                <w:sz w:val="24"/>
                <w:szCs w:val="24"/>
              </w:rPr>
            </w:pPr>
            <w:r w:rsidRPr="000859F1">
              <w:rPr>
                <w:color w:val="000000" w:themeColor="text1"/>
                <w:sz w:val="24"/>
                <w:szCs w:val="24"/>
              </w:rPr>
              <w:t>4</w:t>
            </w:r>
            <w:r w:rsidR="0050149A">
              <w:rPr>
                <w:color w:val="000000" w:themeColor="text1"/>
                <w:sz w:val="24"/>
                <w:szCs w:val="24"/>
              </w:rPr>
              <w:t>15</w:t>
            </w:r>
          </w:p>
        </w:tc>
        <w:tc>
          <w:tcPr>
            <w:tcW w:w="1134" w:type="dxa"/>
          </w:tcPr>
          <w:p w14:paraId="4586009F" w14:textId="2E7DE0E1" w:rsidR="0081151F" w:rsidRPr="000859F1" w:rsidRDefault="000859F1" w:rsidP="009F237E">
            <w:pPr>
              <w:spacing w:line="230" w:lineRule="auto"/>
              <w:jc w:val="center"/>
              <w:rPr>
                <w:color w:val="000000" w:themeColor="text1"/>
                <w:spacing w:val="-2"/>
                <w:sz w:val="24"/>
                <w:szCs w:val="24"/>
              </w:rPr>
            </w:pPr>
            <w:r w:rsidRPr="000859F1">
              <w:rPr>
                <w:color w:val="000000" w:themeColor="text1"/>
                <w:spacing w:val="-2"/>
                <w:sz w:val="24"/>
                <w:szCs w:val="24"/>
              </w:rPr>
              <w:t>422</w:t>
            </w:r>
          </w:p>
        </w:tc>
        <w:tc>
          <w:tcPr>
            <w:tcW w:w="1985" w:type="dxa"/>
            <w:vMerge w:val="restart"/>
          </w:tcPr>
          <w:p w14:paraId="369EE58F" w14:textId="63F83E97" w:rsidR="0081151F" w:rsidRPr="000859F1" w:rsidRDefault="0081151F" w:rsidP="009F237E">
            <w:pPr>
              <w:spacing w:line="230" w:lineRule="auto"/>
              <w:jc w:val="center"/>
              <w:rPr>
                <w:color w:val="000000" w:themeColor="text1"/>
                <w:spacing w:val="-2"/>
                <w:sz w:val="24"/>
                <w:szCs w:val="24"/>
              </w:rPr>
            </w:pPr>
          </w:p>
        </w:tc>
      </w:tr>
      <w:tr w:rsidR="0081151F" w:rsidRPr="000859F1" w14:paraId="09FF671A" w14:textId="77777777" w:rsidTr="003F2861">
        <w:trPr>
          <w:jc w:val="center"/>
        </w:trPr>
        <w:tc>
          <w:tcPr>
            <w:tcW w:w="562" w:type="dxa"/>
          </w:tcPr>
          <w:p w14:paraId="16FF1175" w14:textId="77777777" w:rsidR="0081151F" w:rsidRPr="0098129B" w:rsidRDefault="0081151F" w:rsidP="009F237E">
            <w:pPr>
              <w:spacing w:line="230" w:lineRule="auto"/>
              <w:ind w:left="-57" w:right="-57"/>
              <w:jc w:val="center"/>
              <w:rPr>
                <w:color w:val="000000" w:themeColor="text1"/>
                <w:sz w:val="24"/>
                <w:szCs w:val="24"/>
              </w:rPr>
            </w:pPr>
            <w:r w:rsidRPr="0098129B">
              <w:rPr>
                <w:color w:val="000000" w:themeColor="text1"/>
                <w:sz w:val="24"/>
                <w:szCs w:val="24"/>
              </w:rPr>
              <w:t>2.</w:t>
            </w:r>
          </w:p>
        </w:tc>
        <w:tc>
          <w:tcPr>
            <w:tcW w:w="7088" w:type="dxa"/>
          </w:tcPr>
          <w:p w14:paraId="524D7E8F" w14:textId="77777777" w:rsidR="0081151F" w:rsidRPr="0098129B" w:rsidRDefault="0081151F" w:rsidP="009F237E">
            <w:pPr>
              <w:spacing w:line="230" w:lineRule="auto"/>
              <w:jc w:val="both"/>
              <w:rPr>
                <w:color w:val="000000" w:themeColor="text1"/>
                <w:spacing w:val="-2"/>
                <w:sz w:val="24"/>
                <w:szCs w:val="24"/>
              </w:rPr>
            </w:pPr>
            <w:r w:rsidRPr="0098129B">
              <w:rPr>
                <w:rFonts w:eastAsia="Arial Unicode MS" w:cs="Arial Unicode MS"/>
                <w:color w:val="000000" w:themeColor="text1"/>
                <w:sz w:val="24"/>
                <w:szCs w:val="24"/>
                <w:lang w:bidi="ru-RU"/>
              </w:rPr>
              <w:t>Количество проведенных мероприятий, посвященных профессиональным праздникам по сферам деятельности бытовых услуг и общественного питания</w:t>
            </w:r>
          </w:p>
        </w:tc>
        <w:tc>
          <w:tcPr>
            <w:tcW w:w="992" w:type="dxa"/>
          </w:tcPr>
          <w:p w14:paraId="01FD119D" w14:textId="77777777" w:rsidR="0081151F" w:rsidRPr="0098129B" w:rsidRDefault="0081151F" w:rsidP="009F237E">
            <w:pPr>
              <w:spacing w:line="230" w:lineRule="auto"/>
              <w:jc w:val="center"/>
              <w:rPr>
                <w:color w:val="000000" w:themeColor="text1"/>
                <w:spacing w:val="-2"/>
                <w:sz w:val="24"/>
                <w:szCs w:val="24"/>
              </w:rPr>
            </w:pPr>
            <w:r w:rsidRPr="0098129B">
              <w:rPr>
                <w:color w:val="000000" w:themeColor="text1"/>
                <w:spacing w:val="-2"/>
                <w:sz w:val="24"/>
                <w:szCs w:val="24"/>
              </w:rPr>
              <w:t>%</w:t>
            </w:r>
          </w:p>
        </w:tc>
        <w:tc>
          <w:tcPr>
            <w:tcW w:w="992" w:type="dxa"/>
          </w:tcPr>
          <w:p w14:paraId="64996975" w14:textId="77777777" w:rsidR="0081151F" w:rsidRPr="0098129B" w:rsidRDefault="0081151F" w:rsidP="009F237E">
            <w:pPr>
              <w:spacing w:line="230" w:lineRule="auto"/>
              <w:jc w:val="center"/>
              <w:rPr>
                <w:color w:val="000000" w:themeColor="text1"/>
                <w:sz w:val="24"/>
                <w:szCs w:val="24"/>
              </w:rPr>
            </w:pPr>
            <w:r w:rsidRPr="0098129B">
              <w:rPr>
                <w:color w:val="000000" w:themeColor="text1"/>
                <w:sz w:val="24"/>
                <w:szCs w:val="24"/>
              </w:rPr>
              <w:t>1</w:t>
            </w:r>
          </w:p>
        </w:tc>
        <w:tc>
          <w:tcPr>
            <w:tcW w:w="992" w:type="dxa"/>
          </w:tcPr>
          <w:p w14:paraId="6C6F9AE6" w14:textId="77777777" w:rsidR="0081151F" w:rsidRPr="0098129B" w:rsidRDefault="0081151F" w:rsidP="009F237E">
            <w:pPr>
              <w:spacing w:line="230" w:lineRule="auto"/>
              <w:jc w:val="center"/>
              <w:rPr>
                <w:color w:val="000000" w:themeColor="text1"/>
                <w:sz w:val="24"/>
                <w:szCs w:val="24"/>
              </w:rPr>
            </w:pPr>
            <w:r w:rsidRPr="0098129B">
              <w:rPr>
                <w:color w:val="000000" w:themeColor="text1"/>
                <w:sz w:val="24"/>
                <w:szCs w:val="24"/>
              </w:rPr>
              <w:t>1</w:t>
            </w:r>
          </w:p>
        </w:tc>
        <w:tc>
          <w:tcPr>
            <w:tcW w:w="851" w:type="dxa"/>
          </w:tcPr>
          <w:p w14:paraId="109661E5" w14:textId="4567FF54" w:rsidR="0081151F" w:rsidRPr="0098129B" w:rsidRDefault="0081151F" w:rsidP="009F237E">
            <w:pPr>
              <w:spacing w:line="230" w:lineRule="auto"/>
              <w:jc w:val="center"/>
              <w:rPr>
                <w:color w:val="000000" w:themeColor="text1"/>
                <w:sz w:val="24"/>
                <w:szCs w:val="24"/>
              </w:rPr>
            </w:pPr>
            <w:r w:rsidRPr="0098129B">
              <w:rPr>
                <w:color w:val="000000" w:themeColor="text1"/>
                <w:sz w:val="24"/>
                <w:szCs w:val="24"/>
              </w:rPr>
              <w:t>2</w:t>
            </w:r>
          </w:p>
        </w:tc>
        <w:tc>
          <w:tcPr>
            <w:tcW w:w="992" w:type="dxa"/>
          </w:tcPr>
          <w:p w14:paraId="743636E0" w14:textId="4DAF1E86" w:rsidR="0081151F" w:rsidRPr="000859F1" w:rsidRDefault="0050149A" w:rsidP="009F237E">
            <w:pPr>
              <w:spacing w:line="230" w:lineRule="auto"/>
              <w:jc w:val="center"/>
              <w:rPr>
                <w:color w:val="000000" w:themeColor="text1"/>
                <w:sz w:val="24"/>
                <w:szCs w:val="24"/>
              </w:rPr>
            </w:pPr>
            <w:r>
              <w:rPr>
                <w:color w:val="000000" w:themeColor="text1"/>
                <w:sz w:val="24"/>
                <w:szCs w:val="24"/>
              </w:rPr>
              <w:t>2</w:t>
            </w:r>
          </w:p>
        </w:tc>
        <w:tc>
          <w:tcPr>
            <w:tcW w:w="1134" w:type="dxa"/>
          </w:tcPr>
          <w:p w14:paraId="6B1618BD" w14:textId="6A2DE095" w:rsidR="0081151F" w:rsidRPr="000859F1" w:rsidRDefault="0098129B" w:rsidP="009F237E">
            <w:pPr>
              <w:spacing w:line="230" w:lineRule="auto"/>
              <w:jc w:val="center"/>
              <w:rPr>
                <w:color w:val="000000" w:themeColor="text1"/>
                <w:spacing w:val="-2"/>
                <w:sz w:val="24"/>
                <w:szCs w:val="24"/>
              </w:rPr>
            </w:pPr>
            <w:r>
              <w:rPr>
                <w:color w:val="000000" w:themeColor="text1"/>
                <w:spacing w:val="-2"/>
                <w:sz w:val="24"/>
                <w:szCs w:val="24"/>
              </w:rPr>
              <w:t>1</w:t>
            </w:r>
          </w:p>
        </w:tc>
        <w:tc>
          <w:tcPr>
            <w:tcW w:w="1985" w:type="dxa"/>
            <w:vMerge/>
          </w:tcPr>
          <w:p w14:paraId="4793BE7C" w14:textId="40D29E77" w:rsidR="0081151F" w:rsidRPr="000859F1" w:rsidRDefault="0081151F" w:rsidP="009F237E">
            <w:pPr>
              <w:spacing w:line="230" w:lineRule="auto"/>
              <w:jc w:val="center"/>
              <w:rPr>
                <w:color w:val="000000" w:themeColor="text1"/>
                <w:spacing w:val="-2"/>
                <w:sz w:val="24"/>
                <w:szCs w:val="24"/>
              </w:rPr>
            </w:pPr>
          </w:p>
        </w:tc>
      </w:tr>
    </w:tbl>
    <w:p w14:paraId="7803AE5F" w14:textId="77777777" w:rsidR="009F237E" w:rsidRPr="000859F1" w:rsidRDefault="009F237E" w:rsidP="00395980">
      <w:pPr>
        <w:jc w:val="center"/>
        <w:rPr>
          <w:b/>
          <w:color w:val="000000" w:themeColor="text1"/>
          <w:sz w:val="28"/>
          <w:szCs w:val="28"/>
        </w:rPr>
      </w:pPr>
    </w:p>
    <w:p w14:paraId="41EF8E69" w14:textId="77777777" w:rsidR="00395980" w:rsidRPr="000859F1" w:rsidRDefault="00395980" w:rsidP="00395980">
      <w:pPr>
        <w:widowControl w:val="0"/>
        <w:autoSpaceDE w:val="0"/>
        <w:autoSpaceDN w:val="0"/>
        <w:ind w:firstLine="709"/>
        <w:jc w:val="center"/>
        <w:rPr>
          <w:b/>
          <w:color w:val="000000" w:themeColor="text1"/>
          <w:sz w:val="27"/>
          <w:szCs w:val="27"/>
        </w:rPr>
      </w:pPr>
      <w:r w:rsidRPr="000859F1">
        <w:rPr>
          <w:b/>
          <w:color w:val="000000" w:themeColor="text1"/>
          <w:sz w:val="27"/>
          <w:szCs w:val="27"/>
        </w:rPr>
        <w:t>2.9.5.2. Мероприятия по содействию развитию конкуренции</w:t>
      </w:r>
    </w:p>
    <w:p w14:paraId="1E3729E3" w14:textId="77777777" w:rsidR="00395980" w:rsidRPr="000859F1" w:rsidRDefault="00395980" w:rsidP="00395980">
      <w:pPr>
        <w:widowControl w:val="0"/>
        <w:autoSpaceDE w:val="0"/>
        <w:autoSpaceDN w:val="0"/>
        <w:ind w:firstLine="709"/>
        <w:jc w:val="both"/>
        <w:rPr>
          <w:color w:val="000000" w:themeColor="text1"/>
          <w:sz w:val="27"/>
          <w:szCs w:val="27"/>
        </w:rPr>
      </w:pPr>
    </w:p>
    <w:tbl>
      <w:tblPr>
        <w:tblW w:w="16046" w:type="dxa"/>
        <w:jc w:val="center"/>
        <w:tblLayout w:type="fixed"/>
        <w:tblLook w:val="04A0" w:firstRow="1" w:lastRow="0" w:firstColumn="1" w:lastColumn="0" w:noHBand="0" w:noVBand="1"/>
      </w:tblPr>
      <w:tblGrid>
        <w:gridCol w:w="562"/>
        <w:gridCol w:w="5812"/>
        <w:gridCol w:w="1701"/>
        <w:gridCol w:w="4677"/>
        <w:gridCol w:w="3294"/>
      </w:tblGrid>
      <w:tr w:rsidR="000859F1" w:rsidRPr="000859F1" w14:paraId="7F52A33A" w14:textId="77777777" w:rsidTr="003F2861">
        <w:trPr>
          <w:trHeight w:val="315"/>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54EB7D7" w14:textId="77777777" w:rsidR="00395980" w:rsidRPr="000859F1" w:rsidRDefault="00395980" w:rsidP="00395980">
            <w:pPr>
              <w:widowControl w:val="0"/>
              <w:spacing w:line="230" w:lineRule="auto"/>
              <w:ind w:left="-57" w:right="-57"/>
              <w:jc w:val="center"/>
              <w:rPr>
                <w:rFonts w:eastAsia="Arial Unicode MS"/>
                <w:b/>
                <w:bCs/>
                <w:color w:val="000000" w:themeColor="text1"/>
                <w:sz w:val="24"/>
                <w:szCs w:val="24"/>
                <w:lang w:bidi="ru-RU"/>
              </w:rPr>
            </w:pPr>
            <w:r w:rsidRPr="000859F1">
              <w:rPr>
                <w:rFonts w:eastAsia="Arial Unicode MS"/>
                <w:b/>
                <w:bCs/>
                <w:color w:val="000000" w:themeColor="text1"/>
                <w:sz w:val="24"/>
                <w:szCs w:val="24"/>
                <w:lang w:bidi="ru-RU"/>
              </w:rPr>
              <w:t>№</w:t>
            </w:r>
          </w:p>
          <w:p w14:paraId="77EF8CCB" w14:textId="77777777" w:rsidR="00395980" w:rsidRPr="000859F1" w:rsidRDefault="00395980" w:rsidP="00395980">
            <w:pPr>
              <w:jc w:val="center"/>
              <w:rPr>
                <w:color w:val="000000" w:themeColor="text1"/>
                <w:sz w:val="24"/>
                <w:szCs w:val="24"/>
              </w:rPr>
            </w:pPr>
            <w:r w:rsidRPr="000859F1">
              <w:rPr>
                <w:rFonts w:eastAsia="Arial Unicode MS"/>
                <w:b/>
                <w:bCs/>
                <w:color w:val="000000" w:themeColor="text1"/>
                <w:sz w:val="24"/>
                <w:szCs w:val="24"/>
                <w:lang w:bidi="ru-RU"/>
              </w:rPr>
              <w:t>п/п</w:t>
            </w:r>
          </w:p>
        </w:tc>
        <w:tc>
          <w:tcPr>
            <w:tcW w:w="5812" w:type="dxa"/>
            <w:tcBorders>
              <w:top w:val="single" w:sz="4" w:space="0" w:color="auto"/>
              <w:left w:val="single" w:sz="4" w:space="0" w:color="auto"/>
              <w:bottom w:val="single" w:sz="4" w:space="0" w:color="auto"/>
              <w:right w:val="single" w:sz="4" w:space="0" w:color="auto"/>
            </w:tcBorders>
            <w:shd w:val="clear" w:color="auto" w:fill="auto"/>
            <w:noWrap/>
          </w:tcPr>
          <w:p w14:paraId="3BF931D8" w14:textId="77777777" w:rsidR="00395980" w:rsidRPr="000859F1" w:rsidRDefault="00395980" w:rsidP="00395980">
            <w:pPr>
              <w:ind w:left="-57" w:right="-57"/>
              <w:jc w:val="center"/>
              <w:rPr>
                <w:rFonts w:eastAsia="Calibri"/>
                <w:color w:val="000000" w:themeColor="text1"/>
                <w:sz w:val="24"/>
                <w:szCs w:val="24"/>
                <w:lang w:eastAsia="en-US"/>
              </w:rPr>
            </w:pPr>
            <w:r w:rsidRPr="000859F1">
              <w:rPr>
                <w:rFonts w:eastAsia="Arial Unicode MS"/>
                <w:b/>
                <w:bCs/>
                <w:color w:val="000000" w:themeColor="text1"/>
                <w:sz w:val="24"/>
                <w:szCs w:val="24"/>
                <w:lang w:bidi="ru-RU"/>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FA0D19" w14:textId="77777777" w:rsidR="00395980" w:rsidRPr="000859F1" w:rsidRDefault="00395980" w:rsidP="00395980">
            <w:pPr>
              <w:jc w:val="center"/>
              <w:rPr>
                <w:rFonts w:eastAsia="Calibri"/>
                <w:color w:val="000000" w:themeColor="text1"/>
                <w:sz w:val="24"/>
                <w:szCs w:val="24"/>
                <w:lang w:eastAsia="en-US"/>
              </w:rPr>
            </w:pPr>
            <w:r w:rsidRPr="000859F1">
              <w:rPr>
                <w:rFonts w:eastAsia="Arial Unicode MS"/>
                <w:b/>
                <w:bCs/>
                <w:color w:val="000000" w:themeColor="text1"/>
                <w:sz w:val="24"/>
                <w:szCs w:val="24"/>
                <w:lang w:bidi="ru-RU"/>
              </w:rPr>
              <w:t>Срок реализации мероприятия</w:t>
            </w:r>
          </w:p>
        </w:tc>
        <w:tc>
          <w:tcPr>
            <w:tcW w:w="4677" w:type="dxa"/>
            <w:tcBorders>
              <w:top w:val="single" w:sz="4" w:space="0" w:color="auto"/>
              <w:left w:val="single" w:sz="4" w:space="0" w:color="auto"/>
              <w:bottom w:val="single" w:sz="4" w:space="0" w:color="auto"/>
              <w:right w:val="single" w:sz="4" w:space="0" w:color="auto"/>
            </w:tcBorders>
            <w:shd w:val="clear" w:color="auto" w:fill="auto"/>
            <w:noWrap/>
          </w:tcPr>
          <w:p w14:paraId="50D56BEC" w14:textId="77777777" w:rsidR="00395980" w:rsidRPr="000859F1" w:rsidRDefault="00395980" w:rsidP="00395980">
            <w:pPr>
              <w:autoSpaceDE w:val="0"/>
              <w:autoSpaceDN w:val="0"/>
              <w:adjustRightInd w:val="0"/>
              <w:jc w:val="center"/>
              <w:rPr>
                <w:rFonts w:eastAsia="Calibri"/>
                <w:color w:val="000000" w:themeColor="text1"/>
                <w:sz w:val="24"/>
                <w:szCs w:val="24"/>
              </w:rPr>
            </w:pPr>
            <w:r w:rsidRPr="000859F1">
              <w:rPr>
                <w:rFonts w:eastAsia="Arial Unicode MS"/>
                <w:b/>
                <w:bCs/>
                <w:color w:val="000000" w:themeColor="text1"/>
                <w:sz w:val="24"/>
                <w:szCs w:val="24"/>
                <w:lang w:bidi="ru-RU"/>
              </w:rPr>
              <w:t>Результат выполнения мероприятия</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269A0F88" w14:textId="77777777" w:rsidR="00395980" w:rsidRPr="000859F1" w:rsidRDefault="00395980" w:rsidP="00395980">
            <w:pPr>
              <w:jc w:val="center"/>
              <w:rPr>
                <w:rFonts w:eastAsia="Calibri"/>
                <w:color w:val="000000" w:themeColor="text1"/>
                <w:sz w:val="24"/>
                <w:szCs w:val="24"/>
                <w:lang w:eastAsia="en-US"/>
              </w:rPr>
            </w:pPr>
            <w:r w:rsidRPr="000859F1">
              <w:rPr>
                <w:rFonts w:eastAsia="Arial Unicode MS"/>
                <w:b/>
                <w:bCs/>
                <w:color w:val="000000" w:themeColor="text1"/>
                <w:sz w:val="24"/>
                <w:szCs w:val="24"/>
                <w:lang w:bidi="ru-RU"/>
              </w:rPr>
              <w:t>Ответственные исполнители мероприятия</w:t>
            </w:r>
          </w:p>
        </w:tc>
      </w:tr>
      <w:tr w:rsidR="000859F1" w:rsidRPr="000859F1" w14:paraId="5CEABD0F" w14:textId="77777777" w:rsidTr="003F2861">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04CEB92" w14:textId="77777777" w:rsidR="00395980" w:rsidRPr="000859F1" w:rsidRDefault="00395980" w:rsidP="00395980">
            <w:pPr>
              <w:jc w:val="center"/>
              <w:rPr>
                <w:color w:val="000000" w:themeColor="text1"/>
                <w:sz w:val="24"/>
                <w:szCs w:val="24"/>
                <w:highlight w:val="green"/>
              </w:rPr>
            </w:pPr>
            <w:r w:rsidRPr="000859F1">
              <w:rPr>
                <w:color w:val="000000" w:themeColor="text1"/>
                <w:sz w:val="24"/>
                <w:szCs w:val="24"/>
              </w:rPr>
              <w:t>1.</w:t>
            </w:r>
          </w:p>
        </w:tc>
        <w:tc>
          <w:tcPr>
            <w:tcW w:w="5812" w:type="dxa"/>
            <w:tcBorders>
              <w:top w:val="single" w:sz="4" w:space="0" w:color="auto"/>
              <w:left w:val="nil"/>
              <w:bottom w:val="single" w:sz="4" w:space="0" w:color="auto"/>
              <w:right w:val="single" w:sz="4" w:space="0" w:color="auto"/>
            </w:tcBorders>
            <w:shd w:val="clear" w:color="auto" w:fill="auto"/>
            <w:noWrap/>
          </w:tcPr>
          <w:p w14:paraId="41F6117C" w14:textId="77777777" w:rsidR="00395980" w:rsidRPr="000859F1" w:rsidRDefault="00395980" w:rsidP="00395980">
            <w:pPr>
              <w:ind w:left="-57" w:right="-57"/>
              <w:jc w:val="both"/>
              <w:rPr>
                <w:rFonts w:eastAsia="Calibri"/>
                <w:color w:val="000000" w:themeColor="text1"/>
                <w:sz w:val="24"/>
                <w:szCs w:val="24"/>
                <w:lang w:eastAsia="en-US"/>
              </w:rPr>
            </w:pPr>
            <w:r w:rsidRPr="000859F1">
              <w:rPr>
                <w:rFonts w:eastAsia="Calibri"/>
                <w:color w:val="000000" w:themeColor="text1"/>
                <w:sz w:val="24"/>
                <w:szCs w:val="24"/>
                <w:lang w:eastAsia="en-US"/>
              </w:rPr>
              <w:t>Ведение реестра предприятий (организаций), оказывающих бытовые услуги населению Яковлевского городского округа, проведение анализа ситуации на рынке сферы бытовых услуг в Яковлевском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14:paraId="1809ACE6" w14:textId="77777777" w:rsidR="00395980" w:rsidRPr="000859F1" w:rsidRDefault="00395980" w:rsidP="00395980">
            <w:pPr>
              <w:jc w:val="center"/>
              <w:rPr>
                <w:rFonts w:eastAsia="Calibri"/>
                <w:color w:val="000000" w:themeColor="text1"/>
                <w:sz w:val="24"/>
                <w:szCs w:val="24"/>
                <w:lang w:eastAsia="en-US"/>
              </w:rPr>
            </w:pPr>
            <w:r w:rsidRPr="000859F1">
              <w:rPr>
                <w:rFonts w:eastAsia="Calibri"/>
                <w:color w:val="000000" w:themeColor="text1"/>
                <w:sz w:val="24"/>
                <w:szCs w:val="24"/>
                <w:lang w:eastAsia="en-US"/>
              </w:rPr>
              <w:t>2022-2025 годы</w:t>
            </w:r>
          </w:p>
        </w:tc>
        <w:tc>
          <w:tcPr>
            <w:tcW w:w="4677" w:type="dxa"/>
            <w:tcBorders>
              <w:top w:val="single" w:sz="4" w:space="0" w:color="auto"/>
              <w:bottom w:val="single" w:sz="4" w:space="0" w:color="auto"/>
              <w:right w:val="single" w:sz="4" w:space="0" w:color="auto"/>
            </w:tcBorders>
            <w:noWrap/>
          </w:tcPr>
          <w:p w14:paraId="463AA7C8" w14:textId="52E4D20C" w:rsidR="00395980" w:rsidRPr="000859F1" w:rsidRDefault="009F237E" w:rsidP="009F237E">
            <w:pPr>
              <w:autoSpaceDE w:val="0"/>
              <w:autoSpaceDN w:val="0"/>
              <w:adjustRightInd w:val="0"/>
              <w:jc w:val="both"/>
              <w:rPr>
                <w:rFonts w:eastAsia="Calibri"/>
                <w:color w:val="000000" w:themeColor="text1"/>
                <w:sz w:val="24"/>
                <w:szCs w:val="24"/>
              </w:rPr>
            </w:pPr>
            <w:r w:rsidRPr="000859F1">
              <w:rPr>
                <w:rFonts w:eastAsia="Calibri"/>
                <w:color w:val="000000" w:themeColor="text1"/>
                <w:sz w:val="24"/>
                <w:szCs w:val="24"/>
              </w:rPr>
              <w:t>Проведен мониторинг действующих предприятий, сформирован р</w:t>
            </w:r>
            <w:r w:rsidR="00EE3FF4" w:rsidRPr="000859F1">
              <w:rPr>
                <w:rFonts w:eastAsia="Calibri"/>
                <w:color w:val="000000" w:themeColor="text1"/>
                <w:sz w:val="24"/>
                <w:szCs w:val="24"/>
              </w:rPr>
              <w:t>еестр предприятий бытовых и</w:t>
            </w:r>
            <w:r w:rsidRPr="000859F1">
              <w:rPr>
                <w:rFonts w:eastAsia="Calibri"/>
                <w:color w:val="000000" w:themeColor="text1"/>
                <w:sz w:val="24"/>
                <w:szCs w:val="24"/>
              </w:rPr>
              <w:t xml:space="preserve"> прочих услуг</w:t>
            </w:r>
            <w:r w:rsidR="00EE3FF4" w:rsidRPr="000859F1">
              <w:rPr>
                <w:rFonts w:eastAsia="Calibri"/>
                <w:color w:val="000000" w:themeColor="text1"/>
                <w:sz w:val="24"/>
                <w:szCs w:val="24"/>
              </w:rPr>
              <w:t>,</w:t>
            </w:r>
            <w:r w:rsidRPr="000859F1">
              <w:rPr>
                <w:rFonts w:eastAsia="Calibri"/>
                <w:color w:val="000000" w:themeColor="text1"/>
                <w:sz w:val="24"/>
                <w:szCs w:val="24"/>
              </w:rPr>
              <w:t xml:space="preserve"> оказы</w:t>
            </w:r>
            <w:r w:rsidR="00EE3FF4" w:rsidRPr="000859F1">
              <w:rPr>
                <w:rFonts w:eastAsia="Calibri"/>
                <w:color w:val="000000" w:themeColor="text1"/>
                <w:sz w:val="24"/>
                <w:szCs w:val="24"/>
              </w:rPr>
              <w:t>в</w:t>
            </w:r>
            <w:r w:rsidRPr="000859F1">
              <w:rPr>
                <w:rFonts w:eastAsia="Calibri"/>
                <w:color w:val="000000" w:themeColor="text1"/>
                <w:sz w:val="24"/>
                <w:szCs w:val="24"/>
              </w:rPr>
              <w:t>ающих населению</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53436E49" w14:textId="77777777" w:rsidR="00395980" w:rsidRPr="000859F1" w:rsidRDefault="00395980" w:rsidP="00395980">
            <w:pPr>
              <w:jc w:val="center"/>
              <w:rPr>
                <w:rFonts w:eastAsia="Calibri"/>
                <w:color w:val="000000" w:themeColor="text1"/>
                <w:sz w:val="24"/>
                <w:szCs w:val="24"/>
                <w:lang w:eastAsia="en-US"/>
              </w:rPr>
            </w:pPr>
            <w:r w:rsidRPr="000859F1">
              <w:rPr>
                <w:rFonts w:eastAsia="Calibri"/>
                <w:color w:val="000000" w:themeColor="text1"/>
                <w:sz w:val="24"/>
                <w:szCs w:val="24"/>
                <w:lang w:eastAsia="en-US"/>
              </w:rPr>
              <w:t>Управление экономического развития администрации Яковлевского городского округа</w:t>
            </w:r>
          </w:p>
        </w:tc>
      </w:tr>
      <w:tr w:rsidR="000859F1" w:rsidRPr="000859F1" w14:paraId="6DDCA069" w14:textId="77777777" w:rsidTr="003F2861">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463E0C9" w14:textId="77777777" w:rsidR="00395980" w:rsidRPr="000859F1" w:rsidRDefault="00395980" w:rsidP="00395980">
            <w:pPr>
              <w:jc w:val="center"/>
              <w:rPr>
                <w:color w:val="000000" w:themeColor="text1"/>
                <w:sz w:val="24"/>
                <w:szCs w:val="24"/>
              </w:rPr>
            </w:pPr>
            <w:r w:rsidRPr="000859F1">
              <w:rPr>
                <w:color w:val="000000" w:themeColor="text1"/>
                <w:sz w:val="24"/>
                <w:szCs w:val="24"/>
              </w:rPr>
              <w:t>2.</w:t>
            </w:r>
          </w:p>
        </w:tc>
        <w:tc>
          <w:tcPr>
            <w:tcW w:w="5812" w:type="dxa"/>
            <w:tcBorders>
              <w:top w:val="single" w:sz="4" w:space="0" w:color="auto"/>
              <w:left w:val="nil"/>
              <w:bottom w:val="single" w:sz="4" w:space="0" w:color="auto"/>
              <w:right w:val="single" w:sz="4" w:space="0" w:color="auto"/>
            </w:tcBorders>
            <w:shd w:val="clear" w:color="auto" w:fill="auto"/>
            <w:noWrap/>
          </w:tcPr>
          <w:p w14:paraId="76B34DEA" w14:textId="77777777" w:rsidR="00395980" w:rsidRPr="000859F1" w:rsidRDefault="00395980" w:rsidP="00395980">
            <w:pPr>
              <w:ind w:left="-57" w:right="-57"/>
              <w:jc w:val="both"/>
              <w:rPr>
                <w:rFonts w:eastAsia="Calibri"/>
                <w:color w:val="000000" w:themeColor="text1"/>
                <w:sz w:val="24"/>
                <w:szCs w:val="24"/>
                <w:lang w:eastAsia="en-US"/>
              </w:rPr>
            </w:pPr>
            <w:r w:rsidRPr="000859F1">
              <w:rPr>
                <w:rFonts w:eastAsia="Calibri"/>
                <w:color w:val="000000" w:themeColor="text1"/>
                <w:sz w:val="24"/>
                <w:szCs w:val="24"/>
                <w:lang w:eastAsia="en-US"/>
              </w:rPr>
              <w:t>Реализация Стратегии развития общественного питания в Яковлевском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14:paraId="57C11479" w14:textId="77777777" w:rsidR="00395980" w:rsidRPr="000859F1" w:rsidRDefault="00395980" w:rsidP="00395980">
            <w:pPr>
              <w:jc w:val="center"/>
              <w:rPr>
                <w:rFonts w:eastAsia="Calibri"/>
                <w:color w:val="000000" w:themeColor="text1"/>
                <w:sz w:val="24"/>
                <w:szCs w:val="24"/>
                <w:lang w:eastAsia="en-US"/>
              </w:rPr>
            </w:pPr>
            <w:r w:rsidRPr="000859F1">
              <w:rPr>
                <w:rFonts w:eastAsia="Calibri"/>
                <w:color w:val="000000" w:themeColor="text1"/>
                <w:sz w:val="24"/>
                <w:szCs w:val="24"/>
                <w:lang w:eastAsia="en-US"/>
              </w:rPr>
              <w:t>2022-2025 годы</w:t>
            </w:r>
          </w:p>
        </w:tc>
        <w:tc>
          <w:tcPr>
            <w:tcW w:w="4677" w:type="dxa"/>
            <w:tcBorders>
              <w:top w:val="single" w:sz="4" w:space="0" w:color="auto"/>
              <w:bottom w:val="single" w:sz="4" w:space="0" w:color="auto"/>
              <w:right w:val="single" w:sz="4" w:space="0" w:color="auto"/>
            </w:tcBorders>
            <w:noWrap/>
          </w:tcPr>
          <w:p w14:paraId="70E81A4A" w14:textId="0E0E939B" w:rsidR="00395980" w:rsidRPr="000859F1" w:rsidRDefault="00EE3FF4" w:rsidP="00395980">
            <w:pPr>
              <w:autoSpaceDE w:val="0"/>
              <w:autoSpaceDN w:val="0"/>
              <w:adjustRightInd w:val="0"/>
              <w:jc w:val="both"/>
              <w:rPr>
                <w:rFonts w:eastAsia="Calibri"/>
                <w:color w:val="000000" w:themeColor="text1"/>
                <w:sz w:val="24"/>
                <w:szCs w:val="24"/>
              </w:rPr>
            </w:pPr>
            <w:r w:rsidRPr="000859F1">
              <w:rPr>
                <w:rFonts w:eastAsia="Calibri"/>
                <w:color w:val="000000" w:themeColor="text1"/>
                <w:sz w:val="24"/>
                <w:szCs w:val="24"/>
              </w:rPr>
              <w:t>Мероприятия предусмотренные Стратегией реализуются в полном объеме и указанные сроки</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13458A70" w14:textId="77777777" w:rsidR="00395980" w:rsidRPr="000859F1" w:rsidRDefault="00395980" w:rsidP="00395980">
            <w:pPr>
              <w:jc w:val="center"/>
              <w:rPr>
                <w:rFonts w:eastAsia="Calibri"/>
                <w:color w:val="000000" w:themeColor="text1"/>
                <w:sz w:val="24"/>
                <w:szCs w:val="24"/>
                <w:lang w:eastAsia="en-US"/>
              </w:rPr>
            </w:pPr>
            <w:r w:rsidRPr="000859F1">
              <w:rPr>
                <w:rFonts w:eastAsia="Calibri"/>
                <w:color w:val="000000" w:themeColor="text1"/>
                <w:sz w:val="24"/>
                <w:szCs w:val="24"/>
                <w:lang w:eastAsia="en-US"/>
              </w:rPr>
              <w:t>Управление экономического развития администрации Яковлевского городского округа</w:t>
            </w:r>
          </w:p>
        </w:tc>
      </w:tr>
      <w:tr w:rsidR="00136A22" w:rsidRPr="00136A22" w14:paraId="37211EFB" w14:textId="77777777" w:rsidTr="003F2861">
        <w:trPr>
          <w:trHeight w:val="1473"/>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402BF0D" w14:textId="77777777" w:rsidR="00EE3FF4" w:rsidRPr="000859F1" w:rsidRDefault="00EE3FF4" w:rsidP="00EE3FF4">
            <w:pPr>
              <w:jc w:val="center"/>
              <w:rPr>
                <w:color w:val="000000" w:themeColor="text1"/>
                <w:sz w:val="24"/>
                <w:szCs w:val="24"/>
              </w:rPr>
            </w:pPr>
            <w:r w:rsidRPr="000859F1">
              <w:rPr>
                <w:color w:val="000000" w:themeColor="text1"/>
                <w:sz w:val="24"/>
                <w:szCs w:val="24"/>
              </w:rPr>
              <w:t>3.</w:t>
            </w:r>
          </w:p>
        </w:tc>
        <w:tc>
          <w:tcPr>
            <w:tcW w:w="5812" w:type="dxa"/>
            <w:tcBorders>
              <w:top w:val="single" w:sz="4" w:space="0" w:color="auto"/>
              <w:left w:val="nil"/>
              <w:bottom w:val="single" w:sz="4" w:space="0" w:color="auto"/>
              <w:right w:val="single" w:sz="4" w:space="0" w:color="auto"/>
            </w:tcBorders>
            <w:shd w:val="clear" w:color="auto" w:fill="auto"/>
            <w:noWrap/>
          </w:tcPr>
          <w:p w14:paraId="38682692" w14:textId="77777777" w:rsidR="00EE3FF4" w:rsidRPr="000859F1" w:rsidRDefault="00EE3FF4" w:rsidP="00EE3FF4">
            <w:pPr>
              <w:ind w:left="-57" w:right="-57"/>
              <w:jc w:val="both"/>
              <w:rPr>
                <w:rFonts w:eastAsia="Calibri"/>
                <w:color w:val="000000" w:themeColor="text1"/>
                <w:sz w:val="24"/>
                <w:szCs w:val="24"/>
                <w:lang w:eastAsia="en-US"/>
              </w:rPr>
            </w:pPr>
            <w:r w:rsidRPr="000859F1">
              <w:rPr>
                <w:rFonts w:eastAsia="Calibri"/>
                <w:color w:val="000000" w:themeColor="text1"/>
                <w:sz w:val="24"/>
                <w:szCs w:val="24"/>
                <w:lang w:eastAsia="en-US"/>
              </w:rPr>
              <w:t>Реализация Плана мероприятий («дорожной карты») на 2019 - 2025 годы по реализации Стратегии развития общественного питания в Яковлевском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14:paraId="0E9C8882" w14:textId="77777777" w:rsidR="00EE3FF4" w:rsidRPr="000859F1" w:rsidRDefault="00EE3FF4" w:rsidP="00EE3FF4">
            <w:pPr>
              <w:jc w:val="center"/>
              <w:rPr>
                <w:rFonts w:eastAsia="Calibri"/>
                <w:color w:val="000000" w:themeColor="text1"/>
                <w:sz w:val="24"/>
                <w:szCs w:val="24"/>
                <w:lang w:eastAsia="en-US"/>
              </w:rPr>
            </w:pPr>
            <w:r w:rsidRPr="000859F1">
              <w:rPr>
                <w:rFonts w:eastAsia="Calibri"/>
                <w:color w:val="000000" w:themeColor="text1"/>
                <w:sz w:val="24"/>
                <w:szCs w:val="24"/>
                <w:lang w:eastAsia="en-US"/>
              </w:rPr>
              <w:t>2022-2025 годы</w:t>
            </w:r>
          </w:p>
        </w:tc>
        <w:tc>
          <w:tcPr>
            <w:tcW w:w="4677" w:type="dxa"/>
            <w:tcBorders>
              <w:top w:val="single" w:sz="4" w:space="0" w:color="auto"/>
              <w:bottom w:val="single" w:sz="4" w:space="0" w:color="auto"/>
              <w:right w:val="single" w:sz="4" w:space="0" w:color="auto"/>
            </w:tcBorders>
            <w:noWrap/>
          </w:tcPr>
          <w:p w14:paraId="0FA8A426" w14:textId="77777777" w:rsidR="00EE3FF4" w:rsidRPr="000859F1" w:rsidRDefault="00EE3FF4" w:rsidP="00EE3FF4">
            <w:pPr>
              <w:autoSpaceDE w:val="0"/>
              <w:autoSpaceDN w:val="0"/>
              <w:adjustRightInd w:val="0"/>
              <w:jc w:val="both"/>
              <w:rPr>
                <w:rFonts w:eastAsia="Calibri"/>
                <w:color w:val="000000" w:themeColor="text1"/>
                <w:sz w:val="24"/>
                <w:szCs w:val="24"/>
              </w:rPr>
            </w:pPr>
          </w:p>
          <w:p w14:paraId="262D920F" w14:textId="383BE86C" w:rsidR="00EE3FF4" w:rsidRPr="000859F1" w:rsidRDefault="00EE3FF4" w:rsidP="00EE3FF4">
            <w:pPr>
              <w:ind w:left="-57" w:right="-57"/>
              <w:jc w:val="both"/>
              <w:rPr>
                <w:rFonts w:eastAsia="Calibri"/>
                <w:color w:val="000000" w:themeColor="text1"/>
                <w:sz w:val="24"/>
                <w:szCs w:val="24"/>
                <w:lang w:eastAsia="en-US"/>
              </w:rPr>
            </w:pPr>
            <w:r w:rsidRPr="000859F1">
              <w:rPr>
                <w:rFonts w:eastAsia="Calibri"/>
                <w:color w:val="000000" w:themeColor="text1"/>
                <w:sz w:val="24"/>
                <w:szCs w:val="24"/>
              </w:rPr>
              <w:t>Мероприятия предусмотренные Планом мероприятий реализуются в полном объеме и указанные сроки</w:t>
            </w:r>
          </w:p>
        </w:tc>
        <w:tc>
          <w:tcPr>
            <w:tcW w:w="3294" w:type="dxa"/>
            <w:tcBorders>
              <w:top w:val="single" w:sz="4" w:space="0" w:color="auto"/>
              <w:left w:val="nil"/>
              <w:bottom w:val="single" w:sz="4" w:space="0" w:color="auto"/>
              <w:right w:val="single" w:sz="4" w:space="0" w:color="auto"/>
            </w:tcBorders>
            <w:shd w:val="clear" w:color="auto" w:fill="auto"/>
            <w:noWrap/>
          </w:tcPr>
          <w:p w14:paraId="3D491115" w14:textId="77777777" w:rsidR="00EE3FF4" w:rsidRPr="000859F1" w:rsidRDefault="00EE3FF4" w:rsidP="00EE3FF4">
            <w:pPr>
              <w:jc w:val="center"/>
              <w:rPr>
                <w:rFonts w:eastAsia="Calibri"/>
                <w:color w:val="000000" w:themeColor="text1"/>
                <w:sz w:val="24"/>
                <w:szCs w:val="24"/>
                <w:lang w:eastAsia="en-US"/>
              </w:rPr>
            </w:pPr>
            <w:r w:rsidRPr="000859F1">
              <w:rPr>
                <w:rFonts w:eastAsia="Calibri"/>
                <w:color w:val="000000" w:themeColor="text1"/>
                <w:sz w:val="24"/>
                <w:szCs w:val="24"/>
                <w:lang w:eastAsia="en-US"/>
              </w:rPr>
              <w:t>Управление экономического развития администрации Яковлевского городского округа</w:t>
            </w:r>
          </w:p>
        </w:tc>
      </w:tr>
      <w:tr w:rsidR="00136A22" w:rsidRPr="00136A22" w14:paraId="31F2C42A" w14:textId="77777777" w:rsidTr="003F2861">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CAE608C" w14:textId="77777777" w:rsidR="00EE3FF4" w:rsidRPr="000859F1" w:rsidRDefault="00EE3FF4" w:rsidP="00EE3FF4">
            <w:pPr>
              <w:jc w:val="center"/>
              <w:rPr>
                <w:color w:val="000000" w:themeColor="text1"/>
                <w:sz w:val="24"/>
                <w:szCs w:val="24"/>
              </w:rPr>
            </w:pPr>
            <w:r w:rsidRPr="000859F1">
              <w:rPr>
                <w:color w:val="000000" w:themeColor="text1"/>
                <w:sz w:val="24"/>
                <w:szCs w:val="24"/>
              </w:rPr>
              <w:t>4.</w:t>
            </w:r>
          </w:p>
        </w:tc>
        <w:tc>
          <w:tcPr>
            <w:tcW w:w="5812" w:type="dxa"/>
            <w:tcBorders>
              <w:top w:val="single" w:sz="4" w:space="0" w:color="auto"/>
              <w:left w:val="nil"/>
              <w:bottom w:val="single" w:sz="4" w:space="0" w:color="auto"/>
              <w:right w:val="single" w:sz="4" w:space="0" w:color="auto"/>
            </w:tcBorders>
            <w:shd w:val="clear" w:color="auto" w:fill="auto"/>
            <w:noWrap/>
          </w:tcPr>
          <w:p w14:paraId="18BA9AC7" w14:textId="77777777" w:rsidR="00EE3FF4" w:rsidRPr="000859F1" w:rsidRDefault="00EE3FF4" w:rsidP="00EE3FF4">
            <w:pPr>
              <w:ind w:left="-57" w:right="-57"/>
              <w:jc w:val="both"/>
              <w:rPr>
                <w:rFonts w:eastAsia="Calibri"/>
                <w:color w:val="000000" w:themeColor="text1"/>
                <w:sz w:val="24"/>
                <w:szCs w:val="24"/>
                <w:lang w:eastAsia="en-US"/>
              </w:rPr>
            </w:pPr>
            <w:r w:rsidRPr="000859F1">
              <w:rPr>
                <w:rFonts w:eastAsia="Calibri"/>
                <w:color w:val="000000" w:themeColor="text1"/>
                <w:sz w:val="24"/>
                <w:szCs w:val="24"/>
                <w:lang w:eastAsia="en-US"/>
              </w:rPr>
              <w:t>Ведение реестра предприятий общественного питания, проведение анализа ситуации на рынке сферы услуг в Яковлевском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14:paraId="49D07572" w14:textId="77777777" w:rsidR="00EE3FF4" w:rsidRPr="000859F1" w:rsidRDefault="00EE3FF4" w:rsidP="00EE3FF4">
            <w:pPr>
              <w:jc w:val="center"/>
              <w:rPr>
                <w:rFonts w:eastAsia="Calibri"/>
                <w:color w:val="000000" w:themeColor="text1"/>
                <w:sz w:val="24"/>
                <w:szCs w:val="24"/>
                <w:lang w:eastAsia="en-US"/>
              </w:rPr>
            </w:pPr>
            <w:r w:rsidRPr="000859F1">
              <w:rPr>
                <w:rFonts w:eastAsia="Calibri"/>
                <w:color w:val="000000" w:themeColor="text1"/>
                <w:sz w:val="24"/>
                <w:szCs w:val="24"/>
                <w:lang w:eastAsia="en-US"/>
              </w:rPr>
              <w:t>2022-2025 годы</w:t>
            </w:r>
          </w:p>
        </w:tc>
        <w:tc>
          <w:tcPr>
            <w:tcW w:w="4677" w:type="dxa"/>
            <w:tcBorders>
              <w:top w:val="single" w:sz="4" w:space="0" w:color="auto"/>
              <w:left w:val="nil"/>
              <w:bottom w:val="single" w:sz="4" w:space="0" w:color="auto"/>
              <w:right w:val="single" w:sz="4" w:space="0" w:color="auto"/>
            </w:tcBorders>
            <w:shd w:val="clear" w:color="auto" w:fill="auto"/>
            <w:noWrap/>
          </w:tcPr>
          <w:p w14:paraId="5D36763F" w14:textId="64182032" w:rsidR="00EE3FF4" w:rsidRPr="000859F1" w:rsidRDefault="00EE3FF4" w:rsidP="00EE3FF4">
            <w:pPr>
              <w:ind w:left="-57" w:right="-57"/>
              <w:jc w:val="both"/>
              <w:rPr>
                <w:rFonts w:eastAsia="Calibri"/>
                <w:color w:val="000000" w:themeColor="text1"/>
                <w:sz w:val="24"/>
                <w:szCs w:val="24"/>
                <w:lang w:eastAsia="en-US"/>
              </w:rPr>
            </w:pPr>
            <w:r w:rsidRPr="000859F1">
              <w:rPr>
                <w:rFonts w:eastAsia="Calibri"/>
                <w:color w:val="000000" w:themeColor="text1"/>
                <w:sz w:val="24"/>
                <w:szCs w:val="24"/>
                <w:lang w:eastAsia="en-US"/>
              </w:rPr>
              <w:t>Ежегодно проводится мониторинг действующих предприятий, сформирован реестр предприятий общественного питания</w:t>
            </w:r>
          </w:p>
        </w:tc>
        <w:tc>
          <w:tcPr>
            <w:tcW w:w="3294" w:type="dxa"/>
            <w:tcBorders>
              <w:top w:val="single" w:sz="4" w:space="0" w:color="auto"/>
              <w:left w:val="nil"/>
              <w:bottom w:val="single" w:sz="4" w:space="0" w:color="auto"/>
              <w:right w:val="single" w:sz="4" w:space="0" w:color="auto"/>
            </w:tcBorders>
            <w:shd w:val="clear" w:color="auto" w:fill="auto"/>
            <w:noWrap/>
          </w:tcPr>
          <w:p w14:paraId="0D6334F1" w14:textId="77777777" w:rsidR="00EE3FF4" w:rsidRPr="000859F1" w:rsidRDefault="00EE3FF4" w:rsidP="00EE3FF4">
            <w:pPr>
              <w:jc w:val="center"/>
              <w:rPr>
                <w:rFonts w:eastAsia="Calibri"/>
                <w:color w:val="000000" w:themeColor="text1"/>
                <w:sz w:val="24"/>
                <w:szCs w:val="24"/>
                <w:lang w:eastAsia="en-US"/>
              </w:rPr>
            </w:pPr>
            <w:r w:rsidRPr="000859F1">
              <w:rPr>
                <w:rFonts w:eastAsia="Calibri"/>
                <w:color w:val="000000" w:themeColor="text1"/>
                <w:sz w:val="24"/>
                <w:szCs w:val="24"/>
                <w:lang w:eastAsia="en-US"/>
              </w:rPr>
              <w:t>Управление экономического развития администрации Яковлевского городского округа</w:t>
            </w:r>
          </w:p>
        </w:tc>
      </w:tr>
      <w:tr w:rsidR="00EE3FF4" w:rsidRPr="00136A22" w14:paraId="5B2BD8E9" w14:textId="77777777" w:rsidTr="003F2861">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95C4517" w14:textId="77777777" w:rsidR="00EE3FF4" w:rsidRPr="000859F1" w:rsidRDefault="00EE3FF4" w:rsidP="00EE3FF4">
            <w:pPr>
              <w:jc w:val="center"/>
              <w:rPr>
                <w:color w:val="000000" w:themeColor="text1"/>
                <w:sz w:val="24"/>
                <w:szCs w:val="24"/>
              </w:rPr>
            </w:pPr>
            <w:r w:rsidRPr="000859F1">
              <w:rPr>
                <w:color w:val="000000" w:themeColor="text1"/>
                <w:sz w:val="24"/>
                <w:szCs w:val="24"/>
              </w:rPr>
              <w:t>5.</w:t>
            </w:r>
          </w:p>
        </w:tc>
        <w:tc>
          <w:tcPr>
            <w:tcW w:w="5812" w:type="dxa"/>
            <w:tcBorders>
              <w:top w:val="single" w:sz="4" w:space="0" w:color="auto"/>
              <w:left w:val="nil"/>
              <w:bottom w:val="single" w:sz="4" w:space="0" w:color="auto"/>
              <w:right w:val="single" w:sz="4" w:space="0" w:color="auto"/>
            </w:tcBorders>
            <w:shd w:val="clear" w:color="auto" w:fill="auto"/>
            <w:noWrap/>
          </w:tcPr>
          <w:p w14:paraId="73D36848" w14:textId="77777777" w:rsidR="00EE3FF4" w:rsidRPr="000859F1" w:rsidRDefault="00EE3FF4" w:rsidP="00EE3FF4">
            <w:pPr>
              <w:ind w:left="-57" w:right="-57"/>
              <w:jc w:val="both"/>
              <w:rPr>
                <w:rFonts w:eastAsia="Calibri"/>
                <w:color w:val="000000" w:themeColor="text1"/>
                <w:sz w:val="24"/>
                <w:szCs w:val="24"/>
                <w:lang w:eastAsia="en-US"/>
              </w:rPr>
            </w:pPr>
            <w:r w:rsidRPr="000859F1">
              <w:rPr>
                <w:rFonts w:eastAsia="Calibri"/>
                <w:color w:val="000000" w:themeColor="text1"/>
                <w:sz w:val="24"/>
                <w:szCs w:val="24"/>
                <w:lang w:eastAsia="en-US"/>
              </w:rPr>
              <w:t>Размещение информации о состоянии и развитии рынка услуг Яковлевского городского округа в средствах массовой информации</w:t>
            </w:r>
          </w:p>
        </w:tc>
        <w:tc>
          <w:tcPr>
            <w:tcW w:w="1701" w:type="dxa"/>
            <w:tcBorders>
              <w:top w:val="single" w:sz="4" w:space="0" w:color="auto"/>
              <w:left w:val="nil"/>
              <w:bottom w:val="single" w:sz="4" w:space="0" w:color="auto"/>
              <w:right w:val="single" w:sz="4" w:space="0" w:color="auto"/>
            </w:tcBorders>
            <w:shd w:val="clear" w:color="auto" w:fill="auto"/>
            <w:noWrap/>
          </w:tcPr>
          <w:p w14:paraId="105485B3" w14:textId="77777777" w:rsidR="00EE3FF4" w:rsidRPr="000859F1" w:rsidRDefault="00EE3FF4" w:rsidP="00EE3FF4">
            <w:pPr>
              <w:jc w:val="center"/>
              <w:rPr>
                <w:rFonts w:eastAsia="Calibri"/>
                <w:color w:val="000000" w:themeColor="text1"/>
                <w:sz w:val="24"/>
                <w:szCs w:val="24"/>
                <w:lang w:eastAsia="en-US"/>
              </w:rPr>
            </w:pPr>
            <w:r w:rsidRPr="000859F1">
              <w:rPr>
                <w:rFonts w:eastAsia="Calibri"/>
                <w:color w:val="000000" w:themeColor="text1"/>
                <w:sz w:val="24"/>
                <w:szCs w:val="24"/>
                <w:lang w:eastAsia="en-US"/>
              </w:rPr>
              <w:t>2022-2025 годы</w:t>
            </w:r>
          </w:p>
        </w:tc>
        <w:tc>
          <w:tcPr>
            <w:tcW w:w="4677" w:type="dxa"/>
            <w:tcBorders>
              <w:top w:val="single" w:sz="4" w:space="0" w:color="auto"/>
              <w:bottom w:val="single" w:sz="4" w:space="0" w:color="auto"/>
              <w:right w:val="single" w:sz="4" w:space="0" w:color="auto"/>
            </w:tcBorders>
            <w:noWrap/>
          </w:tcPr>
          <w:p w14:paraId="2D8F3792" w14:textId="77777777" w:rsidR="000859F1" w:rsidRDefault="008C64BA" w:rsidP="00EE3FF4">
            <w:pPr>
              <w:autoSpaceDE w:val="0"/>
              <w:autoSpaceDN w:val="0"/>
              <w:adjustRightInd w:val="0"/>
              <w:jc w:val="both"/>
              <w:rPr>
                <w:rFonts w:eastAsia="Calibri"/>
                <w:color w:val="000000" w:themeColor="text1"/>
                <w:sz w:val="24"/>
                <w:szCs w:val="24"/>
              </w:rPr>
            </w:pPr>
            <w:r w:rsidRPr="000859F1">
              <w:rPr>
                <w:rFonts w:eastAsia="Calibri"/>
                <w:color w:val="000000" w:themeColor="text1"/>
                <w:sz w:val="24"/>
                <w:szCs w:val="24"/>
              </w:rPr>
              <w:t xml:space="preserve">На сайте органов местного самоуправления размещается актуальная информация </w:t>
            </w:r>
          </w:p>
          <w:p w14:paraId="1599DB1A" w14:textId="07F6A481" w:rsidR="000859F1" w:rsidRPr="003F2861" w:rsidRDefault="00670A65" w:rsidP="00BC12B9">
            <w:pPr>
              <w:autoSpaceDE w:val="0"/>
              <w:autoSpaceDN w:val="0"/>
              <w:adjustRightInd w:val="0"/>
              <w:jc w:val="both"/>
              <w:rPr>
                <w:rFonts w:eastAsia="Calibri"/>
                <w:color w:val="000000" w:themeColor="text1"/>
                <w:sz w:val="24"/>
                <w:szCs w:val="24"/>
                <w:lang w:val="en-US"/>
              </w:rPr>
            </w:pPr>
            <w:hyperlink r:id="rId32" w:history="1">
              <w:r w:rsidR="003F2861" w:rsidRPr="00841781">
                <w:rPr>
                  <w:rStyle w:val="a8"/>
                  <w:rFonts w:eastAsia="Calibri"/>
                  <w:sz w:val="24"/>
                  <w:szCs w:val="24"/>
                  <w:lang w:val="en-US"/>
                </w:rPr>
                <w:t>https://yakovlevskij-r31.gosweb.gosuslugi.ru/ deyatelnost/napravleniya-deyatelnosti/ potrebitelskiy-rynok/</w:t>
              </w:r>
            </w:hyperlink>
            <w:r w:rsidR="008C64BA" w:rsidRPr="003F2861">
              <w:rPr>
                <w:rFonts w:eastAsia="Calibri"/>
                <w:color w:val="000000" w:themeColor="text1"/>
                <w:sz w:val="24"/>
                <w:szCs w:val="24"/>
                <w:lang w:val="en-US"/>
              </w:rPr>
              <w:t xml:space="preserve"> </w:t>
            </w:r>
          </w:p>
        </w:tc>
        <w:tc>
          <w:tcPr>
            <w:tcW w:w="3294" w:type="dxa"/>
            <w:tcBorders>
              <w:top w:val="single" w:sz="4" w:space="0" w:color="auto"/>
              <w:left w:val="single" w:sz="4" w:space="0" w:color="auto"/>
              <w:bottom w:val="single" w:sz="4" w:space="0" w:color="auto"/>
              <w:right w:val="single" w:sz="4" w:space="0" w:color="auto"/>
            </w:tcBorders>
            <w:shd w:val="clear" w:color="auto" w:fill="auto"/>
            <w:noWrap/>
          </w:tcPr>
          <w:p w14:paraId="4A773B54" w14:textId="77777777" w:rsidR="00EE3FF4" w:rsidRPr="000859F1" w:rsidRDefault="00EE3FF4" w:rsidP="00EE3FF4">
            <w:pPr>
              <w:ind w:left="-57" w:right="-57"/>
              <w:jc w:val="center"/>
              <w:rPr>
                <w:rFonts w:eastAsia="Calibri"/>
                <w:color w:val="000000" w:themeColor="text1"/>
                <w:sz w:val="24"/>
                <w:szCs w:val="24"/>
                <w:lang w:eastAsia="en-US"/>
              </w:rPr>
            </w:pPr>
            <w:r w:rsidRPr="000859F1">
              <w:rPr>
                <w:rFonts w:eastAsia="Calibri"/>
                <w:color w:val="000000" w:themeColor="text1"/>
                <w:sz w:val="24"/>
                <w:szCs w:val="24"/>
                <w:lang w:eastAsia="en-US"/>
              </w:rPr>
              <w:t>Управление экономического развития администрации Яковлевского городского округа</w:t>
            </w:r>
          </w:p>
        </w:tc>
      </w:tr>
    </w:tbl>
    <w:p w14:paraId="2BED108B" w14:textId="77777777" w:rsidR="008F70CE" w:rsidRPr="003D45CE" w:rsidRDefault="008F70CE" w:rsidP="00395980">
      <w:pPr>
        <w:shd w:val="clear" w:color="auto" w:fill="FFFFFF" w:themeFill="background1"/>
        <w:ind w:right="-31"/>
        <w:jc w:val="center"/>
        <w:rPr>
          <w:b/>
          <w:color w:val="FF0000"/>
          <w:sz w:val="28"/>
          <w:szCs w:val="28"/>
        </w:rPr>
      </w:pPr>
    </w:p>
    <w:p w14:paraId="35730959" w14:textId="77777777" w:rsidR="00CB7D5A" w:rsidRPr="0050149A" w:rsidRDefault="00CB7D5A" w:rsidP="00395980">
      <w:pPr>
        <w:shd w:val="clear" w:color="auto" w:fill="FFFFFF" w:themeFill="background1"/>
        <w:ind w:right="-31"/>
        <w:jc w:val="center"/>
        <w:rPr>
          <w:b/>
          <w:color w:val="FF0000"/>
          <w:sz w:val="28"/>
          <w:szCs w:val="28"/>
        </w:rPr>
      </w:pPr>
    </w:p>
    <w:p w14:paraId="728E4C13" w14:textId="77777777" w:rsidR="00CB7D5A" w:rsidRPr="0050149A" w:rsidRDefault="00CB7D5A" w:rsidP="00395980">
      <w:pPr>
        <w:shd w:val="clear" w:color="auto" w:fill="FFFFFF" w:themeFill="background1"/>
        <w:ind w:right="-31"/>
        <w:jc w:val="center"/>
        <w:rPr>
          <w:b/>
          <w:color w:val="FF0000"/>
          <w:sz w:val="28"/>
          <w:szCs w:val="28"/>
        </w:rPr>
      </w:pPr>
    </w:p>
    <w:p w14:paraId="7ED87360" w14:textId="77777777" w:rsidR="00CB7D5A" w:rsidRPr="0050149A" w:rsidRDefault="00CB7D5A" w:rsidP="00395980">
      <w:pPr>
        <w:shd w:val="clear" w:color="auto" w:fill="FFFFFF" w:themeFill="background1"/>
        <w:ind w:right="-31"/>
        <w:jc w:val="center"/>
        <w:rPr>
          <w:b/>
          <w:color w:val="FF0000"/>
          <w:sz w:val="28"/>
          <w:szCs w:val="28"/>
        </w:rPr>
      </w:pPr>
    </w:p>
    <w:p w14:paraId="3696B2B3" w14:textId="77777777" w:rsidR="00CB7D5A" w:rsidRPr="0050149A" w:rsidRDefault="00CB7D5A" w:rsidP="00395980">
      <w:pPr>
        <w:shd w:val="clear" w:color="auto" w:fill="FFFFFF" w:themeFill="background1"/>
        <w:ind w:right="-31"/>
        <w:jc w:val="center"/>
        <w:rPr>
          <w:b/>
          <w:color w:val="FF0000"/>
          <w:sz w:val="28"/>
          <w:szCs w:val="28"/>
        </w:rPr>
      </w:pPr>
    </w:p>
    <w:p w14:paraId="48067261" w14:textId="77777777" w:rsidR="00CB7D5A" w:rsidRPr="0050149A" w:rsidRDefault="00CB7D5A" w:rsidP="00395980">
      <w:pPr>
        <w:shd w:val="clear" w:color="auto" w:fill="FFFFFF" w:themeFill="background1"/>
        <w:ind w:right="-31"/>
        <w:jc w:val="center"/>
        <w:rPr>
          <w:b/>
          <w:color w:val="FF0000"/>
          <w:sz w:val="28"/>
          <w:szCs w:val="28"/>
        </w:rPr>
      </w:pPr>
    </w:p>
    <w:p w14:paraId="641910FA" w14:textId="77777777" w:rsidR="00CB7D5A" w:rsidRPr="0050149A" w:rsidRDefault="00CB7D5A" w:rsidP="00395980">
      <w:pPr>
        <w:shd w:val="clear" w:color="auto" w:fill="FFFFFF" w:themeFill="background1"/>
        <w:ind w:right="-31"/>
        <w:jc w:val="center"/>
        <w:rPr>
          <w:b/>
          <w:color w:val="FF0000"/>
          <w:sz w:val="28"/>
          <w:szCs w:val="28"/>
        </w:rPr>
      </w:pPr>
    </w:p>
    <w:p w14:paraId="7E43541F" w14:textId="77777777" w:rsidR="00CB7D5A" w:rsidRDefault="00CB7D5A" w:rsidP="00395980">
      <w:pPr>
        <w:shd w:val="clear" w:color="auto" w:fill="FFFFFF" w:themeFill="background1"/>
        <w:ind w:right="-31"/>
        <w:jc w:val="center"/>
        <w:rPr>
          <w:b/>
          <w:color w:val="FF0000"/>
          <w:sz w:val="28"/>
          <w:szCs w:val="28"/>
        </w:rPr>
      </w:pPr>
    </w:p>
    <w:p w14:paraId="607C24A7" w14:textId="77777777" w:rsidR="003F2861" w:rsidRDefault="003F2861" w:rsidP="00395980">
      <w:pPr>
        <w:shd w:val="clear" w:color="auto" w:fill="FFFFFF" w:themeFill="background1"/>
        <w:ind w:right="-31"/>
        <w:jc w:val="center"/>
        <w:rPr>
          <w:b/>
          <w:color w:val="FF0000"/>
          <w:sz w:val="28"/>
          <w:szCs w:val="28"/>
        </w:rPr>
      </w:pPr>
    </w:p>
    <w:p w14:paraId="15970046" w14:textId="77777777" w:rsidR="003F2861" w:rsidRDefault="003F2861" w:rsidP="00395980">
      <w:pPr>
        <w:shd w:val="clear" w:color="auto" w:fill="FFFFFF" w:themeFill="background1"/>
        <w:ind w:right="-31"/>
        <w:jc w:val="center"/>
        <w:rPr>
          <w:b/>
          <w:color w:val="FF0000"/>
          <w:sz w:val="28"/>
          <w:szCs w:val="28"/>
        </w:rPr>
      </w:pPr>
    </w:p>
    <w:p w14:paraId="5CF23C98" w14:textId="77777777" w:rsidR="003F2861" w:rsidRDefault="003F2861" w:rsidP="00395980">
      <w:pPr>
        <w:shd w:val="clear" w:color="auto" w:fill="FFFFFF" w:themeFill="background1"/>
        <w:ind w:right="-31"/>
        <w:jc w:val="center"/>
        <w:rPr>
          <w:b/>
          <w:color w:val="FF0000"/>
          <w:sz w:val="28"/>
          <w:szCs w:val="28"/>
        </w:rPr>
      </w:pPr>
    </w:p>
    <w:p w14:paraId="540B71C7" w14:textId="77777777" w:rsidR="003F2861" w:rsidRDefault="003F2861" w:rsidP="00395980">
      <w:pPr>
        <w:shd w:val="clear" w:color="auto" w:fill="FFFFFF" w:themeFill="background1"/>
        <w:ind w:right="-31"/>
        <w:jc w:val="center"/>
        <w:rPr>
          <w:b/>
          <w:color w:val="FF0000"/>
          <w:sz w:val="28"/>
          <w:szCs w:val="28"/>
        </w:rPr>
      </w:pPr>
    </w:p>
    <w:p w14:paraId="5618C1F9" w14:textId="77777777" w:rsidR="003F2861" w:rsidRDefault="003F2861" w:rsidP="00395980">
      <w:pPr>
        <w:shd w:val="clear" w:color="auto" w:fill="FFFFFF" w:themeFill="background1"/>
        <w:ind w:right="-31"/>
        <w:jc w:val="center"/>
        <w:rPr>
          <w:b/>
          <w:color w:val="FF0000"/>
          <w:sz w:val="28"/>
          <w:szCs w:val="28"/>
        </w:rPr>
      </w:pPr>
    </w:p>
    <w:p w14:paraId="0ED64FC4" w14:textId="77777777" w:rsidR="003F2861" w:rsidRPr="0050149A" w:rsidRDefault="003F2861" w:rsidP="00395980">
      <w:pPr>
        <w:shd w:val="clear" w:color="auto" w:fill="FFFFFF" w:themeFill="background1"/>
        <w:ind w:right="-31"/>
        <w:jc w:val="center"/>
        <w:rPr>
          <w:b/>
          <w:color w:val="FF0000"/>
          <w:sz w:val="28"/>
          <w:szCs w:val="28"/>
        </w:rPr>
      </w:pPr>
    </w:p>
    <w:p w14:paraId="126AF177" w14:textId="77777777" w:rsidR="00CB7D5A" w:rsidRPr="0050149A" w:rsidRDefault="00CB7D5A" w:rsidP="00395980">
      <w:pPr>
        <w:shd w:val="clear" w:color="auto" w:fill="FFFFFF" w:themeFill="background1"/>
        <w:ind w:right="-31"/>
        <w:jc w:val="center"/>
        <w:rPr>
          <w:b/>
          <w:color w:val="FF0000"/>
          <w:sz w:val="28"/>
          <w:szCs w:val="28"/>
        </w:rPr>
      </w:pPr>
    </w:p>
    <w:p w14:paraId="39D46A14" w14:textId="77777777" w:rsidR="00CB7D5A" w:rsidRPr="0050149A" w:rsidRDefault="00CB7D5A" w:rsidP="00395980">
      <w:pPr>
        <w:shd w:val="clear" w:color="auto" w:fill="FFFFFF" w:themeFill="background1"/>
        <w:ind w:right="-31"/>
        <w:jc w:val="center"/>
        <w:rPr>
          <w:b/>
          <w:color w:val="FF0000"/>
          <w:sz w:val="28"/>
          <w:szCs w:val="28"/>
        </w:rPr>
      </w:pPr>
    </w:p>
    <w:p w14:paraId="1953F752" w14:textId="56860999" w:rsidR="00032AD9" w:rsidRPr="00136E31" w:rsidRDefault="006E5897" w:rsidP="00395980">
      <w:pPr>
        <w:shd w:val="clear" w:color="auto" w:fill="FFFFFF" w:themeFill="background1"/>
        <w:ind w:right="-31"/>
        <w:jc w:val="center"/>
        <w:rPr>
          <w:b/>
          <w:color w:val="000000" w:themeColor="text1"/>
          <w:sz w:val="28"/>
          <w:szCs w:val="28"/>
        </w:rPr>
      </w:pPr>
      <w:r w:rsidRPr="00136E31">
        <w:rPr>
          <w:b/>
          <w:color w:val="000000" w:themeColor="text1"/>
          <w:sz w:val="28"/>
          <w:szCs w:val="28"/>
          <w:lang w:val="en-US"/>
        </w:rPr>
        <w:t>I</w:t>
      </w:r>
      <w:r w:rsidR="00032AD9" w:rsidRPr="00136E31">
        <w:rPr>
          <w:b/>
          <w:color w:val="000000" w:themeColor="text1"/>
          <w:sz w:val="28"/>
          <w:szCs w:val="28"/>
          <w:lang w:val="en-US"/>
        </w:rPr>
        <w:t>II</w:t>
      </w:r>
      <w:r w:rsidR="00032AD9" w:rsidRPr="00136E31">
        <w:rPr>
          <w:b/>
          <w:color w:val="000000" w:themeColor="text1"/>
          <w:sz w:val="28"/>
          <w:szCs w:val="28"/>
        </w:rPr>
        <w:t xml:space="preserve">. Системные мероприятия, направленные на развитие конкурентной среды в </w:t>
      </w:r>
      <w:r w:rsidR="001E7302" w:rsidRPr="00136E31">
        <w:rPr>
          <w:b/>
          <w:color w:val="000000" w:themeColor="text1"/>
          <w:sz w:val="28"/>
          <w:szCs w:val="28"/>
        </w:rPr>
        <w:t>Яковлевском городском округе</w:t>
      </w:r>
    </w:p>
    <w:p w14:paraId="4543B891" w14:textId="77777777" w:rsidR="00032AD9" w:rsidRPr="00136E31" w:rsidRDefault="00032AD9" w:rsidP="00500DC4">
      <w:pPr>
        <w:shd w:val="clear" w:color="auto" w:fill="FFFFFF" w:themeFill="background1"/>
        <w:ind w:right="-31"/>
        <w:jc w:val="center"/>
        <w:rPr>
          <w:b/>
          <w:color w:val="000000" w:themeColor="text1"/>
          <w:sz w:val="26"/>
          <w:szCs w:val="26"/>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289"/>
      </w:tblGrid>
      <w:tr w:rsidR="00136E31" w:rsidRPr="00136E31" w14:paraId="2E7FCEC1" w14:textId="77777777" w:rsidTr="00BC12B9">
        <w:trPr>
          <w:tblHeader/>
        </w:trPr>
        <w:tc>
          <w:tcPr>
            <w:tcW w:w="817" w:type="dxa"/>
            <w:vAlign w:val="center"/>
          </w:tcPr>
          <w:p w14:paraId="520C59DB"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 п/п</w:t>
            </w:r>
          </w:p>
        </w:tc>
        <w:tc>
          <w:tcPr>
            <w:tcW w:w="4820" w:type="dxa"/>
            <w:vAlign w:val="center"/>
          </w:tcPr>
          <w:p w14:paraId="3EE015D4"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 xml:space="preserve">Наименование </w:t>
            </w:r>
          </w:p>
          <w:p w14:paraId="35B235BE"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мероприятия</w:t>
            </w:r>
          </w:p>
        </w:tc>
        <w:tc>
          <w:tcPr>
            <w:tcW w:w="1701" w:type="dxa"/>
            <w:vAlign w:val="center"/>
          </w:tcPr>
          <w:p w14:paraId="10C477B1"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Срок</w:t>
            </w:r>
          </w:p>
          <w:p w14:paraId="5C308795"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 xml:space="preserve">реализации </w:t>
            </w:r>
          </w:p>
          <w:p w14:paraId="4CCE4781"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мероприятия</w:t>
            </w:r>
          </w:p>
        </w:tc>
        <w:tc>
          <w:tcPr>
            <w:tcW w:w="4677" w:type="dxa"/>
            <w:vAlign w:val="center"/>
          </w:tcPr>
          <w:p w14:paraId="2099FAAE"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Результат выполнения мероприятия</w:t>
            </w:r>
          </w:p>
        </w:tc>
        <w:tc>
          <w:tcPr>
            <w:tcW w:w="3289" w:type="dxa"/>
            <w:vAlign w:val="center"/>
          </w:tcPr>
          <w:p w14:paraId="4E329E61"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 xml:space="preserve">Ответственные </w:t>
            </w:r>
          </w:p>
          <w:p w14:paraId="06F2DFC9" w14:textId="77777777" w:rsidR="00032AD9" w:rsidRPr="00136E31" w:rsidRDefault="00032AD9" w:rsidP="00500DC4">
            <w:pPr>
              <w:shd w:val="clear" w:color="auto" w:fill="FFFFFF" w:themeFill="background1"/>
              <w:ind w:right="-31"/>
              <w:jc w:val="center"/>
              <w:rPr>
                <w:b/>
                <w:color w:val="000000" w:themeColor="text1"/>
                <w:sz w:val="24"/>
                <w:szCs w:val="24"/>
              </w:rPr>
            </w:pPr>
            <w:r w:rsidRPr="00136E31">
              <w:rPr>
                <w:b/>
                <w:color w:val="000000" w:themeColor="text1"/>
                <w:sz w:val="24"/>
                <w:szCs w:val="24"/>
              </w:rPr>
              <w:t>исполнители</w:t>
            </w:r>
          </w:p>
        </w:tc>
      </w:tr>
      <w:tr w:rsidR="00136E31" w:rsidRPr="00136E31" w14:paraId="38D1B66E" w14:textId="77777777" w:rsidTr="00BC12B9">
        <w:tc>
          <w:tcPr>
            <w:tcW w:w="15304" w:type="dxa"/>
            <w:gridSpan w:val="5"/>
            <w:vAlign w:val="center"/>
          </w:tcPr>
          <w:p w14:paraId="782B8672" w14:textId="77777777" w:rsidR="004A46F8" w:rsidRPr="00136E31" w:rsidRDefault="00F5683C" w:rsidP="00500DC4">
            <w:pPr>
              <w:shd w:val="clear" w:color="auto" w:fill="FFFFFF" w:themeFill="background1"/>
              <w:ind w:right="-31"/>
              <w:jc w:val="center"/>
              <w:rPr>
                <w:color w:val="000000" w:themeColor="text1"/>
                <w:sz w:val="24"/>
                <w:szCs w:val="24"/>
              </w:rPr>
            </w:pPr>
            <w:r w:rsidRPr="00136E31">
              <w:rPr>
                <w:b/>
                <w:color w:val="000000" w:themeColor="text1"/>
                <w:sz w:val="24"/>
                <w:szCs w:val="24"/>
              </w:rPr>
              <w:t>1</w:t>
            </w:r>
            <w:r w:rsidR="004A46F8" w:rsidRPr="00136E31">
              <w:rPr>
                <w:b/>
                <w:color w:val="000000" w:themeColor="text1"/>
                <w:sz w:val="24"/>
                <w:szCs w:val="24"/>
              </w:rPr>
              <w:t xml:space="preserve">. </w:t>
            </w:r>
            <w:r w:rsidRPr="00136E31">
              <w:rPr>
                <w:b/>
                <w:color w:val="000000" w:themeColor="text1"/>
                <w:sz w:val="24"/>
                <w:szCs w:val="24"/>
              </w:rPr>
              <w:t xml:space="preserve">Организационно-методическое обеспечение реализации </w:t>
            </w:r>
            <w:r w:rsidR="00E66875" w:rsidRPr="00136E31">
              <w:rPr>
                <w:b/>
                <w:color w:val="000000" w:themeColor="text1"/>
                <w:sz w:val="24"/>
                <w:szCs w:val="24"/>
              </w:rPr>
              <w:t xml:space="preserve">системных мероприятий </w:t>
            </w:r>
            <w:r w:rsidRPr="00136E31">
              <w:rPr>
                <w:b/>
                <w:color w:val="000000" w:themeColor="text1"/>
                <w:sz w:val="24"/>
                <w:szCs w:val="24"/>
              </w:rPr>
              <w:t>в Белгородской области</w:t>
            </w:r>
          </w:p>
        </w:tc>
      </w:tr>
      <w:tr w:rsidR="00014792" w:rsidRPr="00014792" w14:paraId="5A77AA79" w14:textId="77777777" w:rsidTr="00BC12B9">
        <w:tc>
          <w:tcPr>
            <w:tcW w:w="817" w:type="dxa"/>
          </w:tcPr>
          <w:p w14:paraId="60506CE8" w14:textId="77777777" w:rsidR="00AE4963" w:rsidRPr="001A5B3B" w:rsidRDefault="00AE4963" w:rsidP="00997F5E">
            <w:pPr>
              <w:shd w:val="clear" w:color="auto" w:fill="FFFFFF" w:themeFill="background1"/>
              <w:ind w:right="-31"/>
              <w:jc w:val="center"/>
              <w:rPr>
                <w:color w:val="000000" w:themeColor="text1"/>
                <w:sz w:val="24"/>
                <w:szCs w:val="24"/>
              </w:rPr>
            </w:pPr>
            <w:r w:rsidRPr="001A5B3B">
              <w:rPr>
                <w:color w:val="000000" w:themeColor="text1"/>
                <w:sz w:val="24"/>
                <w:szCs w:val="24"/>
              </w:rPr>
              <w:t>1.</w:t>
            </w:r>
            <w:r w:rsidR="00997F5E" w:rsidRPr="001A5B3B">
              <w:rPr>
                <w:color w:val="000000" w:themeColor="text1"/>
                <w:sz w:val="24"/>
                <w:szCs w:val="24"/>
              </w:rPr>
              <w:t>1</w:t>
            </w:r>
          </w:p>
        </w:tc>
        <w:tc>
          <w:tcPr>
            <w:tcW w:w="4820" w:type="dxa"/>
          </w:tcPr>
          <w:p w14:paraId="086EDD0C" w14:textId="77777777" w:rsidR="00AE4963" w:rsidRPr="001A5B3B" w:rsidRDefault="00AE4963" w:rsidP="00AE4963">
            <w:pPr>
              <w:shd w:val="clear" w:color="auto" w:fill="FFFFFF" w:themeFill="background1"/>
              <w:ind w:right="-31"/>
              <w:jc w:val="both"/>
              <w:rPr>
                <w:color w:val="000000" w:themeColor="text1"/>
                <w:sz w:val="24"/>
                <w:szCs w:val="24"/>
                <w:lang w:eastAsia="en-US"/>
              </w:rPr>
            </w:pPr>
            <w:r w:rsidRPr="001A5B3B">
              <w:rPr>
                <w:color w:val="000000" w:themeColor="text1"/>
                <w:sz w:val="24"/>
                <w:szCs w:val="24"/>
                <w:lang w:eastAsia="en-US"/>
              </w:rPr>
              <w:t>Внесение изменений в перечень товарных рынков</w:t>
            </w:r>
          </w:p>
        </w:tc>
        <w:tc>
          <w:tcPr>
            <w:tcW w:w="1701" w:type="dxa"/>
          </w:tcPr>
          <w:p w14:paraId="2022C3E4" w14:textId="77777777" w:rsidR="00AE4963" w:rsidRPr="001A5B3B" w:rsidRDefault="0027320B" w:rsidP="00711F02">
            <w:pPr>
              <w:pStyle w:val="ConsPlusNormal"/>
              <w:jc w:val="center"/>
              <w:rPr>
                <w:color w:val="000000" w:themeColor="text1"/>
              </w:rPr>
            </w:pPr>
            <w:r w:rsidRPr="001A5B3B">
              <w:rPr>
                <w:color w:val="000000" w:themeColor="text1"/>
              </w:rPr>
              <w:t xml:space="preserve">2022 – 2025 </w:t>
            </w:r>
            <w:r w:rsidR="00AE4963" w:rsidRPr="001A5B3B">
              <w:rPr>
                <w:color w:val="000000" w:themeColor="text1"/>
              </w:rPr>
              <w:t>годы</w:t>
            </w:r>
          </w:p>
        </w:tc>
        <w:tc>
          <w:tcPr>
            <w:tcW w:w="4677" w:type="dxa"/>
          </w:tcPr>
          <w:p w14:paraId="70C1D3F2" w14:textId="1367EE50" w:rsidR="00AE4963" w:rsidRPr="001A5B3B" w:rsidRDefault="00577DCB" w:rsidP="005A17FD">
            <w:pPr>
              <w:shd w:val="clear" w:color="auto" w:fill="FFFFFF" w:themeFill="background1"/>
              <w:ind w:right="-31"/>
              <w:jc w:val="both"/>
              <w:rPr>
                <w:color w:val="000000" w:themeColor="text1"/>
                <w:sz w:val="24"/>
                <w:szCs w:val="24"/>
                <w:lang w:eastAsia="en-US"/>
              </w:rPr>
            </w:pPr>
            <w:r w:rsidRPr="001A5B3B">
              <w:rPr>
                <w:rFonts w:eastAsia="Calibri"/>
                <w:color w:val="000000" w:themeColor="text1"/>
                <w:sz w:val="24"/>
                <w:szCs w:val="24"/>
                <w:lang w:eastAsia="en-US"/>
              </w:rPr>
              <w:t xml:space="preserve">В целях улучшения конкурентной среды на рынках товаров, работ, услуг Яковлевского городского округа распоряжением администрации Яковлевского городского округа от </w:t>
            </w:r>
            <w:r w:rsidR="002D0D8C" w:rsidRPr="001A5B3B">
              <w:rPr>
                <w:rFonts w:eastAsia="Calibri"/>
                <w:color w:val="000000" w:themeColor="text1"/>
                <w:sz w:val="24"/>
                <w:szCs w:val="24"/>
                <w:lang w:eastAsia="en-US"/>
              </w:rPr>
              <w:t>25.02.2022</w:t>
            </w:r>
            <w:r w:rsidRPr="001A5B3B">
              <w:rPr>
                <w:rFonts w:eastAsia="Calibri"/>
                <w:color w:val="000000" w:themeColor="text1"/>
                <w:sz w:val="24"/>
                <w:szCs w:val="24"/>
                <w:lang w:eastAsia="en-US"/>
              </w:rPr>
              <w:t xml:space="preserve"> года №</w:t>
            </w:r>
            <w:r w:rsidR="002D0D8C" w:rsidRPr="001A5B3B">
              <w:rPr>
                <w:rFonts w:eastAsia="Calibri"/>
                <w:color w:val="000000" w:themeColor="text1"/>
                <w:sz w:val="24"/>
                <w:szCs w:val="24"/>
                <w:lang w:eastAsia="en-US"/>
              </w:rPr>
              <w:t>154</w:t>
            </w:r>
            <w:r w:rsidRPr="001A5B3B">
              <w:rPr>
                <w:rFonts w:eastAsia="Calibri"/>
                <w:color w:val="000000" w:themeColor="text1"/>
                <w:sz w:val="24"/>
                <w:szCs w:val="24"/>
                <w:lang w:eastAsia="en-US"/>
              </w:rPr>
              <w:t>-р «О</w:t>
            </w:r>
            <w:r w:rsidR="002D0D8C" w:rsidRPr="001A5B3B">
              <w:rPr>
                <w:rFonts w:eastAsia="Calibri"/>
                <w:color w:val="000000" w:themeColor="text1"/>
                <w:sz w:val="24"/>
                <w:szCs w:val="24"/>
                <w:lang w:eastAsia="en-US"/>
              </w:rPr>
              <w:t>б утверждении перечня товарных рынков и плана мероприятий по содействию развитию конкуренции в Яковлевском городском округе на 2022-2025 годы» утверждены переч</w:t>
            </w:r>
            <w:r w:rsidR="001A5B3B">
              <w:rPr>
                <w:rFonts w:eastAsia="Calibri"/>
                <w:color w:val="000000" w:themeColor="text1"/>
                <w:sz w:val="24"/>
                <w:szCs w:val="24"/>
                <w:lang w:eastAsia="en-US"/>
              </w:rPr>
              <w:t>ень</w:t>
            </w:r>
            <w:r w:rsidR="002D0D8C" w:rsidRPr="001A5B3B">
              <w:rPr>
                <w:rFonts w:eastAsia="Calibri"/>
                <w:color w:val="000000" w:themeColor="text1"/>
                <w:sz w:val="24"/>
                <w:szCs w:val="24"/>
                <w:lang w:eastAsia="en-US"/>
              </w:rPr>
              <w:t xml:space="preserve"> товарных рынков и план мероприятий по содействию развитию конкуренции </w:t>
            </w:r>
            <w:r w:rsidRPr="001A5B3B">
              <w:rPr>
                <w:rFonts w:eastAsia="Calibri"/>
                <w:color w:val="000000" w:themeColor="text1"/>
                <w:sz w:val="24"/>
                <w:szCs w:val="24"/>
                <w:lang w:eastAsia="en-US"/>
              </w:rPr>
              <w:t>в округе, который включает в себя 3</w:t>
            </w:r>
            <w:r w:rsidR="005A17FD" w:rsidRPr="001A5B3B">
              <w:rPr>
                <w:rFonts w:eastAsia="Calibri"/>
                <w:color w:val="000000" w:themeColor="text1"/>
                <w:sz w:val="24"/>
                <w:szCs w:val="24"/>
                <w:lang w:eastAsia="en-US"/>
              </w:rPr>
              <w:t>4</w:t>
            </w:r>
            <w:r w:rsidRPr="001A5B3B">
              <w:rPr>
                <w:rFonts w:eastAsia="Calibri"/>
                <w:color w:val="000000" w:themeColor="text1"/>
                <w:sz w:val="24"/>
                <w:szCs w:val="24"/>
                <w:lang w:eastAsia="en-US"/>
              </w:rPr>
              <w:t xml:space="preserve"> товарных рынк</w:t>
            </w:r>
            <w:r w:rsidR="001A5B3B">
              <w:rPr>
                <w:rFonts w:eastAsia="Calibri"/>
                <w:color w:val="000000" w:themeColor="text1"/>
                <w:sz w:val="24"/>
                <w:szCs w:val="24"/>
                <w:lang w:eastAsia="en-US"/>
              </w:rPr>
              <w:t>а</w:t>
            </w:r>
            <w:r w:rsidRPr="001A5B3B">
              <w:rPr>
                <w:rFonts w:eastAsia="Calibri"/>
                <w:color w:val="000000" w:themeColor="text1"/>
                <w:sz w:val="24"/>
                <w:szCs w:val="24"/>
                <w:lang w:eastAsia="en-US"/>
              </w:rPr>
              <w:t>.</w:t>
            </w:r>
          </w:p>
        </w:tc>
        <w:tc>
          <w:tcPr>
            <w:tcW w:w="3289" w:type="dxa"/>
          </w:tcPr>
          <w:p w14:paraId="56ECEE1D" w14:textId="77777777" w:rsidR="00AE4963" w:rsidRPr="001A5B3B" w:rsidRDefault="00E06DDE" w:rsidP="00162642">
            <w:pPr>
              <w:pStyle w:val="ConsPlusNormal"/>
              <w:jc w:val="center"/>
              <w:rPr>
                <w:color w:val="000000" w:themeColor="text1"/>
              </w:rPr>
            </w:pPr>
            <w:r w:rsidRPr="001A5B3B">
              <w:rPr>
                <w:bCs/>
                <w:color w:val="000000" w:themeColor="text1"/>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014792" w:rsidRPr="00014792" w14:paraId="2A757DF2" w14:textId="77777777" w:rsidTr="00BC12B9">
        <w:tc>
          <w:tcPr>
            <w:tcW w:w="817" w:type="dxa"/>
          </w:tcPr>
          <w:p w14:paraId="3BD3B8ED" w14:textId="77777777" w:rsidR="00AE4963" w:rsidRPr="00966751" w:rsidRDefault="00AE4963" w:rsidP="00997F5E">
            <w:pPr>
              <w:shd w:val="clear" w:color="auto" w:fill="FFFFFF" w:themeFill="background1"/>
              <w:ind w:right="-31"/>
              <w:jc w:val="center"/>
              <w:rPr>
                <w:color w:val="000000" w:themeColor="text1"/>
                <w:sz w:val="24"/>
                <w:szCs w:val="24"/>
              </w:rPr>
            </w:pPr>
            <w:r w:rsidRPr="00966751">
              <w:rPr>
                <w:color w:val="000000" w:themeColor="text1"/>
                <w:sz w:val="24"/>
                <w:szCs w:val="24"/>
              </w:rPr>
              <w:t>1.</w:t>
            </w:r>
            <w:r w:rsidR="00997F5E" w:rsidRPr="00966751">
              <w:rPr>
                <w:color w:val="000000" w:themeColor="text1"/>
                <w:sz w:val="24"/>
                <w:szCs w:val="24"/>
              </w:rPr>
              <w:t>2</w:t>
            </w:r>
          </w:p>
        </w:tc>
        <w:tc>
          <w:tcPr>
            <w:tcW w:w="4820" w:type="dxa"/>
          </w:tcPr>
          <w:p w14:paraId="446A3530" w14:textId="77777777" w:rsidR="00AE4963" w:rsidRPr="00966751" w:rsidRDefault="00E06DDE" w:rsidP="00E06DDE">
            <w:pPr>
              <w:shd w:val="clear" w:color="auto" w:fill="FFFFFF" w:themeFill="background1"/>
              <w:ind w:right="-31"/>
              <w:jc w:val="both"/>
              <w:rPr>
                <w:color w:val="000000" w:themeColor="text1"/>
                <w:sz w:val="24"/>
                <w:szCs w:val="24"/>
                <w:lang w:eastAsia="en-US"/>
              </w:rPr>
            </w:pPr>
            <w:r w:rsidRPr="00966751">
              <w:rPr>
                <w:color w:val="000000" w:themeColor="text1"/>
                <w:sz w:val="24"/>
                <w:szCs w:val="24"/>
                <w:lang w:eastAsia="en-US"/>
              </w:rPr>
              <w:t>К</w:t>
            </w:r>
            <w:r w:rsidR="00AE4963" w:rsidRPr="00966751">
              <w:rPr>
                <w:color w:val="000000" w:themeColor="text1"/>
                <w:sz w:val="24"/>
                <w:szCs w:val="24"/>
                <w:lang w:eastAsia="en-US"/>
              </w:rPr>
              <w:t>орректировка, реализация</w:t>
            </w:r>
            <w:r w:rsidRPr="00966751">
              <w:rPr>
                <w:color w:val="000000" w:themeColor="text1"/>
                <w:sz w:val="24"/>
                <w:szCs w:val="24"/>
                <w:lang w:eastAsia="en-US"/>
              </w:rPr>
              <w:t xml:space="preserve"> </w:t>
            </w:r>
            <w:r w:rsidR="00AE4963" w:rsidRPr="00966751">
              <w:rPr>
                <w:color w:val="000000" w:themeColor="text1"/>
                <w:sz w:val="24"/>
                <w:szCs w:val="24"/>
                <w:lang w:eastAsia="en-US"/>
              </w:rPr>
              <w:t>и мониторинг планов мероприятий</w:t>
            </w:r>
            <w:r w:rsidRPr="00966751">
              <w:rPr>
                <w:color w:val="000000" w:themeColor="text1"/>
                <w:sz w:val="24"/>
                <w:szCs w:val="24"/>
                <w:lang w:eastAsia="en-US"/>
              </w:rPr>
              <w:t xml:space="preserve"> </w:t>
            </w:r>
            <w:r w:rsidR="00AE4963" w:rsidRPr="00966751">
              <w:rPr>
                <w:color w:val="000000" w:themeColor="text1"/>
                <w:sz w:val="24"/>
                <w:szCs w:val="24"/>
                <w:lang w:eastAsia="en-US"/>
              </w:rPr>
              <w:t>по содействию развитию конкуренции</w:t>
            </w:r>
            <w:r w:rsidRPr="00966751">
              <w:rPr>
                <w:color w:val="000000" w:themeColor="text1"/>
                <w:sz w:val="24"/>
                <w:szCs w:val="24"/>
                <w:lang w:eastAsia="en-US"/>
              </w:rPr>
              <w:t xml:space="preserve"> </w:t>
            </w:r>
            <w:r w:rsidR="00AE4963" w:rsidRPr="00966751">
              <w:rPr>
                <w:color w:val="000000" w:themeColor="text1"/>
                <w:sz w:val="24"/>
                <w:szCs w:val="24"/>
                <w:lang w:eastAsia="en-US"/>
              </w:rPr>
              <w:t xml:space="preserve">в соответствующих сферах деятельности </w:t>
            </w:r>
          </w:p>
        </w:tc>
        <w:tc>
          <w:tcPr>
            <w:tcW w:w="1701" w:type="dxa"/>
          </w:tcPr>
          <w:p w14:paraId="39874B27" w14:textId="77777777" w:rsidR="00AE4963" w:rsidRPr="00966751" w:rsidRDefault="0027320B" w:rsidP="00711F02">
            <w:pPr>
              <w:pStyle w:val="ConsPlusNormal"/>
              <w:jc w:val="center"/>
              <w:rPr>
                <w:color w:val="000000" w:themeColor="text1"/>
              </w:rPr>
            </w:pPr>
            <w:r w:rsidRPr="00966751">
              <w:rPr>
                <w:color w:val="000000" w:themeColor="text1"/>
              </w:rPr>
              <w:t xml:space="preserve">2022 – 2025 </w:t>
            </w:r>
            <w:r w:rsidR="00AE4963" w:rsidRPr="00966751">
              <w:rPr>
                <w:color w:val="000000" w:themeColor="text1"/>
              </w:rPr>
              <w:t>годы</w:t>
            </w:r>
          </w:p>
        </w:tc>
        <w:tc>
          <w:tcPr>
            <w:tcW w:w="4677" w:type="dxa"/>
          </w:tcPr>
          <w:p w14:paraId="165AF368" w14:textId="1972359E" w:rsidR="00AE4963" w:rsidRPr="00966751" w:rsidRDefault="005A17FD" w:rsidP="002C3E35">
            <w:pPr>
              <w:shd w:val="clear" w:color="auto" w:fill="FFFFFF" w:themeFill="background1"/>
              <w:ind w:right="-31"/>
              <w:jc w:val="both"/>
              <w:rPr>
                <w:color w:val="000000" w:themeColor="text1"/>
                <w:sz w:val="24"/>
                <w:szCs w:val="24"/>
                <w:lang w:eastAsia="en-US"/>
              </w:rPr>
            </w:pPr>
            <w:r w:rsidRPr="00966751">
              <w:rPr>
                <w:color w:val="000000" w:themeColor="text1"/>
                <w:sz w:val="24"/>
                <w:szCs w:val="24"/>
                <w:lang w:eastAsia="en-US"/>
              </w:rPr>
              <w:t xml:space="preserve">В </w:t>
            </w:r>
            <w:r w:rsidR="00966751" w:rsidRPr="00966751">
              <w:rPr>
                <w:color w:val="000000" w:themeColor="text1"/>
                <w:sz w:val="24"/>
                <w:szCs w:val="24"/>
                <w:lang w:eastAsia="en-US"/>
              </w:rPr>
              <w:t xml:space="preserve">1 полугодии </w:t>
            </w:r>
            <w:r w:rsidRPr="00966751">
              <w:rPr>
                <w:color w:val="000000" w:themeColor="text1"/>
                <w:sz w:val="24"/>
                <w:szCs w:val="24"/>
                <w:lang w:eastAsia="en-US"/>
              </w:rPr>
              <w:t>202</w:t>
            </w:r>
            <w:r w:rsidR="00966751" w:rsidRPr="00966751">
              <w:rPr>
                <w:color w:val="000000" w:themeColor="text1"/>
                <w:sz w:val="24"/>
                <w:szCs w:val="24"/>
                <w:lang w:eastAsia="en-US"/>
              </w:rPr>
              <w:t>3</w:t>
            </w:r>
            <w:r w:rsidRPr="00966751">
              <w:rPr>
                <w:color w:val="000000" w:themeColor="text1"/>
                <w:sz w:val="24"/>
                <w:szCs w:val="24"/>
                <w:lang w:eastAsia="en-US"/>
              </w:rPr>
              <w:t xml:space="preserve"> год</w:t>
            </w:r>
            <w:r w:rsidR="00966751" w:rsidRPr="00966751">
              <w:rPr>
                <w:color w:val="000000" w:themeColor="text1"/>
                <w:sz w:val="24"/>
                <w:szCs w:val="24"/>
                <w:lang w:eastAsia="en-US"/>
              </w:rPr>
              <w:t>а</w:t>
            </w:r>
            <w:r w:rsidRPr="00966751">
              <w:rPr>
                <w:color w:val="000000" w:themeColor="text1"/>
                <w:sz w:val="24"/>
                <w:szCs w:val="24"/>
                <w:lang w:eastAsia="en-US"/>
              </w:rPr>
              <w:t xml:space="preserve"> корректировки не вносились</w:t>
            </w:r>
          </w:p>
        </w:tc>
        <w:tc>
          <w:tcPr>
            <w:tcW w:w="3289" w:type="dxa"/>
          </w:tcPr>
          <w:p w14:paraId="3A38A743" w14:textId="77777777" w:rsidR="00AE4963" w:rsidRPr="00966751" w:rsidRDefault="00E06DDE" w:rsidP="00162642">
            <w:pPr>
              <w:pStyle w:val="ConsPlusNormal"/>
              <w:jc w:val="center"/>
              <w:rPr>
                <w:color w:val="000000" w:themeColor="text1"/>
              </w:rPr>
            </w:pPr>
            <w:r w:rsidRPr="00966751">
              <w:rPr>
                <w:color w:val="000000" w:themeColor="text1"/>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014792" w:rsidRPr="00014792" w14:paraId="4F31107D" w14:textId="77777777" w:rsidTr="00BC12B9">
        <w:tc>
          <w:tcPr>
            <w:tcW w:w="817" w:type="dxa"/>
          </w:tcPr>
          <w:p w14:paraId="786D8720" w14:textId="77777777" w:rsidR="00AE4963" w:rsidRPr="00D41E97" w:rsidRDefault="00AE4963" w:rsidP="00997F5E">
            <w:pPr>
              <w:shd w:val="clear" w:color="auto" w:fill="FFFFFF" w:themeFill="background1"/>
              <w:ind w:right="-31"/>
              <w:jc w:val="center"/>
              <w:rPr>
                <w:color w:val="000000" w:themeColor="text1"/>
                <w:sz w:val="24"/>
                <w:szCs w:val="24"/>
              </w:rPr>
            </w:pPr>
            <w:r w:rsidRPr="00D41E97">
              <w:rPr>
                <w:color w:val="000000" w:themeColor="text1"/>
                <w:sz w:val="24"/>
                <w:szCs w:val="24"/>
              </w:rPr>
              <w:t>1.</w:t>
            </w:r>
            <w:r w:rsidR="00997F5E" w:rsidRPr="00D41E97">
              <w:rPr>
                <w:color w:val="000000" w:themeColor="text1"/>
                <w:sz w:val="24"/>
                <w:szCs w:val="24"/>
              </w:rPr>
              <w:t>3</w:t>
            </w:r>
          </w:p>
        </w:tc>
        <w:tc>
          <w:tcPr>
            <w:tcW w:w="4820" w:type="dxa"/>
          </w:tcPr>
          <w:p w14:paraId="1CE5CB24" w14:textId="77777777" w:rsidR="00AE4963" w:rsidRPr="00D41E97" w:rsidRDefault="00E06DDE" w:rsidP="00E06DDE">
            <w:pPr>
              <w:shd w:val="clear" w:color="auto" w:fill="FFFFFF" w:themeFill="background1"/>
              <w:ind w:right="-31"/>
              <w:jc w:val="both"/>
              <w:rPr>
                <w:color w:val="000000" w:themeColor="text1"/>
                <w:sz w:val="24"/>
                <w:szCs w:val="24"/>
                <w:lang w:eastAsia="en-US"/>
              </w:rPr>
            </w:pPr>
            <w:r w:rsidRPr="00D41E97">
              <w:rPr>
                <w:color w:val="000000" w:themeColor="text1"/>
                <w:sz w:val="24"/>
                <w:szCs w:val="24"/>
                <w:lang w:eastAsia="en-US"/>
              </w:rPr>
              <w:t>Участие в семинарах, рабочих совещаниях</w:t>
            </w:r>
            <w:r w:rsidR="00AE4963" w:rsidRPr="00D41E97">
              <w:rPr>
                <w:color w:val="000000" w:themeColor="text1"/>
                <w:sz w:val="24"/>
                <w:szCs w:val="24"/>
                <w:lang w:eastAsia="en-US"/>
              </w:rPr>
              <w:t>, круглых стол</w:t>
            </w:r>
            <w:r w:rsidRPr="00D41E97">
              <w:rPr>
                <w:color w:val="000000" w:themeColor="text1"/>
                <w:sz w:val="24"/>
                <w:szCs w:val="24"/>
                <w:lang w:eastAsia="en-US"/>
              </w:rPr>
              <w:t>ах</w:t>
            </w:r>
            <w:r w:rsidR="00AE4963" w:rsidRPr="00D41E97">
              <w:rPr>
                <w:color w:val="000000" w:themeColor="text1"/>
                <w:sz w:val="24"/>
                <w:szCs w:val="24"/>
                <w:lang w:eastAsia="en-US"/>
              </w:rPr>
              <w:t xml:space="preserve"> по вопросам развития конкуренции</w:t>
            </w:r>
            <w:r w:rsidR="00F0392E" w:rsidRPr="00D41E97">
              <w:rPr>
                <w:color w:val="000000" w:themeColor="text1"/>
                <w:sz w:val="24"/>
                <w:szCs w:val="24"/>
                <w:lang w:eastAsia="en-US"/>
              </w:rPr>
              <w:t>, организованных министерством экономического развития и промышленности области</w:t>
            </w:r>
          </w:p>
        </w:tc>
        <w:tc>
          <w:tcPr>
            <w:tcW w:w="1701" w:type="dxa"/>
          </w:tcPr>
          <w:p w14:paraId="36AEE8F0" w14:textId="77777777" w:rsidR="00AE4963" w:rsidRPr="00D41E97" w:rsidRDefault="0027320B" w:rsidP="00711F02">
            <w:pPr>
              <w:pStyle w:val="ConsPlusNormal"/>
              <w:jc w:val="center"/>
              <w:rPr>
                <w:color w:val="000000" w:themeColor="text1"/>
              </w:rPr>
            </w:pPr>
            <w:r w:rsidRPr="00D41E97">
              <w:rPr>
                <w:color w:val="000000" w:themeColor="text1"/>
              </w:rPr>
              <w:t xml:space="preserve">2022 – 2025 </w:t>
            </w:r>
            <w:r w:rsidR="00AE4963" w:rsidRPr="00D41E97">
              <w:rPr>
                <w:color w:val="000000" w:themeColor="text1"/>
              </w:rPr>
              <w:t>годы</w:t>
            </w:r>
          </w:p>
        </w:tc>
        <w:tc>
          <w:tcPr>
            <w:tcW w:w="4677" w:type="dxa"/>
          </w:tcPr>
          <w:p w14:paraId="6F2B1640" w14:textId="0FFC10A6" w:rsidR="00AE4963" w:rsidRPr="00CC3A7C" w:rsidRDefault="00E04C67" w:rsidP="00E04C67">
            <w:pPr>
              <w:jc w:val="both"/>
              <w:rPr>
                <w:color w:val="000000" w:themeColor="text1"/>
                <w:sz w:val="24"/>
                <w:szCs w:val="24"/>
                <w:lang w:eastAsia="en-US"/>
              </w:rPr>
            </w:pPr>
            <w:r w:rsidRPr="00CC3A7C">
              <w:rPr>
                <w:bCs/>
                <w:color w:val="000000" w:themeColor="text1"/>
                <w:sz w:val="24"/>
                <w:szCs w:val="24"/>
              </w:rPr>
              <w:t>28 июня 202</w:t>
            </w:r>
            <w:r w:rsidR="0062068F" w:rsidRPr="00CC3A7C">
              <w:rPr>
                <w:bCs/>
                <w:color w:val="000000" w:themeColor="text1"/>
                <w:sz w:val="24"/>
                <w:szCs w:val="24"/>
              </w:rPr>
              <w:t>3</w:t>
            </w:r>
            <w:r w:rsidRPr="00CC3A7C">
              <w:rPr>
                <w:bCs/>
                <w:color w:val="000000" w:themeColor="text1"/>
                <w:sz w:val="24"/>
                <w:szCs w:val="24"/>
              </w:rPr>
              <w:t xml:space="preserve"> года с</w:t>
            </w:r>
            <w:r w:rsidR="00E27FDC" w:rsidRPr="00CC3A7C">
              <w:rPr>
                <w:bCs/>
                <w:color w:val="000000" w:themeColor="text1"/>
                <w:sz w:val="24"/>
                <w:szCs w:val="24"/>
              </w:rPr>
              <w:t xml:space="preserve">отрудники структурных подразделений, ответственные </w:t>
            </w:r>
            <w:r w:rsidR="0062068F" w:rsidRPr="00CC3A7C">
              <w:rPr>
                <w:bCs/>
                <w:color w:val="000000" w:themeColor="text1"/>
                <w:sz w:val="24"/>
                <w:szCs w:val="24"/>
              </w:rPr>
              <w:t>за</w:t>
            </w:r>
            <w:r w:rsidR="00E27FDC" w:rsidRPr="00CC3A7C">
              <w:rPr>
                <w:rFonts w:eastAsia="Calibri"/>
                <w:color w:val="000000" w:themeColor="text1"/>
                <w:sz w:val="24"/>
                <w:szCs w:val="24"/>
                <w:lang w:eastAsia="en-US"/>
              </w:rPr>
              <w:t xml:space="preserve"> развити</w:t>
            </w:r>
            <w:r w:rsidR="0062068F" w:rsidRPr="00CC3A7C">
              <w:rPr>
                <w:rFonts w:eastAsia="Calibri"/>
                <w:color w:val="000000" w:themeColor="text1"/>
                <w:sz w:val="24"/>
                <w:szCs w:val="24"/>
                <w:lang w:eastAsia="en-US"/>
              </w:rPr>
              <w:t>е</w:t>
            </w:r>
            <w:r w:rsidR="00E27FDC" w:rsidRPr="00CC3A7C">
              <w:rPr>
                <w:rFonts w:eastAsia="Calibri"/>
                <w:color w:val="000000" w:themeColor="text1"/>
                <w:sz w:val="24"/>
                <w:szCs w:val="24"/>
                <w:lang w:eastAsia="en-US"/>
              </w:rPr>
              <w:t xml:space="preserve"> конкуренции, применени</w:t>
            </w:r>
            <w:r w:rsidR="00364EC9" w:rsidRPr="00CC3A7C">
              <w:rPr>
                <w:rFonts w:eastAsia="Calibri"/>
                <w:color w:val="000000" w:themeColor="text1"/>
                <w:sz w:val="24"/>
                <w:szCs w:val="24"/>
                <w:lang w:eastAsia="en-US"/>
              </w:rPr>
              <w:t>и</w:t>
            </w:r>
            <w:r w:rsidR="00E27FDC" w:rsidRPr="00CC3A7C">
              <w:rPr>
                <w:rFonts w:eastAsia="Calibri"/>
                <w:color w:val="000000" w:themeColor="text1"/>
                <w:sz w:val="24"/>
                <w:szCs w:val="24"/>
                <w:lang w:eastAsia="en-US"/>
              </w:rPr>
              <w:t xml:space="preserve"> антимонопольного законодательства, организации и функционировани</w:t>
            </w:r>
            <w:r w:rsidRPr="00CC3A7C">
              <w:rPr>
                <w:rFonts w:eastAsia="Calibri"/>
                <w:color w:val="000000" w:themeColor="text1"/>
                <w:sz w:val="24"/>
                <w:szCs w:val="24"/>
                <w:lang w:eastAsia="en-US"/>
              </w:rPr>
              <w:t>и</w:t>
            </w:r>
            <w:r w:rsidR="00E27FDC" w:rsidRPr="00CC3A7C">
              <w:rPr>
                <w:rFonts w:eastAsia="Calibri"/>
                <w:color w:val="000000" w:themeColor="text1"/>
                <w:sz w:val="24"/>
                <w:szCs w:val="24"/>
                <w:lang w:eastAsia="en-US"/>
              </w:rPr>
              <w:t xml:space="preserve"> антимонопольного комплаенса </w:t>
            </w:r>
            <w:r w:rsidR="00E27FDC" w:rsidRPr="00CC3A7C">
              <w:rPr>
                <w:bCs/>
                <w:color w:val="000000" w:themeColor="text1"/>
                <w:sz w:val="24"/>
                <w:szCs w:val="24"/>
              </w:rPr>
              <w:t xml:space="preserve">приняли </w:t>
            </w:r>
            <w:r w:rsidRPr="00CC3A7C">
              <w:rPr>
                <w:bCs/>
                <w:color w:val="000000" w:themeColor="text1"/>
                <w:sz w:val="24"/>
                <w:szCs w:val="24"/>
              </w:rPr>
              <w:t xml:space="preserve">участие в </w:t>
            </w:r>
            <w:r w:rsidR="0062068F" w:rsidRPr="00CC3A7C">
              <w:rPr>
                <w:bCs/>
                <w:color w:val="000000" w:themeColor="text1"/>
                <w:sz w:val="24"/>
                <w:szCs w:val="24"/>
              </w:rPr>
              <w:t xml:space="preserve"> заседании Комитета по финансовым, бюджетным вопросам и комплексному социально-экономическому развитию в режиме видеоконференции с участием</w:t>
            </w:r>
            <w:r w:rsidR="00E27FDC" w:rsidRPr="00CC3A7C">
              <w:rPr>
                <w:bCs/>
                <w:color w:val="000000" w:themeColor="text1"/>
                <w:sz w:val="24"/>
                <w:szCs w:val="24"/>
              </w:rPr>
              <w:t xml:space="preserve"> Министерства экономического развития и промышленности Белгородской области</w:t>
            </w:r>
            <w:r w:rsidRPr="00CC3A7C">
              <w:rPr>
                <w:bCs/>
                <w:color w:val="000000" w:themeColor="text1"/>
                <w:sz w:val="24"/>
                <w:szCs w:val="24"/>
              </w:rPr>
              <w:t xml:space="preserve"> на тему «</w:t>
            </w:r>
            <w:r w:rsidR="00797B32" w:rsidRPr="00CC3A7C">
              <w:rPr>
                <w:bCs/>
                <w:color w:val="000000" w:themeColor="text1"/>
                <w:sz w:val="24"/>
                <w:szCs w:val="24"/>
              </w:rPr>
              <w:t>Реализация национального плана развития конкуренции, стандарта развития конкуренции, организация антимонопольного комплаенса на территории</w:t>
            </w:r>
            <w:r w:rsidRPr="00CC3A7C">
              <w:rPr>
                <w:bCs/>
                <w:color w:val="000000" w:themeColor="text1"/>
                <w:sz w:val="24"/>
                <w:szCs w:val="24"/>
              </w:rPr>
              <w:t xml:space="preserve"> Белгородской области</w:t>
            </w:r>
            <w:r w:rsidR="00797B32" w:rsidRPr="00CC3A7C">
              <w:rPr>
                <w:bCs/>
                <w:color w:val="000000" w:themeColor="text1"/>
                <w:sz w:val="24"/>
                <w:szCs w:val="24"/>
              </w:rPr>
              <w:t xml:space="preserve"> в 2022 году</w:t>
            </w:r>
            <w:r w:rsidRPr="00CC3A7C">
              <w:rPr>
                <w:bCs/>
                <w:color w:val="000000" w:themeColor="text1"/>
                <w:sz w:val="24"/>
                <w:szCs w:val="24"/>
              </w:rPr>
              <w:t>»</w:t>
            </w:r>
          </w:p>
        </w:tc>
        <w:tc>
          <w:tcPr>
            <w:tcW w:w="3289" w:type="dxa"/>
          </w:tcPr>
          <w:p w14:paraId="63019800" w14:textId="77777777" w:rsidR="007D4345" w:rsidRPr="00D41E97" w:rsidRDefault="00E06DDE" w:rsidP="00162642">
            <w:pPr>
              <w:pStyle w:val="ConsPlusNormal"/>
              <w:spacing w:line="228" w:lineRule="auto"/>
              <w:jc w:val="center"/>
              <w:rPr>
                <w:color w:val="000000" w:themeColor="text1"/>
              </w:rPr>
            </w:pPr>
            <w:r w:rsidRPr="00D41E97">
              <w:rPr>
                <w:bCs/>
                <w:color w:val="000000" w:themeColor="text1"/>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014792" w:rsidRPr="00014792" w14:paraId="13E6C73F" w14:textId="77777777" w:rsidTr="00BC12B9">
        <w:tc>
          <w:tcPr>
            <w:tcW w:w="817" w:type="dxa"/>
          </w:tcPr>
          <w:p w14:paraId="2852791B" w14:textId="77777777" w:rsidR="00AE4963" w:rsidRPr="00C0598E" w:rsidRDefault="00AE4963" w:rsidP="00997F5E">
            <w:pPr>
              <w:shd w:val="clear" w:color="auto" w:fill="FFFFFF" w:themeFill="background1"/>
              <w:ind w:right="-31"/>
              <w:jc w:val="center"/>
              <w:rPr>
                <w:color w:val="000000" w:themeColor="text1"/>
                <w:sz w:val="24"/>
                <w:szCs w:val="24"/>
              </w:rPr>
            </w:pPr>
            <w:r w:rsidRPr="00C0598E">
              <w:rPr>
                <w:color w:val="000000" w:themeColor="text1"/>
                <w:sz w:val="24"/>
                <w:szCs w:val="24"/>
              </w:rPr>
              <w:t>1.</w:t>
            </w:r>
            <w:r w:rsidR="00997F5E" w:rsidRPr="00C0598E">
              <w:rPr>
                <w:color w:val="000000" w:themeColor="text1"/>
                <w:sz w:val="24"/>
                <w:szCs w:val="24"/>
              </w:rPr>
              <w:t>4</w:t>
            </w:r>
          </w:p>
        </w:tc>
        <w:tc>
          <w:tcPr>
            <w:tcW w:w="4820" w:type="dxa"/>
          </w:tcPr>
          <w:p w14:paraId="7EFCD7A6" w14:textId="77777777" w:rsidR="00AE4963" w:rsidRPr="00C0598E" w:rsidRDefault="00AE4963" w:rsidP="00F0392E">
            <w:pPr>
              <w:shd w:val="clear" w:color="auto" w:fill="FFFFFF" w:themeFill="background1"/>
              <w:ind w:right="-31"/>
              <w:jc w:val="both"/>
              <w:rPr>
                <w:color w:val="000000" w:themeColor="text1"/>
                <w:sz w:val="24"/>
                <w:szCs w:val="24"/>
                <w:lang w:eastAsia="en-US"/>
              </w:rPr>
            </w:pPr>
            <w:r w:rsidRPr="00C0598E">
              <w:rPr>
                <w:color w:val="000000" w:themeColor="text1"/>
                <w:sz w:val="24"/>
                <w:szCs w:val="24"/>
                <w:lang w:eastAsia="en-US"/>
              </w:rPr>
              <w:t xml:space="preserve">Проведение мониторинга состояния </w:t>
            </w:r>
            <w:r w:rsidR="00CD56A1" w:rsidRPr="00C0598E">
              <w:rPr>
                <w:color w:val="000000" w:themeColor="text1"/>
                <w:sz w:val="24"/>
                <w:szCs w:val="24"/>
                <w:lang w:eastAsia="en-US"/>
              </w:rPr>
              <w:br/>
            </w:r>
            <w:r w:rsidRPr="00C0598E">
              <w:rPr>
                <w:color w:val="000000" w:themeColor="text1"/>
                <w:sz w:val="24"/>
                <w:szCs w:val="24"/>
                <w:lang w:eastAsia="en-US"/>
              </w:rPr>
              <w:t xml:space="preserve">и развития конкуренции на товарных рынках </w:t>
            </w:r>
            <w:r w:rsidR="00F0392E" w:rsidRPr="00C0598E">
              <w:rPr>
                <w:color w:val="000000" w:themeColor="text1"/>
                <w:sz w:val="24"/>
                <w:szCs w:val="24"/>
                <w:lang w:eastAsia="en-US"/>
              </w:rPr>
              <w:t>Яковлевского городского округа</w:t>
            </w:r>
          </w:p>
        </w:tc>
        <w:tc>
          <w:tcPr>
            <w:tcW w:w="1701" w:type="dxa"/>
          </w:tcPr>
          <w:p w14:paraId="44E9E926" w14:textId="77777777" w:rsidR="00AE4963" w:rsidRPr="00C0598E" w:rsidRDefault="00AE4963" w:rsidP="00BC7401">
            <w:pPr>
              <w:pStyle w:val="ConsPlusNormal"/>
              <w:jc w:val="center"/>
              <w:rPr>
                <w:color w:val="000000" w:themeColor="text1"/>
              </w:rPr>
            </w:pPr>
            <w:r w:rsidRPr="00C0598E">
              <w:rPr>
                <w:color w:val="000000" w:themeColor="text1"/>
              </w:rPr>
              <w:t>20</w:t>
            </w:r>
            <w:r w:rsidR="00BC7401" w:rsidRPr="00C0598E">
              <w:rPr>
                <w:color w:val="000000" w:themeColor="text1"/>
              </w:rPr>
              <w:t>22</w:t>
            </w:r>
            <w:r w:rsidRPr="00C0598E">
              <w:rPr>
                <w:color w:val="000000" w:themeColor="text1"/>
              </w:rPr>
              <w:t xml:space="preserve"> </w:t>
            </w:r>
            <w:r w:rsidR="00BC7401" w:rsidRPr="00C0598E">
              <w:rPr>
                <w:color w:val="000000" w:themeColor="text1"/>
              </w:rPr>
              <w:t>–</w:t>
            </w:r>
            <w:r w:rsidRPr="00C0598E">
              <w:rPr>
                <w:color w:val="000000" w:themeColor="text1"/>
              </w:rPr>
              <w:t xml:space="preserve"> 202</w:t>
            </w:r>
            <w:r w:rsidR="00BC7401" w:rsidRPr="00C0598E">
              <w:rPr>
                <w:color w:val="000000" w:themeColor="text1"/>
              </w:rPr>
              <w:t xml:space="preserve">5 </w:t>
            </w:r>
            <w:r w:rsidRPr="00C0598E">
              <w:rPr>
                <w:color w:val="000000" w:themeColor="text1"/>
              </w:rPr>
              <w:t>годы</w:t>
            </w:r>
          </w:p>
        </w:tc>
        <w:tc>
          <w:tcPr>
            <w:tcW w:w="4677" w:type="dxa"/>
          </w:tcPr>
          <w:p w14:paraId="5CA23BBB" w14:textId="269203EF" w:rsidR="00C0598E" w:rsidRPr="00C0598E" w:rsidRDefault="00CC6593" w:rsidP="00BC12B9">
            <w:pPr>
              <w:shd w:val="clear" w:color="auto" w:fill="FFFFFF" w:themeFill="background1"/>
              <w:spacing w:line="228" w:lineRule="auto"/>
              <w:ind w:right="-31"/>
              <w:jc w:val="both"/>
              <w:rPr>
                <w:color w:val="000000" w:themeColor="text1"/>
                <w:sz w:val="24"/>
                <w:szCs w:val="24"/>
                <w:lang w:eastAsia="en-US"/>
              </w:rPr>
            </w:pPr>
            <w:r w:rsidRPr="00C0598E">
              <w:rPr>
                <w:color w:val="000000" w:themeColor="text1"/>
                <w:sz w:val="24"/>
                <w:szCs w:val="24"/>
                <w:lang w:eastAsia="en-US"/>
              </w:rPr>
              <w:t xml:space="preserve">Опрос потребителей Яковлевского городского округа о состоянии и развитии конкуренции на товарных рынках Яковлевского городского округа </w:t>
            </w:r>
            <w:r w:rsidR="00C0598E" w:rsidRPr="00C0598E">
              <w:rPr>
                <w:color w:val="000000" w:themeColor="text1"/>
                <w:sz w:val="24"/>
                <w:szCs w:val="24"/>
                <w:lang w:eastAsia="en-US"/>
              </w:rPr>
              <w:t>проводился в 1 полугодии 2023 года.</w:t>
            </w:r>
          </w:p>
        </w:tc>
        <w:tc>
          <w:tcPr>
            <w:tcW w:w="3289" w:type="dxa"/>
          </w:tcPr>
          <w:p w14:paraId="56DA6879" w14:textId="77777777" w:rsidR="00AE4963" w:rsidRPr="00C0598E" w:rsidRDefault="00E06DDE" w:rsidP="00E06DDE">
            <w:pPr>
              <w:pStyle w:val="ConsPlusNormal"/>
              <w:spacing w:line="228" w:lineRule="auto"/>
              <w:jc w:val="center"/>
              <w:rPr>
                <w:bCs/>
                <w:color w:val="000000" w:themeColor="text1"/>
              </w:rPr>
            </w:pPr>
            <w:r w:rsidRPr="00C0598E">
              <w:rPr>
                <w:bCs/>
                <w:color w:val="000000" w:themeColor="text1"/>
              </w:rPr>
              <w:t>Управление экономического развития администрации Яковлевского городского округа</w:t>
            </w:r>
          </w:p>
        </w:tc>
      </w:tr>
      <w:tr w:rsidR="00014792" w:rsidRPr="00014792" w14:paraId="03286E47" w14:textId="77777777" w:rsidTr="00BC12B9">
        <w:tc>
          <w:tcPr>
            <w:tcW w:w="817" w:type="dxa"/>
          </w:tcPr>
          <w:p w14:paraId="177674D6" w14:textId="77777777" w:rsidR="00AE4963" w:rsidRPr="00DB56BF" w:rsidRDefault="00AE4963" w:rsidP="00997F5E">
            <w:pPr>
              <w:shd w:val="clear" w:color="auto" w:fill="FFFFFF" w:themeFill="background1"/>
              <w:ind w:right="-31"/>
              <w:jc w:val="center"/>
              <w:rPr>
                <w:color w:val="000000" w:themeColor="text1"/>
                <w:sz w:val="24"/>
                <w:szCs w:val="24"/>
              </w:rPr>
            </w:pPr>
            <w:r w:rsidRPr="00DB56BF">
              <w:rPr>
                <w:color w:val="000000" w:themeColor="text1"/>
                <w:sz w:val="24"/>
                <w:szCs w:val="24"/>
              </w:rPr>
              <w:t>1.</w:t>
            </w:r>
            <w:r w:rsidR="00997F5E" w:rsidRPr="00DB56BF">
              <w:rPr>
                <w:color w:val="000000" w:themeColor="text1"/>
                <w:sz w:val="24"/>
                <w:szCs w:val="24"/>
              </w:rPr>
              <w:t>5</w:t>
            </w:r>
          </w:p>
        </w:tc>
        <w:tc>
          <w:tcPr>
            <w:tcW w:w="4820" w:type="dxa"/>
          </w:tcPr>
          <w:p w14:paraId="366CEB04" w14:textId="77777777" w:rsidR="00AE4963" w:rsidRPr="00DB56BF" w:rsidRDefault="00405A0B" w:rsidP="00E06DDE">
            <w:pPr>
              <w:shd w:val="clear" w:color="auto" w:fill="FFFFFF" w:themeFill="background1"/>
              <w:ind w:right="-31"/>
              <w:jc w:val="both"/>
              <w:rPr>
                <w:color w:val="000000" w:themeColor="text1"/>
                <w:sz w:val="24"/>
                <w:szCs w:val="24"/>
                <w:lang w:eastAsia="en-US"/>
              </w:rPr>
            </w:pPr>
            <w:r w:rsidRPr="00DB56BF">
              <w:rPr>
                <w:color w:val="000000" w:themeColor="text1"/>
                <w:sz w:val="24"/>
                <w:szCs w:val="24"/>
                <w:lang w:eastAsia="en-US"/>
              </w:rPr>
              <w:t>Размещение на официальных сайтах</w:t>
            </w:r>
            <w:r w:rsidR="00680118" w:rsidRPr="00DB56BF">
              <w:rPr>
                <w:color w:val="000000" w:themeColor="text1"/>
                <w:sz w:val="24"/>
                <w:szCs w:val="24"/>
                <w:lang w:eastAsia="en-US"/>
              </w:rPr>
              <w:t xml:space="preserve"> органов</w:t>
            </w:r>
            <w:r w:rsidR="00680118" w:rsidRPr="00DB56BF">
              <w:rPr>
                <w:color w:val="000000" w:themeColor="text1"/>
              </w:rPr>
              <w:t xml:space="preserve"> </w:t>
            </w:r>
            <w:r w:rsidR="00680118" w:rsidRPr="00DB56BF">
              <w:rPr>
                <w:color w:val="000000" w:themeColor="text1"/>
                <w:sz w:val="24"/>
                <w:szCs w:val="24"/>
                <w:lang w:eastAsia="en-US"/>
              </w:rPr>
              <w:t>местного самоуправления</w:t>
            </w:r>
            <w:r w:rsidRPr="00DB56BF">
              <w:rPr>
                <w:color w:val="000000" w:themeColor="text1"/>
                <w:sz w:val="24"/>
                <w:szCs w:val="24"/>
                <w:lang w:eastAsia="en-US"/>
              </w:rPr>
              <w:t>, ответственных</w:t>
            </w:r>
            <w:r w:rsidR="001B08C4" w:rsidRPr="00DB56BF">
              <w:rPr>
                <w:color w:val="000000" w:themeColor="text1"/>
                <w:sz w:val="24"/>
                <w:szCs w:val="24"/>
                <w:lang w:eastAsia="en-US"/>
              </w:rPr>
              <w:t xml:space="preserve"> </w:t>
            </w:r>
            <w:r w:rsidR="001B08C4" w:rsidRPr="00DB56BF">
              <w:rPr>
                <w:color w:val="000000" w:themeColor="text1"/>
                <w:sz w:val="24"/>
                <w:szCs w:val="24"/>
                <w:lang w:eastAsia="en-US"/>
              </w:rPr>
              <w:br/>
            </w:r>
            <w:r w:rsidRPr="00DB56BF">
              <w:rPr>
                <w:color w:val="000000" w:themeColor="text1"/>
                <w:sz w:val="24"/>
                <w:szCs w:val="24"/>
                <w:lang w:eastAsia="en-US"/>
              </w:rPr>
              <w:t>за</w:t>
            </w:r>
            <w:r w:rsidR="00680118" w:rsidRPr="00DB56BF">
              <w:rPr>
                <w:color w:val="000000" w:themeColor="text1"/>
                <w:sz w:val="24"/>
                <w:szCs w:val="24"/>
                <w:lang w:eastAsia="en-US"/>
              </w:rPr>
              <w:t xml:space="preserve"> </w:t>
            </w:r>
            <w:r w:rsidRPr="00DB56BF">
              <w:rPr>
                <w:color w:val="000000" w:themeColor="text1"/>
                <w:sz w:val="24"/>
                <w:szCs w:val="24"/>
                <w:lang w:eastAsia="en-US"/>
              </w:rPr>
              <w:t xml:space="preserve">реализацию </w:t>
            </w:r>
            <w:r w:rsidR="00E06DDE" w:rsidRPr="00DB56BF">
              <w:rPr>
                <w:color w:val="000000" w:themeColor="text1"/>
                <w:sz w:val="24"/>
                <w:szCs w:val="24"/>
                <w:lang w:eastAsia="en-US"/>
              </w:rPr>
              <w:t xml:space="preserve">содействия </w:t>
            </w:r>
            <w:r w:rsidRPr="00DB56BF">
              <w:rPr>
                <w:color w:val="000000" w:themeColor="text1"/>
                <w:sz w:val="24"/>
                <w:szCs w:val="24"/>
                <w:lang w:eastAsia="en-US"/>
              </w:rPr>
              <w:t xml:space="preserve">по развитию конкуренции в </w:t>
            </w:r>
            <w:r w:rsidR="00E06DDE" w:rsidRPr="00DB56BF">
              <w:rPr>
                <w:color w:val="000000" w:themeColor="text1"/>
                <w:sz w:val="24"/>
                <w:szCs w:val="24"/>
                <w:lang w:eastAsia="en-US"/>
              </w:rPr>
              <w:t>Яковлевском городском округе</w:t>
            </w:r>
            <w:r w:rsidRPr="00DB56BF">
              <w:rPr>
                <w:color w:val="000000" w:themeColor="text1"/>
                <w:sz w:val="24"/>
                <w:szCs w:val="24"/>
                <w:lang w:eastAsia="en-US"/>
              </w:rPr>
              <w:t>, в сети Интернет информации о результатах реализации развити</w:t>
            </w:r>
            <w:r w:rsidR="00E06DDE" w:rsidRPr="00DB56BF">
              <w:rPr>
                <w:color w:val="000000" w:themeColor="text1"/>
                <w:sz w:val="24"/>
                <w:szCs w:val="24"/>
                <w:lang w:eastAsia="en-US"/>
              </w:rPr>
              <w:t>я</w:t>
            </w:r>
            <w:r w:rsidRPr="00DB56BF">
              <w:rPr>
                <w:color w:val="000000" w:themeColor="text1"/>
                <w:sz w:val="24"/>
                <w:szCs w:val="24"/>
                <w:lang w:eastAsia="en-US"/>
              </w:rPr>
              <w:t xml:space="preserve"> конкуренции,</w:t>
            </w:r>
            <w:r w:rsidR="00E06DDE" w:rsidRPr="00DB56BF">
              <w:rPr>
                <w:color w:val="000000" w:themeColor="text1"/>
                <w:sz w:val="24"/>
                <w:szCs w:val="24"/>
                <w:lang w:eastAsia="en-US"/>
              </w:rPr>
              <w:t xml:space="preserve"> </w:t>
            </w:r>
            <w:r w:rsidR="00211EAB" w:rsidRPr="00DB56BF">
              <w:rPr>
                <w:color w:val="000000" w:themeColor="text1"/>
                <w:sz w:val="24"/>
                <w:szCs w:val="24"/>
                <w:lang w:eastAsia="en-US"/>
              </w:rPr>
              <w:t xml:space="preserve">в </w:t>
            </w:r>
            <w:r w:rsidRPr="00DB56BF">
              <w:rPr>
                <w:color w:val="000000" w:themeColor="text1"/>
                <w:sz w:val="24"/>
                <w:szCs w:val="24"/>
                <w:lang w:eastAsia="en-US"/>
              </w:rPr>
              <w:t>том числе положений Национального плана</w:t>
            </w:r>
          </w:p>
        </w:tc>
        <w:tc>
          <w:tcPr>
            <w:tcW w:w="1701" w:type="dxa"/>
          </w:tcPr>
          <w:p w14:paraId="0B80D7EA" w14:textId="77777777" w:rsidR="00AE4963" w:rsidRPr="00DB56BF" w:rsidRDefault="0027320B" w:rsidP="00711F02">
            <w:pPr>
              <w:pStyle w:val="ConsPlusNormal"/>
              <w:jc w:val="center"/>
              <w:rPr>
                <w:color w:val="000000" w:themeColor="text1"/>
              </w:rPr>
            </w:pPr>
            <w:r w:rsidRPr="00DB56BF">
              <w:rPr>
                <w:color w:val="000000" w:themeColor="text1"/>
              </w:rPr>
              <w:t xml:space="preserve">2022 – 2025 </w:t>
            </w:r>
            <w:r w:rsidR="00AE4963" w:rsidRPr="00DB56BF">
              <w:rPr>
                <w:color w:val="000000" w:themeColor="text1"/>
              </w:rPr>
              <w:t>годы</w:t>
            </w:r>
          </w:p>
        </w:tc>
        <w:tc>
          <w:tcPr>
            <w:tcW w:w="4677" w:type="dxa"/>
          </w:tcPr>
          <w:p w14:paraId="68E7EF37" w14:textId="73302EE0" w:rsidR="00E31740" w:rsidRPr="00DB56BF" w:rsidRDefault="005A17FD" w:rsidP="00BC12B9">
            <w:pPr>
              <w:shd w:val="clear" w:color="auto" w:fill="FFFFFF" w:themeFill="background1"/>
              <w:ind w:right="-31"/>
              <w:jc w:val="both"/>
              <w:rPr>
                <w:rFonts w:eastAsia="Calibri"/>
                <w:color w:val="000000" w:themeColor="text1"/>
                <w:sz w:val="24"/>
                <w:szCs w:val="24"/>
                <w:lang w:eastAsia="en-US"/>
              </w:rPr>
            </w:pPr>
            <w:r w:rsidRPr="00DB56BF">
              <w:rPr>
                <w:rFonts w:eastAsia="Calibri"/>
                <w:color w:val="000000" w:themeColor="text1"/>
                <w:sz w:val="24"/>
                <w:szCs w:val="24"/>
                <w:lang w:eastAsia="en-US"/>
              </w:rPr>
              <w:t>На официальном сайте органов местного самоуправления Яковлевского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Яковлевского городского округа</w:t>
            </w:r>
            <w:r w:rsidR="00AD2A80" w:rsidRPr="00DB56BF">
              <w:rPr>
                <w:rFonts w:eastAsia="Calibri"/>
                <w:color w:val="000000" w:themeColor="text1"/>
                <w:sz w:val="24"/>
                <w:szCs w:val="24"/>
                <w:lang w:eastAsia="en-US"/>
              </w:rPr>
              <w:t xml:space="preserve"> </w:t>
            </w:r>
            <w:hyperlink w:history="1">
              <w:r w:rsidR="00BC12B9" w:rsidRPr="009B5574">
                <w:rPr>
                  <w:rStyle w:val="a8"/>
                  <w:rFonts w:eastAsia="Calibri"/>
                  <w:sz w:val="24"/>
                  <w:szCs w:val="24"/>
                  <w:lang w:eastAsia="en-US"/>
                </w:rPr>
                <w:t>https://yakovgo. gosuslugi.ru/deyatelnost/napravleniya-deyatelnosti/standart-razvitiya-konkurentsii/</w:t>
              </w:r>
            </w:hyperlink>
          </w:p>
        </w:tc>
        <w:tc>
          <w:tcPr>
            <w:tcW w:w="3289" w:type="dxa"/>
          </w:tcPr>
          <w:p w14:paraId="24D10E90" w14:textId="77777777" w:rsidR="00AE4963" w:rsidRPr="00DB56BF" w:rsidRDefault="00E06DDE" w:rsidP="00E06DDE">
            <w:pPr>
              <w:pStyle w:val="ConsPlusNormal"/>
              <w:jc w:val="center"/>
              <w:rPr>
                <w:bCs/>
                <w:color w:val="000000" w:themeColor="text1"/>
              </w:rPr>
            </w:pPr>
            <w:r w:rsidRPr="00DB56BF">
              <w:rPr>
                <w:bCs/>
                <w:color w:val="000000" w:themeColor="text1"/>
              </w:rPr>
              <w:t>Управление экономического развития администрации Яковлевского городского округа</w:t>
            </w:r>
          </w:p>
        </w:tc>
      </w:tr>
      <w:tr w:rsidR="00014792" w:rsidRPr="00014792" w14:paraId="3343A134" w14:textId="77777777" w:rsidTr="00BC12B9">
        <w:tc>
          <w:tcPr>
            <w:tcW w:w="817" w:type="dxa"/>
          </w:tcPr>
          <w:p w14:paraId="411B439A" w14:textId="77777777" w:rsidR="00AE4963" w:rsidRPr="002C07BA" w:rsidRDefault="00AE4963" w:rsidP="00997F5E">
            <w:pPr>
              <w:shd w:val="clear" w:color="auto" w:fill="FFFFFF" w:themeFill="background1"/>
              <w:ind w:right="-31"/>
              <w:jc w:val="center"/>
              <w:rPr>
                <w:color w:val="000000" w:themeColor="text1"/>
                <w:sz w:val="24"/>
                <w:szCs w:val="24"/>
              </w:rPr>
            </w:pPr>
            <w:r w:rsidRPr="002C07BA">
              <w:rPr>
                <w:color w:val="000000" w:themeColor="text1"/>
                <w:sz w:val="24"/>
                <w:szCs w:val="24"/>
              </w:rPr>
              <w:t>1.</w:t>
            </w:r>
            <w:r w:rsidR="00997F5E" w:rsidRPr="002C07BA">
              <w:rPr>
                <w:color w:val="000000" w:themeColor="text1"/>
                <w:sz w:val="24"/>
                <w:szCs w:val="24"/>
              </w:rPr>
              <w:t>6</w:t>
            </w:r>
          </w:p>
        </w:tc>
        <w:tc>
          <w:tcPr>
            <w:tcW w:w="4820" w:type="dxa"/>
          </w:tcPr>
          <w:p w14:paraId="4DFD526C" w14:textId="77777777" w:rsidR="00AE4963" w:rsidRPr="002C07BA" w:rsidRDefault="00AE4963" w:rsidP="00AE4963">
            <w:pPr>
              <w:shd w:val="clear" w:color="auto" w:fill="FFFFFF" w:themeFill="background1"/>
              <w:ind w:right="-31"/>
              <w:jc w:val="both"/>
              <w:rPr>
                <w:color w:val="000000" w:themeColor="text1"/>
                <w:sz w:val="24"/>
                <w:szCs w:val="24"/>
                <w:lang w:eastAsia="en-US"/>
              </w:rPr>
            </w:pPr>
            <w:r w:rsidRPr="002C07BA">
              <w:rPr>
                <w:color w:val="000000" w:themeColor="text1"/>
                <w:sz w:val="24"/>
                <w:szCs w:val="24"/>
                <w:lang w:eastAsia="en-US"/>
              </w:rPr>
              <w:t xml:space="preserve">Формирование рейтинга администраций муниципальных районов и городских округов в части их деятельности </w:t>
            </w:r>
            <w:r w:rsidR="00CD56A1" w:rsidRPr="002C07BA">
              <w:rPr>
                <w:color w:val="000000" w:themeColor="text1"/>
                <w:sz w:val="24"/>
                <w:szCs w:val="24"/>
                <w:lang w:eastAsia="en-US"/>
              </w:rPr>
              <w:br/>
            </w:r>
            <w:r w:rsidRPr="002C07BA">
              <w:rPr>
                <w:color w:val="000000" w:themeColor="text1"/>
                <w:sz w:val="24"/>
                <w:szCs w:val="24"/>
                <w:lang w:eastAsia="en-US"/>
              </w:rPr>
              <w:t>по содействию развитию конкуренции</w:t>
            </w:r>
          </w:p>
        </w:tc>
        <w:tc>
          <w:tcPr>
            <w:tcW w:w="1701" w:type="dxa"/>
          </w:tcPr>
          <w:p w14:paraId="0A4FE429" w14:textId="77777777" w:rsidR="00AE4963" w:rsidRPr="002C07BA" w:rsidRDefault="0027320B" w:rsidP="00711F02">
            <w:pPr>
              <w:pStyle w:val="ConsPlusNormal"/>
              <w:jc w:val="center"/>
              <w:rPr>
                <w:color w:val="000000" w:themeColor="text1"/>
              </w:rPr>
            </w:pPr>
            <w:r w:rsidRPr="002C07BA">
              <w:rPr>
                <w:color w:val="000000" w:themeColor="text1"/>
              </w:rPr>
              <w:t xml:space="preserve">2022 – 2025 </w:t>
            </w:r>
            <w:r w:rsidR="00AE4963" w:rsidRPr="002C07BA">
              <w:rPr>
                <w:color w:val="000000" w:themeColor="text1"/>
              </w:rPr>
              <w:t>годы</w:t>
            </w:r>
          </w:p>
        </w:tc>
        <w:tc>
          <w:tcPr>
            <w:tcW w:w="4677" w:type="dxa"/>
          </w:tcPr>
          <w:p w14:paraId="35F0B417" w14:textId="0034738E" w:rsidR="00AE4963" w:rsidRPr="002C07BA" w:rsidRDefault="004E6EFF" w:rsidP="009135AB">
            <w:pPr>
              <w:shd w:val="clear" w:color="auto" w:fill="FFFFFF" w:themeFill="background1"/>
              <w:ind w:right="-31"/>
              <w:jc w:val="both"/>
              <w:rPr>
                <w:color w:val="000000" w:themeColor="text1"/>
                <w:sz w:val="24"/>
                <w:szCs w:val="24"/>
                <w:lang w:eastAsia="en-US"/>
              </w:rPr>
            </w:pPr>
            <w:r w:rsidRPr="002C07BA">
              <w:rPr>
                <w:color w:val="000000" w:themeColor="text1"/>
                <w:sz w:val="24"/>
                <w:szCs w:val="24"/>
                <w:lang w:eastAsia="en-US"/>
              </w:rPr>
              <w:t>Информаци</w:t>
            </w:r>
            <w:r w:rsidR="009135AB" w:rsidRPr="002C07BA">
              <w:rPr>
                <w:color w:val="000000" w:themeColor="text1"/>
                <w:sz w:val="24"/>
                <w:szCs w:val="24"/>
                <w:lang w:eastAsia="en-US"/>
              </w:rPr>
              <w:t>я</w:t>
            </w:r>
            <w:r w:rsidRPr="002C07BA">
              <w:rPr>
                <w:color w:val="000000" w:themeColor="text1"/>
                <w:sz w:val="24"/>
                <w:szCs w:val="24"/>
                <w:lang w:eastAsia="en-US"/>
              </w:rPr>
              <w:t xml:space="preserve"> для формирования рейтинга п</w:t>
            </w:r>
            <w:r w:rsidR="005A17FD" w:rsidRPr="002C07BA">
              <w:rPr>
                <w:color w:val="000000" w:themeColor="text1"/>
                <w:sz w:val="24"/>
                <w:szCs w:val="24"/>
                <w:lang w:eastAsia="en-US"/>
              </w:rPr>
              <w:t>о ит</w:t>
            </w:r>
            <w:r w:rsidR="00E5447E" w:rsidRPr="002C07BA">
              <w:rPr>
                <w:color w:val="000000" w:themeColor="text1"/>
                <w:sz w:val="24"/>
                <w:szCs w:val="24"/>
                <w:lang w:eastAsia="en-US"/>
              </w:rPr>
              <w:t>о</w:t>
            </w:r>
            <w:r w:rsidR="005A17FD" w:rsidRPr="002C07BA">
              <w:rPr>
                <w:color w:val="000000" w:themeColor="text1"/>
                <w:sz w:val="24"/>
                <w:szCs w:val="24"/>
                <w:lang w:eastAsia="en-US"/>
              </w:rPr>
              <w:t>гам 202</w:t>
            </w:r>
            <w:r w:rsidR="002C07BA" w:rsidRPr="002C07BA">
              <w:rPr>
                <w:color w:val="000000" w:themeColor="text1"/>
                <w:sz w:val="24"/>
                <w:szCs w:val="24"/>
                <w:lang w:eastAsia="en-US"/>
              </w:rPr>
              <w:t>3</w:t>
            </w:r>
            <w:r w:rsidR="005A17FD" w:rsidRPr="002C07BA">
              <w:rPr>
                <w:color w:val="000000" w:themeColor="text1"/>
                <w:sz w:val="24"/>
                <w:szCs w:val="24"/>
                <w:lang w:eastAsia="en-US"/>
              </w:rPr>
              <w:t xml:space="preserve"> года </w:t>
            </w:r>
            <w:r w:rsidR="002C07BA" w:rsidRPr="002C07BA">
              <w:rPr>
                <w:color w:val="000000" w:themeColor="text1"/>
                <w:sz w:val="24"/>
                <w:szCs w:val="24"/>
                <w:lang w:eastAsia="en-US"/>
              </w:rPr>
              <w:t xml:space="preserve">будет предоставлена </w:t>
            </w:r>
            <w:r w:rsidR="002C07BA">
              <w:rPr>
                <w:color w:val="000000" w:themeColor="text1"/>
                <w:sz w:val="24"/>
                <w:szCs w:val="24"/>
                <w:lang w:eastAsia="en-US"/>
              </w:rPr>
              <w:t>в</w:t>
            </w:r>
            <w:r w:rsidR="002C07BA" w:rsidRPr="002C07BA">
              <w:rPr>
                <w:color w:val="000000" w:themeColor="text1"/>
                <w:sz w:val="24"/>
                <w:szCs w:val="24"/>
                <w:lang w:eastAsia="en-US"/>
              </w:rPr>
              <w:t xml:space="preserve"> феврале 2024 года.</w:t>
            </w:r>
          </w:p>
        </w:tc>
        <w:tc>
          <w:tcPr>
            <w:tcW w:w="3289" w:type="dxa"/>
          </w:tcPr>
          <w:p w14:paraId="6E399CDC" w14:textId="77777777" w:rsidR="00AE4963" w:rsidRPr="002C07BA" w:rsidRDefault="00F0392E" w:rsidP="00F0392E">
            <w:pPr>
              <w:pStyle w:val="ConsPlusNormal"/>
              <w:jc w:val="center"/>
              <w:rPr>
                <w:color w:val="000000" w:themeColor="text1"/>
              </w:rPr>
            </w:pPr>
            <w:r w:rsidRPr="002C07BA">
              <w:rPr>
                <w:bCs/>
                <w:color w:val="000000" w:themeColor="text1"/>
              </w:rPr>
              <w:t>Управление экономического развития администрации Яковлевского городского округа</w:t>
            </w:r>
          </w:p>
        </w:tc>
      </w:tr>
      <w:tr w:rsidR="00014792" w:rsidRPr="00014792" w14:paraId="273EC959" w14:textId="77777777" w:rsidTr="00BC12B9">
        <w:tc>
          <w:tcPr>
            <w:tcW w:w="817" w:type="dxa"/>
          </w:tcPr>
          <w:p w14:paraId="448C1657" w14:textId="77777777" w:rsidR="00701644" w:rsidRPr="00CC3A7C" w:rsidRDefault="00701644" w:rsidP="00997F5E">
            <w:pPr>
              <w:shd w:val="clear" w:color="auto" w:fill="FFFFFF" w:themeFill="background1"/>
              <w:ind w:right="-31"/>
              <w:jc w:val="center"/>
              <w:rPr>
                <w:color w:val="000000" w:themeColor="text1"/>
                <w:sz w:val="24"/>
                <w:szCs w:val="24"/>
              </w:rPr>
            </w:pPr>
            <w:r w:rsidRPr="00CC3A7C">
              <w:rPr>
                <w:color w:val="000000" w:themeColor="text1"/>
                <w:sz w:val="24"/>
                <w:szCs w:val="24"/>
              </w:rPr>
              <w:t>1.</w:t>
            </w:r>
            <w:r w:rsidR="00997F5E" w:rsidRPr="00CC3A7C">
              <w:rPr>
                <w:color w:val="000000" w:themeColor="text1"/>
                <w:sz w:val="24"/>
                <w:szCs w:val="24"/>
              </w:rPr>
              <w:t>7</w:t>
            </w:r>
          </w:p>
        </w:tc>
        <w:tc>
          <w:tcPr>
            <w:tcW w:w="4820" w:type="dxa"/>
          </w:tcPr>
          <w:p w14:paraId="4D41E843" w14:textId="77777777" w:rsidR="00701644" w:rsidRPr="00CC3A7C" w:rsidRDefault="00701644" w:rsidP="004D76F4">
            <w:pPr>
              <w:shd w:val="clear" w:color="auto" w:fill="FFFFFF" w:themeFill="background1"/>
              <w:ind w:right="-31"/>
              <w:jc w:val="both"/>
              <w:rPr>
                <w:color w:val="000000" w:themeColor="text1"/>
                <w:sz w:val="24"/>
                <w:szCs w:val="24"/>
                <w:lang w:eastAsia="en-US"/>
              </w:rPr>
            </w:pPr>
            <w:r w:rsidRPr="00CC3A7C">
              <w:rPr>
                <w:color w:val="000000" w:themeColor="text1"/>
                <w:sz w:val="24"/>
                <w:szCs w:val="24"/>
                <w:lang w:eastAsia="en-US"/>
              </w:rPr>
              <w:t xml:space="preserve">Подготовка </w:t>
            </w:r>
            <w:r w:rsidR="00F0392E" w:rsidRPr="00CC3A7C">
              <w:rPr>
                <w:color w:val="000000" w:themeColor="text1"/>
                <w:sz w:val="24"/>
                <w:szCs w:val="24"/>
                <w:lang w:eastAsia="en-US"/>
              </w:rPr>
              <w:t>отчета</w:t>
            </w:r>
            <w:r w:rsidRPr="00CC3A7C">
              <w:rPr>
                <w:color w:val="000000" w:themeColor="text1"/>
                <w:sz w:val="24"/>
                <w:szCs w:val="24"/>
                <w:lang w:eastAsia="en-US"/>
              </w:rPr>
              <w:t xml:space="preserve"> о состоянии и развитии</w:t>
            </w:r>
            <w:r w:rsidR="004D76F4" w:rsidRPr="00CC3A7C">
              <w:rPr>
                <w:color w:val="000000" w:themeColor="text1"/>
                <w:sz w:val="24"/>
                <w:szCs w:val="24"/>
                <w:lang w:eastAsia="en-US"/>
              </w:rPr>
              <w:t xml:space="preserve"> </w:t>
            </w:r>
            <w:r w:rsidRPr="00CC3A7C">
              <w:rPr>
                <w:color w:val="000000" w:themeColor="text1"/>
                <w:sz w:val="24"/>
                <w:szCs w:val="24"/>
                <w:lang w:eastAsia="en-US"/>
              </w:rPr>
              <w:t xml:space="preserve">конкурентной среды на территории </w:t>
            </w:r>
            <w:r w:rsidR="00F0392E" w:rsidRPr="00CC3A7C">
              <w:rPr>
                <w:color w:val="000000" w:themeColor="text1"/>
                <w:sz w:val="24"/>
                <w:szCs w:val="24"/>
                <w:lang w:eastAsia="en-US"/>
              </w:rPr>
              <w:t>округа</w:t>
            </w:r>
          </w:p>
        </w:tc>
        <w:tc>
          <w:tcPr>
            <w:tcW w:w="1701" w:type="dxa"/>
          </w:tcPr>
          <w:p w14:paraId="74783850" w14:textId="77777777" w:rsidR="00701644" w:rsidRPr="00CC3A7C" w:rsidRDefault="0027320B" w:rsidP="00711F02">
            <w:pPr>
              <w:pStyle w:val="ConsPlusNormal"/>
              <w:jc w:val="center"/>
              <w:rPr>
                <w:color w:val="000000" w:themeColor="text1"/>
              </w:rPr>
            </w:pPr>
            <w:r w:rsidRPr="00CC3A7C">
              <w:rPr>
                <w:color w:val="000000" w:themeColor="text1"/>
              </w:rPr>
              <w:t xml:space="preserve">2022 – 2025 </w:t>
            </w:r>
            <w:r w:rsidR="00701644" w:rsidRPr="00CC3A7C">
              <w:rPr>
                <w:color w:val="000000" w:themeColor="text1"/>
              </w:rPr>
              <w:t>годы</w:t>
            </w:r>
          </w:p>
        </w:tc>
        <w:tc>
          <w:tcPr>
            <w:tcW w:w="4677" w:type="dxa"/>
          </w:tcPr>
          <w:p w14:paraId="43155D6F" w14:textId="3462A105" w:rsidR="008F3FA2" w:rsidRPr="00CC3A7C" w:rsidRDefault="00F0392E" w:rsidP="00D12809">
            <w:pPr>
              <w:shd w:val="clear" w:color="auto" w:fill="FFFFFF" w:themeFill="background1"/>
              <w:tabs>
                <w:tab w:val="right" w:pos="4492"/>
              </w:tabs>
              <w:ind w:right="-31"/>
              <w:jc w:val="both"/>
              <w:rPr>
                <w:color w:val="000000" w:themeColor="text1"/>
                <w:sz w:val="24"/>
                <w:szCs w:val="24"/>
                <w:lang w:eastAsia="en-US"/>
              </w:rPr>
            </w:pPr>
            <w:r w:rsidRPr="00CC3A7C">
              <w:rPr>
                <w:color w:val="000000" w:themeColor="text1"/>
                <w:sz w:val="24"/>
                <w:szCs w:val="24"/>
                <w:lang w:eastAsia="en-US"/>
              </w:rPr>
              <w:t>Отчет по реализации плана мероприятий по содействию развитию конкуренции в Яковлевском городском округе</w:t>
            </w:r>
            <w:r w:rsidR="005A17FD" w:rsidRPr="00CC3A7C">
              <w:rPr>
                <w:color w:val="000000" w:themeColor="text1"/>
                <w:sz w:val="24"/>
                <w:szCs w:val="24"/>
                <w:lang w:eastAsia="en-US"/>
              </w:rPr>
              <w:t xml:space="preserve"> </w:t>
            </w:r>
            <w:r w:rsidR="00E5447E" w:rsidRPr="00CC3A7C">
              <w:rPr>
                <w:color w:val="000000" w:themeColor="text1"/>
                <w:sz w:val="24"/>
                <w:szCs w:val="24"/>
                <w:lang w:eastAsia="en-US"/>
              </w:rPr>
              <w:t xml:space="preserve">за </w:t>
            </w:r>
            <w:r w:rsidR="002C07BA" w:rsidRPr="00CC3A7C">
              <w:rPr>
                <w:color w:val="000000" w:themeColor="text1"/>
                <w:sz w:val="24"/>
                <w:szCs w:val="24"/>
                <w:lang w:eastAsia="en-US"/>
              </w:rPr>
              <w:t xml:space="preserve">                     1 полугодие </w:t>
            </w:r>
            <w:r w:rsidR="00DB23E6" w:rsidRPr="00CC3A7C">
              <w:rPr>
                <w:color w:val="000000" w:themeColor="text1"/>
                <w:sz w:val="24"/>
                <w:szCs w:val="24"/>
                <w:lang w:eastAsia="en-US"/>
              </w:rPr>
              <w:t>202</w:t>
            </w:r>
            <w:r w:rsidR="002C07BA" w:rsidRPr="00CC3A7C">
              <w:rPr>
                <w:color w:val="000000" w:themeColor="text1"/>
                <w:sz w:val="24"/>
                <w:szCs w:val="24"/>
                <w:lang w:eastAsia="en-US"/>
              </w:rPr>
              <w:t>3</w:t>
            </w:r>
            <w:r w:rsidR="00DB23E6" w:rsidRPr="00CC3A7C">
              <w:rPr>
                <w:color w:val="000000" w:themeColor="text1"/>
                <w:sz w:val="24"/>
                <w:szCs w:val="24"/>
                <w:lang w:eastAsia="en-US"/>
              </w:rPr>
              <w:t xml:space="preserve"> год</w:t>
            </w:r>
            <w:r w:rsidR="002C07BA" w:rsidRPr="00CC3A7C">
              <w:rPr>
                <w:color w:val="000000" w:themeColor="text1"/>
                <w:sz w:val="24"/>
                <w:szCs w:val="24"/>
                <w:lang w:eastAsia="en-US"/>
              </w:rPr>
              <w:t>а</w:t>
            </w:r>
            <w:r w:rsidR="00E5447E" w:rsidRPr="00CC3A7C">
              <w:rPr>
                <w:color w:val="000000" w:themeColor="text1"/>
                <w:sz w:val="24"/>
                <w:szCs w:val="24"/>
                <w:lang w:eastAsia="en-US"/>
              </w:rPr>
              <w:t xml:space="preserve"> размещен на официальном сайте органов местного самоуправления </w:t>
            </w:r>
            <w:hyperlink w:history="1">
              <w:r w:rsidR="00BC12B9" w:rsidRPr="00CC3A7C">
                <w:rPr>
                  <w:rStyle w:val="a8"/>
                  <w:color w:val="000000" w:themeColor="text1"/>
                  <w:sz w:val="24"/>
                  <w:szCs w:val="24"/>
                  <w:lang w:eastAsia="en-US"/>
                </w:rPr>
                <w:t>https://yakovgo.gosuslugi. ru/deyatelnost/napravleniya-deyatelnosti /standart-razvitiya-konkurentsii/</w:t>
              </w:r>
            </w:hyperlink>
            <w:r w:rsidR="00BC12B9" w:rsidRPr="00CC3A7C">
              <w:rPr>
                <w:color w:val="000000" w:themeColor="text1"/>
                <w:sz w:val="24"/>
                <w:szCs w:val="24"/>
                <w:lang w:eastAsia="en-US"/>
              </w:rPr>
              <w:t xml:space="preserve"> </w:t>
            </w:r>
          </w:p>
        </w:tc>
        <w:tc>
          <w:tcPr>
            <w:tcW w:w="3289" w:type="dxa"/>
          </w:tcPr>
          <w:p w14:paraId="25AE3548" w14:textId="1AED3F25" w:rsidR="00701644" w:rsidRPr="00CC3A7C" w:rsidRDefault="00F0392E" w:rsidP="001210A7">
            <w:pPr>
              <w:pStyle w:val="ConsPlusNormal"/>
              <w:jc w:val="center"/>
              <w:rPr>
                <w:color w:val="000000" w:themeColor="text1"/>
              </w:rPr>
            </w:pPr>
            <w:r w:rsidRPr="00CC3A7C">
              <w:rPr>
                <w:bCs/>
                <w:color w:val="000000" w:themeColor="text1"/>
              </w:rPr>
              <w:t xml:space="preserve">Управление экономического развития администрации Яковлевского городского округа, структурные подразделения администрации </w:t>
            </w:r>
            <w:r w:rsidR="001210A7" w:rsidRPr="00CC3A7C">
              <w:rPr>
                <w:bCs/>
                <w:color w:val="000000" w:themeColor="text1"/>
              </w:rPr>
              <w:t>ЯГО</w:t>
            </w:r>
          </w:p>
        </w:tc>
      </w:tr>
      <w:tr w:rsidR="00627738" w:rsidRPr="00014792" w14:paraId="4CDF0631" w14:textId="77777777" w:rsidTr="00BC12B9">
        <w:tc>
          <w:tcPr>
            <w:tcW w:w="817" w:type="dxa"/>
          </w:tcPr>
          <w:p w14:paraId="2EBF2C08" w14:textId="77777777" w:rsidR="00627738" w:rsidRPr="00627738" w:rsidRDefault="00627738" w:rsidP="00627738">
            <w:pPr>
              <w:shd w:val="clear" w:color="auto" w:fill="FFFFFF" w:themeFill="background1"/>
              <w:ind w:right="-31"/>
              <w:jc w:val="center"/>
              <w:rPr>
                <w:color w:val="000000" w:themeColor="text1"/>
                <w:sz w:val="24"/>
                <w:szCs w:val="24"/>
              </w:rPr>
            </w:pPr>
            <w:r w:rsidRPr="00627738">
              <w:rPr>
                <w:color w:val="000000" w:themeColor="text1"/>
                <w:sz w:val="24"/>
                <w:szCs w:val="24"/>
              </w:rPr>
              <w:t>1.8</w:t>
            </w:r>
          </w:p>
        </w:tc>
        <w:tc>
          <w:tcPr>
            <w:tcW w:w="4820" w:type="dxa"/>
          </w:tcPr>
          <w:p w14:paraId="7708FA6E" w14:textId="3A82863D" w:rsidR="00627738" w:rsidRPr="00627738" w:rsidRDefault="00627738" w:rsidP="00627738">
            <w:pPr>
              <w:shd w:val="clear" w:color="auto" w:fill="FFFFFF" w:themeFill="background1"/>
              <w:ind w:right="-31"/>
              <w:jc w:val="both"/>
              <w:rPr>
                <w:color w:val="000000" w:themeColor="text1"/>
                <w:sz w:val="24"/>
                <w:szCs w:val="24"/>
                <w:lang w:eastAsia="en-US"/>
              </w:rPr>
            </w:pPr>
            <w:r w:rsidRPr="00627738">
              <w:rPr>
                <w:color w:val="000000" w:themeColor="text1"/>
                <w:sz w:val="24"/>
                <w:szCs w:val="24"/>
                <w:lang w:eastAsia="en-US"/>
              </w:rPr>
              <w:t>Участие в обучении основам государственной политики в области развития конкуренции и антимонопольного законодательства Российской Федерации</w:t>
            </w:r>
          </w:p>
        </w:tc>
        <w:tc>
          <w:tcPr>
            <w:tcW w:w="1701" w:type="dxa"/>
          </w:tcPr>
          <w:p w14:paraId="2E7C51C3" w14:textId="77777777" w:rsidR="00627738" w:rsidRPr="00627738" w:rsidRDefault="00627738" w:rsidP="00627738">
            <w:pPr>
              <w:pStyle w:val="ConsPlusNormal"/>
              <w:jc w:val="center"/>
              <w:rPr>
                <w:color w:val="000000" w:themeColor="text1"/>
              </w:rPr>
            </w:pPr>
            <w:r w:rsidRPr="00627738">
              <w:rPr>
                <w:color w:val="000000" w:themeColor="text1"/>
              </w:rPr>
              <w:t>2022 – 2025 годы</w:t>
            </w:r>
          </w:p>
        </w:tc>
        <w:tc>
          <w:tcPr>
            <w:tcW w:w="4677" w:type="dxa"/>
          </w:tcPr>
          <w:p w14:paraId="72596CCB" w14:textId="1C11B059" w:rsidR="00627738" w:rsidRPr="00CC3A7C" w:rsidRDefault="00627738" w:rsidP="00627738">
            <w:pPr>
              <w:shd w:val="clear" w:color="auto" w:fill="FFFFFF" w:themeFill="background1"/>
              <w:ind w:right="-31"/>
              <w:jc w:val="both"/>
              <w:rPr>
                <w:color w:val="000000" w:themeColor="text1"/>
                <w:sz w:val="24"/>
                <w:szCs w:val="24"/>
                <w:lang w:eastAsia="en-US"/>
              </w:rPr>
            </w:pPr>
            <w:r w:rsidRPr="00CC3A7C">
              <w:rPr>
                <w:bCs/>
                <w:color w:val="000000" w:themeColor="text1"/>
                <w:sz w:val="24"/>
                <w:szCs w:val="24"/>
              </w:rPr>
              <w:t>28 июня 2023 года сотрудники структурных подразделений, ответственные за</w:t>
            </w:r>
            <w:r w:rsidRPr="00CC3A7C">
              <w:rPr>
                <w:rFonts w:eastAsia="Calibri"/>
                <w:color w:val="000000" w:themeColor="text1"/>
                <w:sz w:val="24"/>
                <w:szCs w:val="24"/>
                <w:lang w:eastAsia="en-US"/>
              </w:rPr>
              <w:t xml:space="preserve"> развитие конкуренции, применении антимонопольного законодательства, организации и функционировании антимонопольного комплаенса </w:t>
            </w:r>
            <w:r w:rsidRPr="00CC3A7C">
              <w:rPr>
                <w:bCs/>
                <w:color w:val="000000" w:themeColor="text1"/>
                <w:sz w:val="24"/>
                <w:szCs w:val="24"/>
              </w:rPr>
              <w:t>приняли участие в  заседании Комитета по финансовым, бюджетным вопросам и комплексному социально-экономическому развитию в режиме видеоконференции с участием Министерства экономического развития и промышленности Белгородской области на тему «Реализация национального плана развития конкуренции, стандарта развития конкуренции, организация антимоно</w:t>
            </w:r>
            <w:r w:rsidR="003F2861">
              <w:rPr>
                <w:bCs/>
                <w:color w:val="000000" w:themeColor="text1"/>
                <w:sz w:val="24"/>
                <w:szCs w:val="24"/>
              </w:rPr>
              <w:t>-</w:t>
            </w:r>
            <w:r w:rsidRPr="00CC3A7C">
              <w:rPr>
                <w:bCs/>
                <w:color w:val="000000" w:themeColor="text1"/>
                <w:sz w:val="24"/>
                <w:szCs w:val="24"/>
              </w:rPr>
              <w:t>польного комплаенса на территории Белгородской области в 2022 году»</w:t>
            </w:r>
          </w:p>
        </w:tc>
        <w:tc>
          <w:tcPr>
            <w:tcW w:w="3289" w:type="dxa"/>
          </w:tcPr>
          <w:p w14:paraId="6BAFA878" w14:textId="77777777" w:rsidR="00627738" w:rsidRPr="00627738" w:rsidRDefault="00627738" w:rsidP="00627738">
            <w:pPr>
              <w:pStyle w:val="ConsPlusNormal"/>
              <w:jc w:val="center"/>
              <w:rPr>
                <w:color w:val="000000" w:themeColor="text1"/>
              </w:rPr>
            </w:pPr>
            <w:r w:rsidRPr="00627738">
              <w:rPr>
                <w:bCs/>
                <w:color w:val="000000" w:themeColor="text1"/>
              </w:rPr>
              <w:t>Управление экономического развития администрации Яковлевского городского округа, структурные подразделения администрации Яковлевского городского округа</w:t>
            </w:r>
          </w:p>
        </w:tc>
      </w:tr>
      <w:tr w:rsidR="00627738" w:rsidRPr="00014792" w14:paraId="02F0D8E9" w14:textId="77777777" w:rsidTr="00BC12B9">
        <w:tc>
          <w:tcPr>
            <w:tcW w:w="817" w:type="dxa"/>
          </w:tcPr>
          <w:p w14:paraId="22FD76B8" w14:textId="77777777" w:rsidR="00627738" w:rsidRPr="00E03F2E" w:rsidRDefault="00627738" w:rsidP="00627738">
            <w:pPr>
              <w:shd w:val="clear" w:color="auto" w:fill="FFFFFF" w:themeFill="background1"/>
              <w:ind w:right="-31"/>
              <w:jc w:val="center"/>
              <w:rPr>
                <w:color w:val="000000" w:themeColor="text1"/>
                <w:sz w:val="24"/>
                <w:szCs w:val="24"/>
              </w:rPr>
            </w:pPr>
            <w:r w:rsidRPr="00E03F2E">
              <w:rPr>
                <w:color w:val="000000" w:themeColor="text1"/>
                <w:sz w:val="24"/>
                <w:szCs w:val="24"/>
              </w:rPr>
              <w:t>1.9</w:t>
            </w:r>
          </w:p>
        </w:tc>
        <w:tc>
          <w:tcPr>
            <w:tcW w:w="4820" w:type="dxa"/>
          </w:tcPr>
          <w:p w14:paraId="70C0406A" w14:textId="77777777" w:rsidR="00627738" w:rsidRPr="00E03F2E" w:rsidRDefault="00627738" w:rsidP="00627738">
            <w:pPr>
              <w:shd w:val="clear" w:color="auto" w:fill="FFFFFF" w:themeFill="background1"/>
              <w:ind w:right="-31"/>
              <w:jc w:val="both"/>
              <w:rPr>
                <w:color w:val="000000" w:themeColor="text1"/>
                <w:sz w:val="24"/>
                <w:szCs w:val="24"/>
                <w:lang w:eastAsia="en-US"/>
              </w:rPr>
            </w:pPr>
            <w:r w:rsidRPr="00E03F2E">
              <w:rPr>
                <w:color w:val="000000" w:themeColor="text1"/>
                <w:sz w:val="24"/>
                <w:szCs w:val="24"/>
                <w:lang w:eastAsia="en-US"/>
              </w:rPr>
              <w:t>Внесение изменений в нормативный правовой акт «Об организации системы внутреннего обеспечения соответствия требованиям антимонопольного законодательства деятельности администрации Яковлевского городского округа» и правовые акты, обеспечивающие его исполнение органами местного самоуправления округа</w:t>
            </w:r>
          </w:p>
        </w:tc>
        <w:tc>
          <w:tcPr>
            <w:tcW w:w="1701" w:type="dxa"/>
          </w:tcPr>
          <w:p w14:paraId="1A741EF7" w14:textId="77777777" w:rsidR="00627738" w:rsidRPr="00E03F2E" w:rsidRDefault="00627738" w:rsidP="00627738">
            <w:pPr>
              <w:pStyle w:val="ConsPlusNormal"/>
              <w:jc w:val="center"/>
              <w:rPr>
                <w:color w:val="000000" w:themeColor="text1"/>
              </w:rPr>
            </w:pPr>
            <w:r w:rsidRPr="00E03F2E">
              <w:rPr>
                <w:color w:val="000000" w:themeColor="text1"/>
              </w:rPr>
              <w:t>2022 – 2025 годы</w:t>
            </w:r>
          </w:p>
        </w:tc>
        <w:tc>
          <w:tcPr>
            <w:tcW w:w="4677" w:type="dxa"/>
          </w:tcPr>
          <w:p w14:paraId="3828F0DE" w14:textId="3B6DF8FD" w:rsidR="00B601CD" w:rsidRPr="00E03F2E" w:rsidRDefault="00B601CD" w:rsidP="00627738">
            <w:pPr>
              <w:shd w:val="clear" w:color="auto" w:fill="FFFFFF" w:themeFill="background1"/>
              <w:ind w:right="-31"/>
              <w:jc w:val="both"/>
              <w:rPr>
                <w:color w:val="000000" w:themeColor="text1"/>
                <w:sz w:val="24"/>
                <w:szCs w:val="24"/>
              </w:rPr>
            </w:pPr>
            <w:r w:rsidRPr="00E03F2E">
              <w:rPr>
                <w:color w:val="000000" w:themeColor="text1"/>
                <w:sz w:val="24"/>
                <w:szCs w:val="24"/>
              </w:rPr>
              <w:t>В</w:t>
            </w:r>
            <w:r w:rsidR="003F2861">
              <w:rPr>
                <w:color w:val="000000" w:themeColor="text1"/>
                <w:sz w:val="24"/>
                <w:szCs w:val="24"/>
              </w:rPr>
              <w:t>несены изменения в постановлени</w:t>
            </w:r>
            <w:r w:rsidRPr="00E03F2E">
              <w:rPr>
                <w:color w:val="000000" w:themeColor="text1"/>
                <w:sz w:val="24"/>
                <w:szCs w:val="24"/>
              </w:rPr>
              <w:t xml:space="preserve">  от 05 марта 2021 года № 113 «Об организации системы внутреннего обеспечения соответствия требованиям антимонопольного законодательства деятельности администрации Яковлевского городского округа» распоряжением администрации Яковлевского городского округа от </w:t>
            </w:r>
            <w:r w:rsidR="000F31CD" w:rsidRPr="00E03F2E">
              <w:rPr>
                <w:color w:val="000000" w:themeColor="text1"/>
                <w:sz w:val="24"/>
                <w:szCs w:val="24"/>
              </w:rPr>
              <w:t>20 июня 2023 года №348</w:t>
            </w:r>
          </w:p>
          <w:p w14:paraId="73D4B854" w14:textId="40D138E6" w:rsidR="00627738" w:rsidRPr="00E03F2E" w:rsidRDefault="00627738" w:rsidP="00627738">
            <w:pPr>
              <w:shd w:val="clear" w:color="auto" w:fill="FFFFFF" w:themeFill="background1"/>
              <w:ind w:right="-31"/>
              <w:jc w:val="both"/>
              <w:rPr>
                <w:rFonts w:eastAsia="Calibri"/>
                <w:color w:val="000000" w:themeColor="text1"/>
                <w:sz w:val="24"/>
                <w:szCs w:val="24"/>
                <w:lang w:eastAsia="en-US"/>
              </w:rPr>
            </w:pPr>
          </w:p>
        </w:tc>
        <w:tc>
          <w:tcPr>
            <w:tcW w:w="3289" w:type="dxa"/>
          </w:tcPr>
          <w:p w14:paraId="5630D16A" w14:textId="72CE060A" w:rsidR="00627738" w:rsidRPr="00E03F2E" w:rsidRDefault="00627738" w:rsidP="00627738">
            <w:pPr>
              <w:pStyle w:val="ConsPlusNormal"/>
              <w:jc w:val="center"/>
              <w:rPr>
                <w:bCs/>
                <w:color w:val="000000" w:themeColor="text1"/>
              </w:rPr>
            </w:pPr>
            <w:r w:rsidRPr="00E03F2E">
              <w:rPr>
                <w:bCs/>
                <w:color w:val="000000" w:themeColor="text1"/>
              </w:rPr>
              <w:t>Управление экономического развития администрации Яковлевского городского округа, управление имущественных и земельных отношений администрации Яковлевского городского округа</w:t>
            </w:r>
          </w:p>
          <w:p w14:paraId="42B05D1C" w14:textId="5EAFF1F8" w:rsidR="00627738" w:rsidRPr="00E03F2E" w:rsidRDefault="00627738" w:rsidP="00627738">
            <w:pPr>
              <w:pStyle w:val="ConsPlusNormal"/>
              <w:jc w:val="center"/>
              <w:rPr>
                <w:color w:val="000000" w:themeColor="text1"/>
              </w:rPr>
            </w:pPr>
            <w:r w:rsidRPr="00E03F2E">
              <w:rPr>
                <w:bCs/>
                <w:color w:val="000000" w:themeColor="text1"/>
              </w:rPr>
              <w:t>Юридический отдел администрации Яковлевского городского округа</w:t>
            </w:r>
          </w:p>
        </w:tc>
      </w:tr>
      <w:tr w:rsidR="00BC12B9" w:rsidRPr="00BC12B9" w14:paraId="748BCDDD" w14:textId="77777777" w:rsidTr="00BC12B9">
        <w:tc>
          <w:tcPr>
            <w:tcW w:w="817" w:type="dxa"/>
          </w:tcPr>
          <w:p w14:paraId="6CBE1F09" w14:textId="77777777" w:rsidR="00627738" w:rsidRPr="00BC12B9" w:rsidRDefault="00627738" w:rsidP="00627738">
            <w:pPr>
              <w:shd w:val="clear" w:color="auto" w:fill="FFFFFF" w:themeFill="background1"/>
              <w:ind w:right="-31"/>
              <w:jc w:val="center"/>
              <w:rPr>
                <w:sz w:val="24"/>
                <w:szCs w:val="24"/>
              </w:rPr>
            </w:pPr>
            <w:r w:rsidRPr="00BC12B9">
              <w:rPr>
                <w:sz w:val="24"/>
                <w:szCs w:val="24"/>
              </w:rPr>
              <w:t>1.10</w:t>
            </w:r>
          </w:p>
        </w:tc>
        <w:tc>
          <w:tcPr>
            <w:tcW w:w="4820" w:type="dxa"/>
          </w:tcPr>
          <w:p w14:paraId="54B9858C" w14:textId="77777777" w:rsidR="00627738" w:rsidRPr="00BC12B9" w:rsidRDefault="00627738" w:rsidP="00627738">
            <w:pPr>
              <w:shd w:val="clear" w:color="auto" w:fill="FFFFFF" w:themeFill="background1"/>
              <w:ind w:right="-31"/>
              <w:jc w:val="both"/>
              <w:rPr>
                <w:sz w:val="24"/>
                <w:szCs w:val="24"/>
                <w:lang w:eastAsia="en-US"/>
              </w:rPr>
            </w:pPr>
            <w:r w:rsidRPr="00BC12B9">
              <w:rPr>
                <w:sz w:val="24"/>
                <w:szCs w:val="24"/>
                <w:lang w:eastAsia="en-US"/>
              </w:rPr>
              <w:t>Составление перечня и проведение анализа выявленных нарушений антимонопольного законодательства в деятельности органов местного самоуправления округа за 3 (три) предыдущих календарных года</w:t>
            </w:r>
          </w:p>
        </w:tc>
        <w:tc>
          <w:tcPr>
            <w:tcW w:w="1701" w:type="dxa"/>
          </w:tcPr>
          <w:p w14:paraId="6C451E34" w14:textId="77777777" w:rsidR="00627738" w:rsidRPr="00BC12B9" w:rsidRDefault="00627738" w:rsidP="00627738">
            <w:pPr>
              <w:pStyle w:val="ConsPlusNormal"/>
              <w:jc w:val="center"/>
            </w:pPr>
            <w:r w:rsidRPr="00BC12B9">
              <w:t>Ежегодно</w:t>
            </w:r>
            <w:r w:rsidRPr="00BC12B9">
              <w:br/>
              <w:t>до 1 февраля</w:t>
            </w:r>
          </w:p>
        </w:tc>
        <w:tc>
          <w:tcPr>
            <w:tcW w:w="4677" w:type="dxa"/>
          </w:tcPr>
          <w:p w14:paraId="32A4A2A2" w14:textId="34D779AC" w:rsidR="00627738" w:rsidRPr="00BC12B9" w:rsidRDefault="00627738" w:rsidP="00627738">
            <w:pPr>
              <w:shd w:val="clear" w:color="auto" w:fill="FFFFFF" w:themeFill="background1"/>
              <w:ind w:right="-31"/>
              <w:jc w:val="both"/>
              <w:rPr>
                <w:sz w:val="24"/>
                <w:szCs w:val="24"/>
                <w:lang w:eastAsia="en-US"/>
              </w:rPr>
            </w:pPr>
            <w:r w:rsidRPr="00BC12B9">
              <w:rPr>
                <w:sz w:val="24"/>
                <w:szCs w:val="24"/>
                <w:lang w:eastAsia="en-US"/>
              </w:rPr>
              <w:t xml:space="preserve">Уполномоченным органом администрации проведён анализ и сформирована аналитическая база для разработки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Яковлевского городского округа. За период 2018-2020 годы нарушений антимонопольного законодательства не выявлено. В 2021 году вынесены 3 предупреждения </w:t>
            </w:r>
            <w:r w:rsidRPr="00BC12B9">
              <w:rPr>
                <w:rFonts w:eastAsia="Calibri"/>
                <w:sz w:val="24"/>
                <w:szCs w:val="24"/>
              </w:rPr>
              <w:t>Белгородским УФАС.</w:t>
            </w:r>
            <w:r w:rsidRPr="00BC12B9">
              <w:rPr>
                <w:sz w:val="24"/>
                <w:szCs w:val="24"/>
                <w:lang w:eastAsia="en-US"/>
              </w:rPr>
              <w:t xml:space="preserve"> Нарушения устранены, проведена разъяснительная работа с сотрудниками структурного подразделения. В 2022 году</w:t>
            </w:r>
            <w:r w:rsidR="00BC12B9" w:rsidRPr="00BC12B9">
              <w:rPr>
                <w:sz w:val="24"/>
                <w:szCs w:val="24"/>
                <w:lang w:eastAsia="en-US"/>
              </w:rPr>
              <w:t xml:space="preserve"> и 1 полугодии 2023 года</w:t>
            </w:r>
            <w:r w:rsidRPr="00BC12B9">
              <w:rPr>
                <w:sz w:val="24"/>
                <w:szCs w:val="24"/>
                <w:lang w:eastAsia="en-US"/>
              </w:rPr>
              <w:t xml:space="preserve"> нарушения не выявлены.</w:t>
            </w:r>
          </w:p>
        </w:tc>
        <w:tc>
          <w:tcPr>
            <w:tcW w:w="3289" w:type="dxa"/>
          </w:tcPr>
          <w:p w14:paraId="70FFF07F" w14:textId="77777777" w:rsidR="00627738" w:rsidRPr="00BC12B9" w:rsidRDefault="00627738" w:rsidP="00627738">
            <w:pPr>
              <w:pStyle w:val="ConsPlusNormal"/>
              <w:jc w:val="center"/>
              <w:rPr>
                <w:bCs/>
              </w:rPr>
            </w:pPr>
            <w:r w:rsidRPr="00BC12B9">
              <w:rPr>
                <w:bCs/>
              </w:rPr>
              <w:t xml:space="preserve">Управление организационно-контрольной, кадровой работы и делопроизводства администрации Яковлевского городского округа, </w:t>
            </w:r>
          </w:p>
          <w:p w14:paraId="25BA3B90" w14:textId="57FDC56E" w:rsidR="00627738" w:rsidRPr="00BC12B9" w:rsidRDefault="00627738" w:rsidP="00627738">
            <w:pPr>
              <w:pStyle w:val="ConsPlusNormal"/>
              <w:jc w:val="center"/>
            </w:pPr>
            <w:r w:rsidRPr="00BC12B9">
              <w:rPr>
                <w:bCs/>
              </w:rPr>
              <w:t>Управление имущественных и земельных отношений администрации Яковлевского городского округа</w:t>
            </w:r>
          </w:p>
        </w:tc>
      </w:tr>
      <w:tr w:rsidR="00627738" w:rsidRPr="00014792" w14:paraId="2C0FC002" w14:textId="77777777" w:rsidTr="00BC12B9">
        <w:tc>
          <w:tcPr>
            <w:tcW w:w="817" w:type="dxa"/>
          </w:tcPr>
          <w:p w14:paraId="32658D39" w14:textId="77777777" w:rsidR="00627738" w:rsidRPr="008F67F6" w:rsidRDefault="00627738" w:rsidP="00627738">
            <w:pPr>
              <w:shd w:val="clear" w:color="auto" w:fill="FFFFFF" w:themeFill="background1"/>
              <w:ind w:right="-31"/>
              <w:jc w:val="center"/>
              <w:rPr>
                <w:color w:val="000000" w:themeColor="text1"/>
                <w:sz w:val="24"/>
                <w:szCs w:val="24"/>
              </w:rPr>
            </w:pPr>
            <w:r w:rsidRPr="008F67F6">
              <w:rPr>
                <w:color w:val="000000" w:themeColor="text1"/>
                <w:sz w:val="24"/>
                <w:szCs w:val="24"/>
              </w:rPr>
              <w:t>1.11</w:t>
            </w:r>
          </w:p>
        </w:tc>
        <w:tc>
          <w:tcPr>
            <w:tcW w:w="4820" w:type="dxa"/>
          </w:tcPr>
          <w:p w14:paraId="7CE799F2" w14:textId="77777777" w:rsidR="00627738" w:rsidRPr="008F67F6" w:rsidRDefault="00627738" w:rsidP="00627738">
            <w:pPr>
              <w:shd w:val="clear" w:color="auto" w:fill="FFFFFF" w:themeFill="background1"/>
              <w:ind w:right="-31"/>
              <w:jc w:val="both"/>
              <w:rPr>
                <w:color w:val="000000" w:themeColor="text1"/>
                <w:sz w:val="24"/>
                <w:szCs w:val="24"/>
                <w:lang w:eastAsia="en-US"/>
              </w:rPr>
            </w:pPr>
            <w:r w:rsidRPr="008F67F6">
              <w:rPr>
                <w:color w:val="000000" w:themeColor="text1"/>
                <w:sz w:val="24"/>
                <w:szCs w:val="24"/>
                <w:lang w:eastAsia="en-US"/>
              </w:rPr>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администрации городского округа</w:t>
            </w:r>
          </w:p>
        </w:tc>
        <w:tc>
          <w:tcPr>
            <w:tcW w:w="1701" w:type="dxa"/>
          </w:tcPr>
          <w:p w14:paraId="5C09DBBD" w14:textId="77777777" w:rsidR="00627738" w:rsidRPr="008F67F6" w:rsidRDefault="00627738" w:rsidP="00627738">
            <w:pPr>
              <w:pStyle w:val="ConsPlusNormal"/>
              <w:jc w:val="center"/>
              <w:rPr>
                <w:color w:val="000000" w:themeColor="text1"/>
              </w:rPr>
            </w:pPr>
            <w:r w:rsidRPr="008F67F6">
              <w:rPr>
                <w:color w:val="000000" w:themeColor="text1"/>
              </w:rPr>
              <w:t>Ежегодно</w:t>
            </w:r>
            <w:r w:rsidRPr="008F67F6">
              <w:rPr>
                <w:color w:val="000000" w:themeColor="text1"/>
              </w:rPr>
              <w:br/>
              <w:t xml:space="preserve"> до 1 мая</w:t>
            </w:r>
          </w:p>
        </w:tc>
        <w:tc>
          <w:tcPr>
            <w:tcW w:w="4677" w:type="dxa"/>
          </w:tcPr>
          <w:p w14:paraId="013FC133" w14:textId="79ACF363" w:rsidR="00627738" w:rsidRPr="008F67F6" w:rsidRDefault="00627738" w:rsidP="00627738">
            <w:pPr>
              <w:shd w:val="clear" w:color="auto" w:fill="FFFFFF" w:themeFill="background1"/>
              <w:ind w:right="-31"/>
              <w:jc w:val="both"/>
              <w:rPr>
                <w:color w:val="000000" w:themeColor="text1"/>
                <w:sz w:val="24"/>
                <w:szCs w:val="24"/>
                <w:lang w:eastAsia="en-US"/>
              </w:rPr>
            </w:pPr>
            <w:r w:rsidRPr="008F67F6">
              <w:rPr>
                <w:rFonts w:eastAsia="Calibri"/>
                <w:color w:val="000000" w:themeColor="text1"/>
                <w:sz w:val="24"/>
                <w:szCs w:val="24"/>
                <w:lang w:eastAsia="en-US"/>
              </w:rPr>
              <w:t xml:space="preserve">В качестве формирования механизмов управления рисками антимонопольного законодательства в деятельности администрации Яковлевского городского округа распоряжением администрации городского округа № </w:t>
            </w:r>
            <w:r w:rsidR="008F67F6" w:rsidRPr="008F67F6">
              <w:rPr>
                <w:rFonts w:eastAsia="Calibri"/>
                <w:color w:val="000000" w:themeColor="text1"/>
                <w:sz w:val="24"/>
                <w:szCs w:val="24"/>
                <w:lang w:eastAsia="en-US"/>
              </w:rPr>
              <w:t>276</w:t>
            </w:r>
            <w:r w:rsidRPr="008F67F6">
              <w:rPr>
                <w:rFonts w:eastAsia="Calibri"/>
                <w:color w:val="000000" w:themeColor="text1"/>
                <w:sz w:val="24"/>
                <w:szCs w:val="24"/>
                <w:lang w:eastAsia="en-US"/>
              </w:rPr>
              <w:t>-р от 2</w:t>
            </w:r>
            <w:r w:rsidR="008F67F6" w:rsidRPr="008F67F6">
              <w:rPr>
                <w:rFonts w:eastAsia="Calibri"/>
                <w:color w:val="000000" w:themeColor="text1"/>
                <w:sz w:val="24"/>
                <w:szCs w:val="24"/>
                <w:lang w:eastAsia="en-US"/>
              </w:rPr>
              <w:t>5</w:t>
            </w:r>
            <w:r w:rsidRPr="008F67F6">
              <w:rPr>
                <w:rFonts w:eastAsia="Calibri"/>
                <w:color w:val="000000" w:themeColor="text1"/>
                <w:sz w:val="24"/>
                <w:szCs w:val="24"/>
                <w:lang w:eastAsia="en-US"/>
              </w:rPr>
              <w:t>.04.202</w:t>
            </w:r>
            <w:r w:rsidR="008F67F6" w:rsidRPr="008F67F6">
              <w:rPr>
                <w:rFonts w:eastAsia="Calibri"/>
                <w:color w:val="000000" w:themeColor="text1"/>
                <w:sz w:val="24"/>
                <w:szCs w:val="24"/>
                <w:lang w:eastAsia="en-US"/>
              </w:rPr>
              <w:t>3</w:t>
            </w:r>
            <w:r w:rsidRPr="008F67F6">
              <w:rPr>
                <w:rFonts w:eastAsia="Calibri"/>
                <w:color w:val="000000" w:themeColor="text1"/>
                <w:sz w:val="24"/>
                <w:szCs w:val="24"/>
                <w:lang w:eastAsia="en-US"/>
              </w:rPr>
              <w:t xml:space="preserve"> г. утверждены карта комплаенс-рисков, план мероприятий по снижению комплаенс-рисков, ключевые показатели эффективности функционирования антимонопольного комплаенса.</w:t>
            </w:r>
          </w:p>
        </w:tc>
        <w:tc>
          <w:tcPr>
            <w:tcW w:w="3289" w:type="dxa"/>
          </w:tcPr>
          <w:p w14:paraId="05E36559" w14:textId="77777777" w:rsidR="00627738" w:rsidRPr="008F67F6" w:rsidRDefault="00627738" w:rsidP="00627738">
            <w:pPr>
              <w:pStyle w:val="ConsPlusNormal"/>
              <w:jc w:val="center"/>
              <w:rPr>
                <w:color w:val="000000" w:themeColor="text1"/>
              </w:rPr>
            </w:pPr>
            <w:r w:rsidRPr="008F67F6">
              <w:rPr>
                <w:color w:val="000000" w:themeColor="text1"/>
              </w:rPr>
              <w:t xml:space="preserve">Управление экономического развития администрации Яковлевского городского округа, </w:t>
            </w:r>
          </w:p>
          <w:p w14:paraId="7FB3B410" w14:textId="77777777" w:rsidR="00627738" w:rsidRPr="008F67F6" w:rsidRDefault="00627738" w:rsidP="00627738">
            <w:pPr>
              <w:pStyle w:val="ConsPlusNormal"/>
              <w:jc w:val="center"/>
              <w:rPr>
                <w:color w:val="000000" w:themeColor="text1"/>
              </w:rPr>
            </w:pPr>
            <w:r w:rsidRPr="008F67F6">
              <w:rPr>
                <w:color w:val="000000" w:themeColor="text1"/>
              </w:rPr>
              <w:t>структурные подразделения администрации Яковлевского городского округа</w:t>
            </w:r>
          </w:p>
        </w:tc>
      </w:tr>
      <w:tr w:rsidR="00547BB2" w:rsidRPr="00547BB2" w14:paraId="413736BB" w14:textId="77777777" w:rsidTr="00BC12B9">
        <w:tc>
          <w:tcPr>
            <w:tcW w:w="817" w:type="dxa"/>
          </w:tcPr>
          <w:p w14:paraId="7345E06B" w14:textId="77777777" w:rsidR="00627738" w:rsidRPr="00547BB2" w:rsidRDefault="00627738" w:rsidP="00627738">
            <w:pPr>
              <w:shd w:val="clear" w:color="auto" w:fill="FFFFFF" w:themeFill="background1"/>
              <w:ind w:right="-31"/>
              <w:jc w:val="center"/>
              <w:rPr>
                <w:sz w:val="24"/>
                <w:szCs w:val="24"/>
              </w:rPr>
            </w:pPr>
            <w:r w:rsidRPr="00547BB2">
              <w:rPr>
                <w:sz w:val="24"/>
                <w:szCs w:val="24"/>
              </w:rPr>
              <w:t>1.12</w:t>
            </w:r>
          </w:p>
        </w:tc>
        <w:tc>
          <w:tcPr>
            <w:tcW w:w="4820" w:type="dxa"/>
            <w:tcBorders>
              <w:top w:val="nil"/>
              <w:left w:val="nil"/>
              <w:bottom w:val="single" w:sz="4" w:space="0" w:color="auto"/>
              <w:right w:val="single" w:sz="4" w:space="0" w:color="auto"/>
            </w:tcBorders>
            <w:shd w:val="clear" w:color="auto" w:fill="auto"/>
          </w:tcPr>
          <w:p w14:paraId="5ABF64F3" w14:textId="77777777" w:rsidR="00627738" w:rsidRPr="00547BB2" w:rsidRDefault="00627738" w:rsidP="00627738">
            <w:pPr>
              <w:ind w:right="-31"/>
              <w:jc w:val="both"/>
              <w:rPr>
                <w:sz w:val="24"/>
                <w:szCs w:val="24"/>
              </w:rPr>
            </w:pPr>
            <w:r w:rsidRPr="00547BB2">
              <w:rPr>
                <w:sz w:val="24"/>
                <w:szCs w:val="24"/>
              </w:rPr>
              <w:t>Проведение анализа нормативных правовых актов администрации Яковлевского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tcPr>
          <w:p w14:paraId="7B90B6AF" w14:textId="77777777" w:rsidR="00627738" w:rsidRPr="00547BB2" w:rsidRDefault="00627738" w:rsidP="00627738">
            <w:pPr>
              <w:ind w:right="-31"/>
              <w:jc w:val="center"/>
              <w:rPr>
                <w:sz w:val="24"/>
                <w:szCs w:val="24"/>
              </w:rPr>
            </w:pPr>
            <w:r w:rsidRPr="00547BB2">
              <w:rPr>
                <w:sz w:val="24"/>
                <w:szCs w:val="24"/>
              </w:rPr>
              <w:t>2022 – 2025 годы</w:t>
            </w:r>
          </w:p>
        </w:tc>
        <w:tc>
          <w:tcPr>
            <w:tcW w:w="4677" w:type="dxa"/>
            <w:tcBorders>
              <w:top w:val="nil"/>
              <w:left w:val="nil"/>
              <w:bottom w:val="single" w:sz="4" w:space="0" w:color="auto"/>
              <w:right w:val="single" w:sz="4" w:space="0" w:color="auto"/>
            </w:tcBorders>
            <w:shd w:val="clear" w:color="auto" w:fill="auto"/>
          </w:tcPr>
          <w:p w14:paraId="79BD53CD" w14:textId="0F97A0E3" w:rsidR="00627738" w:rsidRPr="00547BB2" w:rsidRDefault="00547BB2" w:rsidP="00547BB2">
            <w:pPr>
              <w:ind w:right="-31"/>
              <w:jc w:val="both"/>
              <w:rPr>
                <w:sz w:val="24"/>
                <w:szCs w:val="24"/>
              </w:rPr>
            </w:pPr>
            <w:r w:rsidRPr="00547BB2">
              <w:rPr>
                <w:rFonts w:eastAsia="Calibri"/>
                <w:sz w:val="24"/>
                <w:szCs w:val="24"/>
                <w:lang w:eastAsia="en-US"/>
              </w:rPr>
              <w:t>Проведение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 будет во 2-м полугодии 2023 года</w:t>
            </w:r>
          </w:p>
        </w:tc>
        <w:tc>
          <w:tcPr>
            <w:tcW w:w="3289" w:type="dxa"/>
            <w:tcBorders>
              <w:top w:val="nil"/>
              <w:left w:val="nil"/>
              <w:bottom w:val="single" w:sz="4" w:space="0" w:color="auto"/>
              <w:right w:val="single" w:sz="4" w:space="0" w:color="auto"/>
            </w:tcBorders>
            <w:shd w:val="clear" w:color="auto" w:fill="auto"/>
          </w:tcPr>
          <w:p w14:paraId="6F44E5F7" w14:textId="77777777" w:rsidR="00627738" w:rsidRPr="00547BB2" w:rsidRDefault="00627738" w:rsidP="00627738">
            <w:pPr>
              <w:jc w:val="center"/>
              <w:rPr>
                <w:sz w:val="24"/>
                <w:szCs w:val="24"/>
              </w:rPr>
            </w:pPr>
            <w:r w:rsidRPr="00547BB2">
              <w:rPr>
                <w:sz w:val="24"/>
                <w:szCs w:val="24"/>
              </w:rPr>
              <w:t>Управление проектной деятельности и общественных отношений администрации Яковлевского городского округа</w:t>
            </w:r>
          </w:p>
        </w:tc>
      </w:tr>
      <w:tr w:rsidR="00627738" w:rsidRPr="00014792" w14:paraId="32554A9B" w14:textId="77777777" w:rsidTr="00BC12B9">
        <w:tc>
          <w:tcPr>
            <w:tcW w:w="817" w:type="dxa"/>
          </w:tcPr>
          <w:p w14:paraId="7E3B8377" w14:textId="77777777" w:rsidR="00627738" w:rsidRPr="00127610" w:rsidRDefault="00627738" w:rsidP="00627738">
            <w:pPr>
              <w:shd w:val="clear" w:color="auto" w:fill="FFFFFF" w:themeFill="background1"/>
              <w:ind w:right="-31"/>
              <w:jc w:val="center"/>
              <w:rPr>
                <w:color w:val="000000" w:themeColor="text1"/>
                <w:sz w:val="24"/>
                <w:szCs w:val="24"/>
              </w:rPr>
            </w:pPr>
            <w:r w:rsidRPr="00127610">
              <w:rPr>
                <w:color w:val="000000" w:themeColor="text1"/>
                <w:sz w:val="24"/>
                <w:szCs w:val="24"/>
              </w:rPr>
              <w:t>1.16</w:t>
            </w:r>
          </w:p>
        </w:tc>
        <w:tc>
          <w:tcPr>
            <w:tcW w:w="4820" w:type="dxa"/>
          </w:tcPr>
          <w:p w14:paraId="4C2F5CC6"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 xml:space="preserve">Проведение анализа практики применения муниципальных нормативных правовых актов, определяющих порядок </w:t>
            </w:r>
            <w:r w:rsidRPr="00127610">
              <w:rPr>
                <w:color w:val="000000" w:themeColor="text1"/>
                <w:sz w:val="24"/>
                <w:szCs w:val="24"/>
                <w:lang w:eastAsia="en-US"/>
              </w:rPr>
              <w:br/>
              <w:t xml:space="preserve">и условия получения государственных </w:t>
            </w:r>
            <w:r w:rsidRPr="00127610">
              <w:rPr>
                <w:color w:val="000000" w:themeColor="text1"/>
                <w:sz w:val="24"/>
                <w:szCs w:val="24"/>
                <w:lang w:eastAsia="en-US"/>
              </w:rPr>
              <w:br/>
              <w:t xml:space="preserve">и муниципальных преференций, согласование государственных </w:t>
            </w:r>
            <w:r w:rsidRPr="00127610">
              <w:rPr>
                <w:color w:val="000000" w:themeColor="text1"/>
                <w:sz w:val="24"/>
                <w:szCs w:val="24"/>
                <w:lang w:eastAsia="en-US"/>
              </w:rPr>
              <w:br/>
              <w:t xml:space="preserve">и муниципальных преференций </w:t>
            </w:r>
            <w:r w:rsidRPr="00127610">
              <w:rPr>
                <w:color w:val="000000" w:themeColor="text1"/>
                <w:sz w:val="24"/>
                <w:szCs w:val="24"/>
                <w:lang w:eastAsia="en-US"/>
              </w:rPr>
              <w:br/>
              <w:t>с антимонопольным органом в случаях, установленных антимонопольным законодательством</w:t>
            </w:r>
          </w:p>
        </w:tc>
        <w:tc>
          <w:tcPr>
            <w:tcW w:w="1701" w:type="dxa"/>
          </w:tcPr>
          <w:p w14:paraId="5006EB2D" w14:textId="77777777" w:rsidR="00627738" w:rsidRPr="00127610" w:rsidRDefault="00627738" w:rsidP="00627738">
            <w:pPr>
              <w:pStyle w:val="ConsPlusNormal"/>
              <w:jc w:val="center"/>
              <w:rPr>
                <w:color w:val="000000" w:themeColor="text1"/>
              </w:rPr>
            </w:pPr>
            <w:r w:rsidRPr="00127610">
              <w:rPr>
                <w:color w:val="000000" w:themeColor="text1"/>
              </w:rPr>
              <w:t>2022 – 2025 годы</w:t>
            </w:r>
          </w:p>
        </w:tc>
        <w:tc>
          <w:tcPr>
            <w:tcW w:w="4677" w:type="dxa"/>
          </w:tcPr>
          <w:p w14:paraId="3478EF9F" w14:textId="0EDCE1F4"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rFonts w:eastAsia="Calibri"/>
                <w:color w:val="000000" w:themeColor="text1"/>
                <w:sz w:val="24"/>
                <w:szCs w:val="24"/>
                <w:lang w:eastAsia="en-US"/>
              </w:rPr>
              <w:t xml:space="preserve">Постановлением администрации Яковлевского городского округа от 06.07.2022 г. № 339 утвержден Порядок предоставления муниципальной преференции в целях поддержки субъектов малого и среднего предпринимательства в виде передачи в аренду имущества, находящегося в муниципальной собственности Яковлевского городского округа, без проведения торгов и Решением Совета депутатов Яковлевского городского округа от 24.11.2022 года № 5 </w:t>
            </w:r>
            <w:r w:rsidR="005F4EA8" w:rsidRPr="00127610">
              <w:rPr>
                <w:rFonts w:eastAsia="Calibri"/>
                <w:color w:val="000000" w:themeColor="text1"/>
                <w:sz w:val="24"/>
                <w:szCs w:val="24"/>
                <w:lang w:eastAsia="en-US"/>
              </w:rPr>
              <w:t xml:space="preserve">приняты меры </w:t>
            </w:r>
            <w:r w:rsidRPr="00127610">
              <w:rPr>
                <w:rFonts w:eastAsia="Calibri"/>
                <w:color w:val="000000" w:themeColor="text1"/>
                <w:sz w:val="24"/>
                <w:szCs w:val="24"/>
                <w:lang w:eastAsia="en-US"/>
              </w:rPr>
              <w:t xml:space="preserve">поддержки в сфере имущественных и земельных отношений на  территории </w:t>
            </w:r>
            <w:r w:rsidRPr="000B5817">
              <w:rPr>
                <w:rFonts w:eastAsia="Calibri"/>
                <w:color w:val="000000" w:themeColor="text1"/>
                <w:sz w:val="24"/>
                <w:szCs w:val="24"/>
                <w:lang w:eastAsia="en-US"/>
              </w:rPr>
              <w:t>Яковлевского городского округа</w:t>
            </w:r>
            <w:r w:rsidR="005F4EA8" w:rsidRPr="000B5817">
              <w:rPr>
                <w:rFonts w:eastAsia="Calibri"/>
                <w:color w:val="000000" w:themeColor="text1"/>
                <w:sz w:val="24"/>
                <w:szCs w:val="24"/>
                <w:lang w:eastAsia="en-US"/>
              </w:rPr>
              <w:t xml:space="preserve"> с внесенными изменениями и дополнениями</w:t>
            </w:r>
            <w:r w:rsidR="000B5817">
              <w:rPr>
                <w:rFonts w:eastAsia="Calibri"/>
                <w:color w:val="000000" w:themeColor="text1"/>
                <w:sz w:val="24"/>
                <w:szCs w:val="24"/>
                <w:lang w:eastAsia="en-US"/>
              </w:rPr>
              <w:t xml:space="preserve"> решениями Совета депутатов Яго от </w:t>
            </w:r>
            <w:r w:rsidR="0053146E">
              <w:rPr>
                <w:rFonts w:eastAsia="Calibri"/>
                <w:color w:val="000000" w:themeColor="text1"/>
                <w:sz w:val="24"/>
                <w:szCs w:val="24"/>
                <w:lang w:eastAsia="en-US"/>
              </w:rPr>
              <w:t>28 февраля 2023 года №5, от 31 мая 2023 года №1.</w:t>
            </w:r>
            <w:r w:rsidR="005F4EA8" w:rsidRPr="000B5817">
              <w:rPr>
                <w:rFonts w:eastAsia="Calibri"/>
                <w:color w:val="000000" w:themeColor="text1"/>
                <w:sz w:val="24"/>
                <w:szCs w:val="24"/>
                <w:lang w:eastAsia="en-US"/>
              </w:rPr>
              <w:t xml:space="preserve"> </w:t>
            </w:r>
            <w:r w:rsidR="00127610" w:rsidRPr="000B5817">
              <w:rPr>
                <w:rFonts w:eastAsia="Calibri"/>
                <w:color w:val="000000" w:themeColor="text1"/>
                <w:sz w:val="24"/>
                <w:szCs w:val="24"/>
                <w:lang w:eastAsia="en-US"/>
              </w:rPr>
              <w:t xml:space="preserve"> </w:t>
            </w:r>
            <w:r w:rsidRPr="000B5817">
              <w:rPr>
                <w:rFonts w:eastAsia="Calibri"/>
                <w:color w:val="000000" w:themeColor="text1"/>
                <w:sz w:val="24"/>
                <w:szCs w:val="24"/>
                <w:lang w:eastAsia="en-US"/>
              </w:rPr>
              <w:t xml:space="preserve">  </w:t>
            </w:r>
            <w:r w:rsidRPr="00127610">
              <w:rPr>
                <w:rFonts w:eastAsia="Calibri"/>
                <w:color w:val="000000" w:themeColor="text1"/>
                <w:sz w:val="24"/>
                <w:szCs w:val="24"/>
                <w:lang w:eastAsia="en-US"/>
              </w:rPr>
              <w:t>Также на сайте органов местного самоуправления Яковлевского городского округа на постоянной основе размещается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289" w:type="dxa"/>
          </w:tcPr>
          <w:p w14:paraId="5487B9F8" w14:textId="77777777" w:rsidR="00627738" w:rsidRPr="00127610" w:rsidRDefault="00627738" w:rsidP="00627738">
            <w:pPr>
              <w:pStyle w:val="ConsPlusNormal"/>
              <w:jc w:val="center"/>
              <w:rPr>
                <w:bCs/>
                <w:color w:val="000000" w:themeColor="text1"/>
              </w:rPr>
            </w:pPr>
            <w:r w:rsidRPr="00127610">
              <w:rPr>
                <w:bCs/>
                <w:color w:val="000000" w:themeColor="text1"/>
              </w:rPr>
              <w:t>Управление имущественных и земельных отношений администрации Яковлевского городского округа</w:t>
            </w:r>
          </w:p>
          <w:p w14:paraId="1E8D6B2C" w14:textId="0D12A84D" w:rsidR="00627738" w:rsidRPr="00127610" w:rsidRDefault="00627738" w:rsidP="00627738">
            <w:pPr>
              <w:pStyle w:val="ConsPlusNormal"/>
              <w:jc w:val="center"/>
              <w:rPr>
                <w:color w:val="000000" w:themeColor="text1"/>
              </w:rPr>
            </w:pPr>
            <w:r w:rsidRPr="00127610">
              <w:rPr>
                <w:bCs/>
                <w:color w:val="000000" w:themeColor="text1"/>
              </w:rPr>
              <w:t>Юридический отдел администрации Яковлевского городского округа</w:t>
            </w:r>
          </w:p>
        </w:tc>
      </w:tr>
      <w:tr w:rsidR="00547BB2" w:rsidRPr="00547BB2" w14:paraId="252A8854" w14:textId="77777777" w:rsidTr="00BC12B9">
        <w:trPr>
          <w:trHeight w:val="2708"/>
        </w:trPr>
        <w:tc>
          <w:tcPr>
            <w:tcW w:w="817" w:type="dxa"/>
          </w:tcPr>
          <w:p w14:paraId="0D1BEB10" w14:textId="77777777" w:rsidR="00627738" w:rsidRPr="00547BB2" w:rsidRDefault="00627738" w:rsidP="00627738">
            <w:pPr>
              <w:shd w:val="clear" w:color="auto" w:fill="FFFFFF" w:themeFill="background1"/>
              <w:ind w:right="-31"/>
              <w:jc w:val="center"/>
              <w:rPr>
                <w:sz w:val="24"/>
                <w:szCs w:val="24"/>
              </w:rPr>
            </w:pPr>
            <w:r w:rsidRPr="00547BB2">
              <w:rPr>
                <w:sz w:val="24"/>
                <w:szCs w:val="24"/>
              </w:rPr>
              <w:t>1.17</w:t>
            </w:r>
          </w:p>
        </w:tc>
        <w:tc>
          <w:tcPr>
            <w:tcW w:w="4820" w:type="dxa"/>
            <w:tcBorders>
              <w:top w:val="nil"/>
              <w:left w:val="nil"/>
              <w:bottom w:val="single" w:sz="4" w:space="0" w:color="auto"/>
              <w:right w:val="single" w:sz="4" w:space="0" w:color="auto"/>
            </w:tcBorders>
            <w:shd w:val="clear" w:color="auto" w:fill="auto"/>
          </w:tcPr>
          <w:p w14:paraId="0315749F" w14:textId="77777777" w:rsidR="00627738" w:rsidRPr="00547BB2" w:rsidRDefault="00627738" w:rsidP="00627738">
            <w:pPr>
              <w:ind w:right="-31"/>
              <w:jc w:val="both"/>
              <w:rPr>
                <w:sz w:val="24"/>
                <w:szCs w:val="24"/>
              </w:rPr>
            </w:pPr>
            <w:r w:rsidRPr="00547BB2">
              <w:rPr>
                <w:sz w:val="24"/>
                <w:szCs w:val="24"/>
              </w:rPr>
              <w:t>Проведение анализа практики реализации муниципальных функций и услуг, относящихся к полномочиям администрации Яковлевского городского округа,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tcPr>
          <w:p w14:paraId="6927A6E4" w14:textId="77777777" w:rsidR="00627738" w:rsidRPr="00547BB2" w:rsidRDefault="00627738" w:rsidP="00627738">
            <w:pPr>
              <w:pStyle w:val="af3"/>
              <w:spacing w:before="0" w:beforeAutospacing="0" w:after="0" w:afterAutospacing="0"/>
              <w:jc w:val="center"/>
              <w:rPr>
                <w:rFonts w:eastAsia="Calibri"/>
              </w:rPr>
            </w:pPr>
            <w:r w:rsidRPr="00547BB2">
              <w:t>2022 – 2025 годы</w:t>
            </w:r>
          </w:p>
        </w:tc>
        <w:tc>
          <w:tcPr>
            <w:tcW w:w="4677" w:type="dxa"/>
            <w:tcBorders>
              <w:top w:val="nil"/>
              <w:left w:val="nil"/>
              <w:bottom w:val="single" w:sz="4" w:space="0" w:color="auto"/>
              <w:right w:val="single" w:sz="4" w:space="0" w:color="auto"/>
            </w:tcBorders>
            <w:shd w:val="clear" w:color="auto" w:fill="auto"/>
          </w:tcPr>
          <w:p w14:paraId="313A5C56" w14:textId="42FA7064" w:rsidR="00627738" w:rsidRPr="00547BB2" w:rsidRDefault="00627738" w:rsidP="00627738">
            <w:pPr>
              <w:ind w:right="-31"/>
              <w:jc w:val="both"/>
              <w:rPr>
                <w:sz w:val="24"/>
                <w:szCs w:val="24"/>
              </w:rPr>
            </w:pPr>
            <w:r w:rsidRPr="00547BB2">
              <w:rPr>
                <w:rFonts w:eastAsia="Calibri"/>
                <w:sz w:val="24"/>
                <w:szCs w:val="24"/>
                <w:lang w:eastAsia="en-US"/>
              </w:rPr>
              <w:t>На сайте органов местного самоуправления Яковлевского городского округа размещена информация о проведении анализа нормативных правовых актов администрации Яковлевского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289" w:type="dxa"/>
            <w:tcBorders>
              <w:top w:val="nil"/>
              <w:left w:val="nil"/>
              <w:bottom w:val="single" w:sz="4" w:space="0" w:color="auto"/>
              <w:right w:val="single" w:sz="4" w:space="0" w:color="auto"/>
            </w:tcBorders>
            <w:shd w:val="clear" w:color="auto" w:fill="auto"/>
          </w:tcPr>
          <w:p w14:paraId="26F5221D" w14:textId="797DE5FE" w:rsidR="00627738" w:rsidRPr="00547BB2" w:rsidRDefault="00627738" w:rsidP="00627738">
            <w:pPr>
              <w:jc w:val="center"/>
              <w:rPr>
                <w:sz w:val="24"/>
                <w:szCs w:val="24"/>
              </w:rPr>
            </w:pPr>
            <w:r w:rsidRPr="00547BB2">
              <w:rPr>
                <w:sz w:val="24"/>
                <w:szCs w:val="24"/>
              </w:rPr>
              <w:t>Юридический отдел администрации Яковлевского городского округа</w:t>
            </w:r>
          </w:p>
        </w:tc>
      </w:tr>
      <w:tr w:rsidR="00547BB2" w:rsidRPr="00547BB2" w14:paraId="59D4858E" w14:textId="77777777" w:rsidTr="00BC12B9">
        <w:trPr>
          <w:trHeight w:val="1687"/>
        </w:trPr>
        <w:tc>
          <w:tcPr>
            <w:tcW w:w="817" w:type="dxa"/>
          </w:tcPr>
          <w:p w14:paraId="6BBCD787" w14:textId="77777777" w:rsidR="00627738" w:rsidRPr="00547BB2" w:rsidRDefault="00627738" w:rsidP="00627738">
            <w:pPr>
              <w:shd w:val="clear" w:color="auto" w:fill="FFFFFF" w:themeFill="background1"/>
              <w:ind w:right="-31"/>
              <w:jc w:val="center"/>
              <w:rPr>
                <w:sz w:val="24"/>
                <w:szCs w:val="24"/>
              </w:rPr>
            </w:pPr>
            <w:r w:rsidRPr="00547BB2">
              <w:rPr>
                <w:sz w:val="24"/>
                <w:szCs w:val="24"/>
              </w:rPr>
              <w:t>1.18</w:t>
            </w:r>
          </w:p>
        </w:tc>
        <w:tc>
          <w:tcPr>
            <w:tcW w:w="4820" w:type="dxa"/>
          </w:tcPr>
          <w:p w14:paraId="46A54E27" w14:textId="77777777" w:rsidR="00627738" w:rsidRPr="00547BB2" w:rsidRDefault="00627738" w:rsidP="00627738">
            <w:pPr>
              <w:shd w:val="clear" w:color="auto" w:fill="FFFFFF" w:themeFill="background1"/>
              <w:ind w:right="-31"/>
              <w:jc w:val="both"/>
              <w:rPr>
                <w:sz w:val="24"/>
                <w:szCs w:val="24"/>
                <w:lang w:eastAsia="en-US"/>
              </w:rPr>
            </w:pPr>
            <w:r w:rsidRPr="00547BB2">
              <w:rPr>
                <w:sz w:val="24"/>
                <w:szCs w:val="24"/>
                <w:lang w:eastAsia="en-US"/>
              </w:rPr>
              <w:t>Проведение анализа учредительных документов организаций, подведомственных органам местного самоуправления округа, с целью профилактики риска наделения данных организаций функциями и правами органов местного самоуправления округа</w:t>
            </w:r>
          </w:p>
        </w:tc>
        <w:tc>
          <w:tcPr>
            <w:tcW w:w="1701" w:type="dxa"/>
          </w:tcPr>
          <w:p w14:paraId="4EB40E9A" w14:textId="77777777" w:rsidR="00627738" w:rsidRPr="00547BB2" w:rsidRDefault="00627738" w:rsidP="00627738">
            <w:pPr>
              <w:pStyle w:val="ConsPlusNormal"/>
              <w:jc w:val="center"/>
            </w:pPr>
            <w:r w:rsidRPr="00547BB2">
              <w:t>2022 – 2025 годы</w:t>
            </w:r>
          </w:p>
        </w:tc>
        <w:tc>
          <w:tcPr>
            <w:tcW w:w="4677" w:type="dxa"/>
          </w:tcPr>
          <w:p w14:paraId="6CA0FB04" w14:textId="0FF0DD10" w:rsidR="00627738" w:rsidRPr="00547BB2" w:rsidRDefault="00627738" w:rsidP="00627738">
            <w:pPr>
              <w:pStyle w:val="ConsPlusNormal"/>
              <w:jc w:val="both"/>
            </w:pPr>
            <w:r w:rsidRPr="00547BB2">
              <w:t>Проведен анализ учредительных документов учреждений, подведом-ственных администрации городского округа. Учреждения наделены функциями и правами органов местного самоуправления округа</w:t>
            </w:r>
          </w:p>
        </w:tc>
        <w:tc>
          <w:tcPr>
            <w:tcW w:w="3289" w:type="dxa"/>
          </w:tcPr>
          <w:p w14:paraId="76CAB6D2" w14:textId="3ADCEFAB" w:rsidR="00627738" w:rsidRPr="00547BB2" w:rsidRDefault="00627738" w:rsidP="00627738">
            <w:pPr>
              <w:pStyle w:val="ConsPlusNormal"/>
              <w:jc w:val="center"/>
            </w:pPr>
            <w:r w:rsidRPr="00547BB2">
              <w:t>Юридический отдел администрации Яковлевского городского округа</w:t>
            </w:r>
          </w:p>
        </w:tc>
      </w:tr>
      <w:tr w:rsidR="00627738" w:rsidRPr="00014792" w14:paraId="6366BA8C" w14:textId="77777777" w:rsidTr="00BC12B9">
        <w:tc>
          <w:tcPr>
            <w:tcW w:w="817" w:type="dxa"/>
          </w:tcPr>
          <w:p w14:paraId="49148EBF" w14:textId="77777777" w:rsidR="00627738" w:rsidRPr="008F67F6" w:rsidRDefault="00627738" w:rsidP="00627738">
            <w:pPr>
              <w:shd w:val="clear" w:color="auto" w:fill="FFFFFF" w:themeFill="background1"/>
              <w:ind w:right="-31"/>
              <w:jc w:val="center"/>
              <w:rPr>
                <w:color w:val="000000" w:themeColor="text1"/>
                <w:sz w:val="24"/>
                <w:szCs w:val="24"/>
              </w:rPr>
            </w:pPr>
            <w:r w:rsidRPr="008F67F6">
              <w:rPr>
                <w:color w:val="000000" w:themeColor="text1"/>
                <w:sz w:val="24"/>
                <w:szCs w:val="24"/>
              </w:rPr>
              <w:t>1.19</w:t>
            </w:r>
          </w:p>
        </w:tc>
        <w:tc>
          <w:tcPr>
            <w:tcW w:w="4820" w:type="dxa"/>
            <w:tcBorders>
              <w:top w:val="nil"/>
              <w:left w:val="nil"/>
              <w:bottom w:val="single" w:sz="4" w:space="0" w:color="auto"/>
              <w:right w:val="single" w:sz="4" w:space="0" w:color="auto"/>
            </w:tcBorders>
            <w:shd w:val="clear" w:color="auto" w:fill="auto"/>
          </w:tcPr>
          <w:p w14:paraId="34B52063" w14:textId="77777777" w:rsidR="00627738" w:rsidRPr="008F67F6" w:rsidRDefault="00627738" w:rsidP="00627738">
            <w:pPr>
              <w:ind w:right="-31"/>
              <w:jc w:val="both"/>
              <w:rPr>
                <w:color w:val="000000" w:themeColor="text1"/>
                <w:sz w:val="24"/>
                <w:szCs w:val="24"/>
              </w:rPr>
            </w:pPr>
            <w:r w:rsidRPr="008F67F6">
              <w:rPr>
                <w:color w:val="000000" w:themeColor="text1"/>
                <w:sz w:val="24"/>
                <w:szCs w:val="24"/>
              </w:rPr>
              <w:t>Подготовка ежегодного доклада об антимонопольном комплаенсе администрации Яковлевского городского округа и его размещение на официальном сайте администрации Яковлевского городского округа в сети Интернет в разделе «Антимонопольный комплаенс»</w:t>
            </w:r>
          </w:p>
        </w:tc>
        <w:tc>
          <w:tcPr>
            <w:tcW w:w="1701" w:type="dxa"/>
            <w:tcBorders>
              <w:top w:val="nil"/>
              <w:left w:val="nil"/>
              <w:bottom w:val="single" w:sz="4" w:space="0" w:color="auto"/>
              <w:right w:val="single" w:sz="4" w:space="0" w:color="auto"/>
            </w:tcBorders>
            <w:shd w:val="clear" w:color="auto" w:fill="auto"/>
          </w:tcPr>
          <w:p w14:paraId="23A83821" w14:textId="77777777" w:rsidR="00627738" w:rsidRPr="008F67F6" w:rsidRDefault="00627738" w:rsidP="00627738">
            <w:pPr>
              <w:pStyle w:val="af3"/>
              <w:spacing w:before="0" w:beforeAutospacing="0" w:after="0" w:afterAutospacing="0"/>
              <w:jc w:val="center"/>
              <w:rPr>
                <w:color w:val="000000" w:themeColor="text1"/>
              </w:rPr>
            </w:pPr>
            <w:r w:rsidRPr="008F67F6">
              <w:rPr>
                <w:color w:val="000000" w:themeColor="text1"/>
              </w:rPr>
              <w:t>2022 – 2025 годы</w:t>
            </w:r>
          </w:p>
        </w:tc>
        <w:tc>
          <w:tcPr>
            <w:tcW w:w="4677" w:type="dxa"/>
            <w:tcBorders>
              <w:top w:val="nil"/>
              <w:left w:val="nil"/>
              <w:bottom w:val="single" w:sz="4" w:space="0" w:color="auto"/>
              <w:right w:val="single" w:sz="4" w:space="0" w:color="auto"/>
            </w:tcBorders>
            <w:shd w:val="clear" w:color="auto" w:fill="auto"/>
          </w:tcPr>
          <w:p w14:paraId="077E0C61" w14:textId="703AE363" w:rsidR="008F67F6" w:rsidRPr="008F67F6" w:rsidRDefault="00627738" w:rsidP="00547BB2">
            <w:pPr>
              <w:jc w:val="both"/>
              <w:rPr>
                <w:color w:val="000000" w:themeColor="text1"/>
                <w:sz w:val="24"/>
                <w:szCs w:val="24"/>
                <w:u w:val="single"/>
              </w:rPr>
            </w:pPr>
            <w:r w:rsidRPr="008F67F6">
              <w:rPr>
                <w:rFonts w:eastAsia="Calibri"/>
                <w:color w:val="000000" w:themeColor="text1"/>
                <w:sz w:val="24"/>
                <w:szCs w:val="24"/>
                <w:lang w:eastAsia="en-US"/>
              </w:rPr>
              <w:t xml:space="preserve">Подготовка доклада об антимонопольном комплаенсе администрации Яковлевского городского округа осуществляется ежегодно до 10 февраля и размещается на официальном сайте администрации Яковлевского городского округа в сети Интернет в разделе «Антимонопольный комплаенс» </w:t>
            </w:r>
            <w:hyperlink w:history="1">
              <w:r w:rsidR="003F28EA" w:rsidRPr="00871C83">
                <w:rPr>
                  <w:rStyle w:val="a8"/>
                  <w:rFonts w:eastAsia="Calibri"/>
                  <w:sz w:val="24"/>
                  <w:szCs w:val="24"/>
                  <w:lang w:eastAsia="en-US"/>
                </w:rPr>
                <w:t>https://yakovgo.gosuslugi. ru/deyatelnost/napravleniya-deyatelnosti /antimonopolnyy-komplaens/dokumenty-3_2380.html</w:t>
              </w:r>
            </w:hyperlink>
          </w:p>
        </w:tc>
        <w:tc>
          <w:tcPr>
            <w:tcW w:w="3289" w:type="dxa"/>
            <w:tcBorders>
              <w:top w:val="nil"/>
              <w:left w:val="nil"/>
              <w:bottom w:val="single" w:sz="4" w:space="0" w:color="auto"/>
              <w:right w:val="single" w:sz="4" w:space="0" w:color="auto"/>
            </w:tcBorders>
            <w:shd w:val="clear" w:color="auto" w:fill="auto"/>
          </w:tcPr>
          <w:p w14:paraId="54FD355C" w14:textId="77777777" w:rsidR="00627738" w:rsidRPr="008F67F6" w:rsidRDefault="00627738" w:rsidP="00627738">
            <w:pPr>
              <w:jc w:val="center"/>
              <w:rPr>
                <w:color w:val="000000" w:themeColor="text1"/>
                <w:sz w:val="24"/>
                <w:szCs w:val="24"/>
              </w:rPr>
            </w:pPr>
            <w:r w:rsidRPr="008F67F6">
              <w:rPr>
                <w:color w:val="000000" w:themeColor="text1"/>
                <w:sz w:val="24"/>
                <w:szCs w:val="24"/>
              </w:rPr>
              <w:t>Управление экономического развития администрации Яковлевского городского округа</w:t>
            </w:r>
          </w:p>
          <w:p w14:paraId="09AD962C" w14:textId="31A27899" w:rsidR="00627738" w:rsidRPr="008F67F6" w:rsidRDefault="00627738" w:rsidP="00627738">
            <w:pPr>
              <w:jc w:val="center"/>
              <w:rPr>
                <w:color w:val="000000" w:themeColor="text1"/>
                <w:sz w:val="24"/>
                <w:szCs w:val="24"/>
              </w:rPr>
            </w:pPr>
          </w:p>
        </w:tc>
      </w:tr>
      <w:tr w:rsidR="00547BB2" w:rsidRPr="00547BB2" w14:paraId="28928848" w14:textId="77777777" w:rsidTr="00BC12B9">
        <w:trPr>
          <w:trHeight w:val="317"/>
        </w:trPr>
        <w:tc>
          <w:tcPr>
            <w:tcW w:w="15304" w:type="dxa"/>
            <w:gridSpan w:val="5"/>
          </w:tcPr>
          <w:p w14:paraId="542E00BE" w14:textId="77777777" w:rsidR="00BE3FA2" w:rsidRDefault="00BE3FA2" w:rsidP="00627738">
            <w:pPr>
              <w:pStyle w:val="2"/>
              <w:shd w:val="clear" w:color="auto" w:fill="FFFFFF" w:themeFill="background1"/>
              <w:spacing w:before="0" w:beforeAutospacing="0" w:after="0" w:afterAutospacing="0" w:line="232" w:lineRule="auto"/>
              <w:jc w:val="center"/>
              <w:rPr>
                <w:sz w:val="24"/>
                <w:szCs w:val="24"/>
              </w:rPr>
            </w:pPr>
          </w:p>
          <w:p w14:paraId="2C325AA9" w14:textId="77777777" w:rsidR="00BE3FA2" w:rsidRDefault="00BE3FA2" w:rsidP="00627738">
            <w:pPr>
              <w:pStyle w:val="2"/>
              <w:shd w:val="clear" w:color="auto" w:fill="FFFFFF" w:themeFill="background1"/>
              <w:spacing w:before="0" w:beforeAutospacing="0" w:after="0" w:afterAutospacing="0" w:line="232" w:lineRule="auto"/>
              <w:jc w:val="center"/>
              <w:rPr>
                <w:sz w:val="24"/>
                <w:szCs w:val="24"/>
              </w:rPr>
            </w:pPr>
          </w:p>
          <w:p w14:paraId="289152FD" w14:textId="77777777" w:rsidR="00BE3FA2" w:rsidRDefault="00BE3FA2" w:rsidP="00627738">
            <w:pPr>
              <w:pStyle w:val="2"/>
              <w:shd w:val="clear" w:color="auto" w:fill="FFFFFF" w:themeFill="background1"/>
              <w:spacing w:before="0" w:beforeAutospacing="0" w:after="0" w:afterAutospacing="0" w:line="232" w:lineRule="auto"/>
              <w:jc w:val="center"/>
              <w:rPr>
                <w:sz w:val="24"/>
                <w:szCs w:val="24"/>
              </w:rPr>
            </w:pPr>
          </w:p>
          <w:p w14:paraId="53D736F6" w14:textId="77777777" w:rsidR="00BE3FA2" w:rsidRDefault="00BE3FA2" w:rsidP="00627738">
            <w:pPr>
              <w:pStyle w:val="2"/>
              <w:shd w:val="clear" w:color="auto" w:fill="FFFFFF" w:themeFill="background1"/>
              <w:spacing w:before="0" w:beforeAutospacing="0" w:after="0" w:afterAutospacing="0" w:line="232" w:lineRule="auto"/>
              <w:jc w:val="center"/>
              <w:rPr>
                <w:sz w:val="24"/>
                <w:szCs w:val="24"/>
              </w:rPr>
            </w:pPr>
          </w:p>
          <w:p w14:paraId="5E25A3ED" w14:textId="77777777" w:rsidR="00BE3FA2" w:rsidRDefault="00BE3FA2" w:rsidP="00627738">
            <w:pPr>
              <w:pStyle w:val="2"/>
              <w:shd w:val="clear" w:color="auto" w:fill="FFFFFF" w:themeFill="background1"/>
              <w:spacing w:before="0" w:beforeAutospacing="0" w:after="0" w:afterAutospacing="0" w:line="232" w:lineRule="auto"/>
              <w:jc w:val="center"/>
              <w:rPr>
                <w:sz w:val="24"/>
                <w:szCs w:val="24"/>
              </w:rPr>
            </w:pPr>
          </w:p>
          <w:p w14:paraId="7B6364A3" w14:textId="77777777" w:rsidR="00BE3FA2" w:rsidRDefault="00BE3FA2" w:rsidP="00627738">
            <w:pPr>
              <w:pStyle w:val="2"/>
              <w:shd w:val="clear" w:color="auto" w:fill="FFFFFF" w:themeFill="background1"/>
              <w:spacing w:before="0" w:beforeAutospacing="0" w:after="0" w:afterAutospacing="0" w:line="232" w:lineRule="auto"/>
              <w:jc w:val="center"/>
              <w:rPr>
                <w:sz w:val="24"/>
                <w:szCs w:val="24"/>
              </w:rPr>
            </w:pPr>
          </w:p>
          <w:p w14:paraId="770F7F46" w14:textId="650E947D" w:rsidR="00627738" w:rsidRPr="00547BB2" w:rsidRDefault="00627738" w:rsidP="00627738">
            <w:pPr>
              <w:pStyle w:val="2"/>
              <w:shd w:val="clear" w:color="auto" w:fill="FFFFFF" w:themeFill="background1"/>
              <w:spacing w:before="0" w:beforeAutospacing="0" w:after="0" w:afterAutospacing="0" w:line="232" w:lineRule="auto"/>
              <w:jc w:val="center"/>
              <w:rPr>
                <w:b w:val="0"/>
                <w:sz w:val="24"/>
                <w:szCs w:val="24"/>
                <w:lang w:eastAsia="en-US"/>
              </w:rPr>
            </w:pPr>
            <w:r w:rsidRPr="00547BB2">
              <w:rPr>
                <w:sz w:val="24"/>
                <w:szCs w:val="24"/>
              </w:rPr>
              <w:t>2. Развитие малого и среднего предпринимательства</w:t>
            </w:r>
          </w:p>
        </w:tc>
      </w:tr>
      <w:tr w:rsidR="00003AF5" w:rsidRPr="00003AF5" w14:paraId="0E8D5593" w14:textId="77777777" w:rsidTr="003217A8">
        <w:trPr>
          <w:trHeight w:val="5449"/>
        </w:trPr>
        <w:tc>
          <w:tcPr>
            <w:tcW w:w="817" w:type="dxa"/>
          </w:tcPr>
          <w:p w14:paraId="188302B5" w14:textId="77777777" w:rsidR="00627738" w:rsidRPr="00003AF5" w:rsidRDefault="00627738" w:rsidP="00627738">
            <w:pPr>
              <w:shd w:val="clear" w:color="auto" w:fill="FFFFFF" w:themeFill="background1"/>
              <w:ind w:right="-31"/>
              <w:jc w:val="center"/>
              <w:rPr>
                <w:sz w:val="24"/>
                <w:szCs w:val="24"/>
              </w:rPr>
            </w:pPr>
            <w:r w:rsidRPr="00003AF5">
              <w:rPr>
                <w:sz w:val="24"/>
                <w:szCs w:val="24"/>
              </w:rPr>
              <w:t>2.1</w:t>
            </w:r>
          </w:p>
        </w:tc>
        <w:tc>
          <w:tcPr>
            <w:tcW w:w="4820" w:type="dxa"/>
          </w:tcPr>
          <w:p w14:paraId="750B9758" w14:textId="77777777" w:rsidR="00627738" w:rsidRPr="00003AF5" w:rsidRDefault="00627738" w:rsidP="00627738">
            <w:pPr>
              <w:shd w:val="clear" w:color="auto" w:fill="FFFFFF" w:themeFill="background1"/>
              <w:ind w:right="-31"/>
              <w:jc w:val="both"/>
              <w:rPr>
                <w:sz w:val="24"/>
                <w:szCs w:val="24"/>
                <w:lang w:eastAsia="en-US"/>
              </w:rPr>
            </w:pPr>
            <w:r w:rsidRPr="00003AF5">
              <w:rPr>
                <w:sz w:val="24"/>
                <w:szCs w:val="24"/>
                <w:lang w:eastAsia="en-US"/>
              </w:rPr>
              <w:t xml:space="preserve">Содействие созданию индустриальных (промышленных) парков на территории Яковлевского городского округа </w:t>
            </w:r>
          </w:p>
        </w:tc>
        <w:tc>
          <w:tcPr>
            <w:tcW w:w="1701" w:type="dxa"/>
          </w:tcPr>
          <w:p w14:paraId="58B9F0A5" w14:textId="77777777" w:rsidR="00627738" w:rsidRPr="00003AF5" w:rsidRDefault="00627738" w:rsidP="00627738">
            <w:pPr>
              <w:pStyle w:val="ConsPlusNormal"/>
              <w:jc w:val="center"/>
            </w:pPr>
            <w:r w:rsidRPr="00003AF5">
              <w:t>2022 – 2025 годы</w:t>
            </w:r>
          </w:p>
        </w:tc>
        <w:tc>
          <w:tcPr>
            <w:tcW w:w="4677" w:type="dxa"/>
          </w:tcPr>
          <w:p w14:paraId="0DFE4449" w14:textId="77777777" w:rsidR="00003AF5" w:rsidRPr="00003AF5" w:rsidRDefault="00003AF5" w:rsidP="00003AF5">
            <w:pPr>
              <w:shd w:val="clear" w:color="auto" w:fill="FFFFFF" w:themeFill="background1"/>
              <w:ind w:right="-31"/>
              <w:jc w:val="both"/>
              <w:rPr>
                <w:rFonts w:eastAsia="Calibri"/>
                <w:sz w:val="24"/>
                <w:szCs w:val="24"/>
                <w:lang w:eastAsia="en-US"/>
              </w:rPr>
            </w:pPr>
            <w:r w:rsidRPr="00003AF5">
              <w:rPr>
                <w:rFonts w:eastAsia="Calibri"/>
                <w:sz w:val="24"/>
                <w:szCs w:val="24"/>
                <w:lang w:eastAsia="en-US"/>
              </w:rPr>
              <w:t>В апреле 2022 года заключено соглашение о реализации проекта «Создание индустриального (промышленного) парка на территории Яковлевского городского округа» между АО «Корпорация Развитие»,                               ООО «Алроса-Инвест» и администрацией Яковлевского городского округа.</w:t>
            </w:r>
          </w:p>
          <w:p w14:paraId="6E8E4C9B" w14:textId="77777777" w:rsidR="00003AF5" w:rsidRPr="00003AF5" w:rsidRDefault="00003AF5" w:rsidP="00003AF5">
            <w:pPr>
              <w:shd w:val="clear" w:color="auto" w:fill="FFFFFF" w:themeFill="background1"/>
              <w:ind w:right="-31"/>
              <w:jc w:val="both"/>
              <w:rPr>
                <w:rFonts w:eastAsia="Calibri"/>
                <w:sz w:val="24"/>
                <w:szCs w:val="24"/>
                <w:lang w:eastAsia="en-US"/>
              </w:rPr>
            </w:pPr>
            <w:r w:rsidRPr="00003AF5">
              <w:rPr>
                <w:rFonts w:eastAsia="Calibri"/>
                <w:sz w:val="24"/>
                <w:szCs w:val="24"/>
                <w:lang w:eastAsia="en-US"/>
              </w:rPr>
              <w:t>На сегодняшний день в связи с экономической ситуацией реализация данного соглашения по инициативе ООО «Алроса-Инвест» приостановлена.</w:t>
            </w:r>
          </w:p>
          <w:p w14:paraId="641DB6F7" w14:textId="77777777" w:rsidR="00003AF5" w:rsidRPr="00003AF5" w:rsidRDefault="00003AF5" w:rsidP="00003AF5">
            <w:pPr>
              <w:shd w:val="clear" w:color="auto" w:fill="FFFFFF" w:themeFill="background1"/>
              <w:ind w:right="-31"/>
              <w:jc w:val="both"/>
              <w:rPr>
                <w:rFonts w:eastAsia="Calibri"/>
                <w:sz w:val="24"/>
                <w:szCs w:val="24"/>
                <w:lang w:eastAsia="en-US"/>
              </w:rPr>
            </w:pPr>
            <w:r w:rsidRPr="00003AF5">
              <w:rPr>
                <w:rFonts w:eastAsia="Calibri"/>
                <w:sz w:val="24"/>
                <w:szCs w:val="24"/>
                <w:lang w:eastAsia="en-US"/>
              </w:rPr>
              <w:t>Совместно с АО «Корпорация Развитие» и министерством экономического развития и промышленности области ведется работа по поиску инвесторов по созданию промышленного парка на территории Яковлевского городского округа.</w:t>
            </w:r>
          </w:p>
          <w:p w14:paraId="7051D683" w14:textId="03EC2A49" w:rsidR="00627738" w:rsidRPr="00003AF5" w:rsidRDefault="00003AF5" w:rsidP="00627738">
            <w:pPr>
              <w:shd w:val="clear" w:color="auto" w:fill="FFFFFF" w:themeFill="background1"/>
              <w:ind w:right="-31"/>
              <w:jc w:val="both"/>
              <w:rPr>
                <w:sz w:val="24"/>
                <w:szCs w:val="24"/>
                <w:lang w:eastAsia="en-US"/>
              </w:rPr>
            </w:pPr>
            <w:r w:rsidRPr="00003AF5">
              <w:rPr>
                <w:sz w:val="24"/>
                <w:szCs w:val="24"/>
                <w:lang w:eastAsia="en-US"/>
              </w:rPr>
              <w:t>Кроме того рассматр</w:t>
            </w:r>
            <w:r w:rsidR="00D12809">
              <w:rPr>
                <w:sz w:val="24"/>
                <w:szCs w:val="24"/>
                <w:lang w:eastAsia="en-US"/>
              </w:rPr>
              <w:t>ивается территория в с.Терновка</w:t>
            </w:r>
          </w:p>
        </w:tc>
        <w:tc>
          <w:tcPr>
            <w:tcW w:w="3289" w:type="dxa"/>
          </w:tcPr>
          <w:p w14:paraId="0E9F4100" w14:textId="77777777" w:rsidR="00627738" w:rsidRPr="00003AF5" w:rsidRDefault="00627738" w:rsidP="00627738">
            <w:pPr>
              <w:pStyle w:val="ConsPlusNormal"/>
              <w:jc w:val="center"/>
            </w:pPr>
            <w:r w:rsidRPr="00003AF5">
              <w:rPr>
                <w:bCs/>
              </w:rPr>
              <w:t>Управление экономического развития администрации Яковлевского городского округа</w:t>
            </w:r>
          </w:p>
        </w:tc>
      </w:tr>
      <w:tr w:rsidR="00627738" w:rsidRPr="00014792" w14:paraId="21EAEE89" w14:textId="77777777" w:rsidTr="00CC18A0">
        <w:trPr>
          <w:trHeight w:val="1200"/>
        </w:trPr>
        <w:tc>
          <w:tcPr>
            <w:tcW w:w="817" w:type="dxa"/>
          </w:tcPr>
          <w:p w14:paraId="5F18A132" w14:textId="77777777" w:rsidR="00627738" w:rsidRPr="00851BEE" w:rsidRDefault="00627738" w:rsidP="00627738">
            <w:pPr>
              <w:shd w:val="clear" w:color="auto" w:fill="FFFFFF" w:themeFill="background1"/>
              <w:ind w:right="-31"/>
              <w:jc w:val="center"/>
              <w:rPr>
                <w:color w:val="000000" w:themeColor="text1"/>
                <w:sz w:val="24"/>
                <w:szCs w:val="24"/>
              </w:rPr>
            </w:pPr>
            <w:r w:rsidRPr="00851BEE">
              <w:rPr>
                <w:color w:val="000000" w:themeColor="text1"/>
                <w:sz w:val="24"/>
                <w:szCs w:val="24"/>
              </w:rPr>
              <w:t>2.2</w:t>
            </w:r>
          </w:p>
        </w:tc>
        <w:tc>
          <w:tcPr>
            <w:tcW w:w="4820" w:type="dxa"/>
          </w:tcPr>
          <w:p w14:paraId="4EECEF3A" w14:textId="77777777" w:rsidR="00627738" w:rsidRPr="00851BEE" w:rsidRDefault="00627738" w:rsidP="00627738">
            <w:pPr>
              <w:shd w:val="clear" w:color="auto" w:fill="FFFFFF" w:themeFill="background1"/>
              <w:ind w:right="-31"/>
              <w:jc w:val="both"/>
              <w:rPr>
                <w:color w:val="000000" w:themeColor="text1"/>
                <w:sz w:val="24"/>
                <w:szCs w:val="24"/>
                <w:lang w:eastAsia="en-US"/>
              </w:rPr>
            </w:pPr>
            <w:r w:rsidRPr="00851BEE">
              <w:rPr>
                <w:color w:val="000000" w:themeColor="text1"/>
                <w:sz w:val="24"/>
                <w:szCs w:val="24"/>
                <w:lang w:eastAsia="en-US"/>
              </w:rPr>
              <w:t xml:space="preserve">Привлечение субъектов МСП для участия в семинарах, совещаниях, круглых столах, конференциях, областных конкурсах </w:t>
            </w:r>
          </w:p>
        </w:tc>
        <w:tc>
          <w:tcPr>
            <w:tcW w:w="1701" w:type="dxa"/>
          </w:tcPr>
          <w:p w14:paraId="72A26BC5" w14:textId="77777777" w:rsidR="00627738" w:rsidRPr="00851BEE" w:rsidRDefault="00627738" w:rsidP="00627738">
            <w:pPr>
              <w:pStyle w:val="ConsPlusNormal"/>
              <w:jc w:val="center"/>
              <w:rPr>
                <w:color w:val="000000" w:themeColor="text1"/>
              </w:rPr>
            </w:pPr>
            <w:r w:rsidRPr="00851BEE">
              <w:rPr>
                <w:color w:val="000000" w:themeColor="text1"/>
              </w:rPr>
              <w:t>2022 – 2025 годы</w:t>
            </w:r>
          </w:p>
        </w:tc>
        <w:tc>
          <w:tcPr>
            <w:tcW w:w="4677" w:type="dxa"/>
          </w:tcPr>
          <w:p w14:paraId="5C0D4D64" w14:textId="349F1C04" w:rsidR="00627738" w:rsidRPr="00851BEE" w:rsidRDefault="00627738" w:rsidP="00627738">
            <w:pPr>
              <w:shd w:val="clear" w:color="auto" w:fill="FFFFFF" w:themeFill="background1"/>
              <w:ind w:right="-31"/>
              <w:jc w:val="both"/>
              <w:rPr>
                <w:color w:val="000000" w:themeColor="text1"/>
                <w:sz w:val="24"/>
                <w:szCs w:val="24"/>
                <w:lang w:eastAsia="en-US"/>
              </w:rPr>
            </w:pPr>
            <w:r w:rsidRPr="00851BEE">
              <w:rPr>
                <w:color w:val="000000" w:themeColor="text1"/>
                <w:sz w:val="24"/>
                <w:szCs w:val="24"/>
                <w:lang w:eastAsia="en-US"/>
              </w:rPr>
              <w:t xml:space="preserve">В </w:t>
            </w:r>
            <w:r w:rsidR="00851BEE" w:rsidRPr="00851BEE">
              <w:rPr>
                <w:color w:val="000000" w:themeColor="text1"/>
                <w:sz w:val="24"/>
                <w:szCs w:val="24"/>
                <w:lang w:eastAsia="en-US"/>
              </w:rPr>
              <w:t xml:space="preserve">1 полугодии </w:t>
            </w:r>
            <w:r w:rsidRPr="00851BEE">
              <w:rPr>
                <w:color w:val="000000" w:themeColor="text1"/>
                <w:sz w:val="24"/>
                <w:szCs w:val="24"/>
                <w:lang w:eastAsia="en-US"/>
              </w:rPr>
              <w:t>202</w:t>
            </w:r>
            <w:r w:rsidR="00851BEE" w:rsidRPr="00851BEE">
              <w:rPr>
                <w:color w:val="000000" w:themeColor="text1"/>
                <w:sz w:val="24"/>
                <w:szCs w:val="24"/>
                <w:lang w:eastAsia="en-US"/>
              </w:rPr>
              <w:t>3</w:t>
            </w:r>
            <w:r w:rsidRPr="00851BEE">
              <w:rPr>
                <w:color w:val="000000" w:themeColor="text1"/>
                <w:sz w:val="24"/>
                <w:szCs w:val="24"/>
                <w:lang w:eastAsia="en-US"/>
              </w:rPr>
              <w:t xml:space="preserve"> год</w:t>
            </w:r>
            <w:r w:rsidR="00851BEE" w:rsidRPr="00851BEE">
              <w:rPr>
                <w:color w:val="000000" w:themeColor="text1"/>
                <w:sz w:val="24"/>
                <w:szCs w:val="24"/>
                <w:lang w:eastAsia="en-US"/>
              </w:rPr>
              <w:t>а</w:t>
            </w:r>
            <w:r w:rsidRPr="00851BEE">
              <w:rPr>
                <w:color w:val="000000" w:themeColor="text1"/>
                <w:sz w:val="24"/>
                <w:szCs w:val="24"/>
                <w:lang w:eastAsia="en-US"/>
              </w:rPr>
              <w:t xml:space="preserve"> было проведено с субъектами МСП </w:t>
            </w:r>
            <w:r w:rsidR="00851BEE" w:rsidRPr="00851BEE">
              <w:rPr>
                <w:color w:val="000000" w:themeColor="text1"/>
                <w:sz w:val="24"/>
                <w:szCs w:val="24"/>
                <w:lang w:eastAsia="en-US"/>
              </w:rPr>
              <w:t>2</w:t>
            </w:r>
            <w:r w:rsidRPr="00851BEE">
              <w:rPr>
                <w:color w:val="000000" w:themeColor="text1"/>
                <w:sz w:val="24"/>
                <w:szCs w:val="24"/>
                <w:lang w:eastAsia="en-US"/>
              </w:rPr>
              <w:t xml:space="preserve"> семинаров по актуальным вопросам, п</w:t>
            </w:r>
            <w:r w:rsidR="00851BEE" w:rsidRPr="00851BEE">
              <w:rPr>
                <w:color w:val="000000" w:themeColor="text1"/>
                <w:sz w:val="24"/>
                <w:szCs w:val="24"/>
                <w:lang w:eastAsia="en-US"/>
              </w:rPr>
              <w:t>р</w:t>
            </w:r>
            <w:r w:rsidRPr="00851BEE">
              <w:rPr>
                <w:color w:val="000000" w:themeColor="text1"/>
                <w:sz w:val="24"/>
                <w:szCs w:val="24"/>
                <w:lang w:eastAsia="en-US"/>
              </w:rPr>
              <w:t xml:space="preserve">исутствовало </w:t>
            </w:r>
            <w:r w:rsidR="00851BEE" w:rsidRPr="00851BEE">
              <w:rPr>
                <w:color w:val="000000" w:themeColor="text1"/>
                <w:sz w:val="24"/>
                <w:szCs w:val="24"/>
                <w:lang w:eastAsia="en-US"/>
              </w:rPr>
              <w:t>52</w:t>
            </w:r>
            <w:r w:rsidRPr="00851BEE">
              <w:rPr>
                <w:color w:val="000000" w:themeColor="text1"/>
                <w:sz w:val="24"/>
                <w:szCs w:val="24"/>
                <w:lang w:eastAsia="en-US"/>
              </w:rPr>
              <w:t xml:space="preserve"> субъект</w:t>
            </w:r>
            <w:r w:rsidR="00851BEE" w:rsidRPr="00851BEE">
              <w:rPr>
                <w:color w:val="000000" w:themeColor="text1"/>
                <w:sz w:val="24"/>
                <w:szCs w:val="24"/>
                <w:lang w:eastAsia="en-US"/>
              </w:rPr>
              <w:t>а</w:t>
            </w:r>
            <w:r w:rsidRPr="00851BEE">
              <w:rPr>
                <w:color w:val="000000" w:themeColor="text1"/>
                <w:sz w:val="24"/>
                <w:szCs w:val="24"/>
                <w:lang w:eastAsia="en-US"/>
              </w:rPr>
              <w:t xml:space="preserve"> </w:t>
            </w:r>
          </w:p>
        </w:tc>
        <w:tc>
          <w:tcPr>
            <w:tcW w:w="3289" w:type="dxa"/>
          </w:tcPr>
          <w:p w14:paraId="055ED3AB" w14:textId="1D1D0F4C" w:rsidR="00627738" w:rsidRPr="00851BEE" w:rsidRDefault="00627738" w:rsidP="00627738">
            <w:pPr>
              <w:pStyle w:val="ConsPlusNormal"/>
              <w:jc w:val="center"/>
              <w:rPr>
                <w:color w:val="000000" w:themeColor="text1"/>
              </w:rPr>
            </w:pPr>
            <w:r w:rsidRPr="00851BEE">
              <w:rPr>
                <w:bCs/>
                <w:color w:val="000000" w:themeColor="text1"/>
              </w:rPr>
              <w:t>Управление экономического развития администрации ЯГО</w:t>
            </w:r>
          </w:p>
        </w:tc>
      </w:tr>
      <w:tr w:rsidR="00627738" w:rsidRPr="00014792" w14:paraId="5A07F132" w14:textId="77777777" w:rsidTr="00BC12B9">
        <w:trPr>
          <w:trHeight w:val="866"/>
        </w:trPr>
        <w:tc>
          <w:tcPr>
            <w:tcW w:w="817" w:type="dxa"/>
          </w:tcPr>
          <w:p w14:paraId="4CCDC613" w14:textId="77777777" w:rsidR="00627738" w:rsidRPr="00D86DBE" w:rsidRDefault="00627738" w:rsidP="00627738">
            <w:pPr>
              <w:shd w:val="clear" w:color="auto" w:fill="FFFFFF" w:themeFill="background1"/>
              <w:ind w:right="-31"/>
              <w:jc w:val="center"/>
              <w:rPr>
                <w:color w:val="000000" w:themeColor="text1"/>
                <w:sz w:val="24"/>
                <w:szCs w:val="24"/>
              </w:rPr>
            </w:pPr>
            <w:r w:rsidRPr="00D86DBE">
              <w:rPr>
                <w:color w:val="000000" w:themeColor="text1"/>
                <w:sz w:val="24"/>
                <w:szCs w:val="24"/>
              </w:rPr>
              <w:t>2.3</w:t>
            </w:r>
          </w:p>
        </w:tc>
        <w:tc>
          <w:tcPr>
            <w:tcW w:w="4820" w:type="dxa"/>
          </w:tcPr>
          <w:p w14:paraId="0D34AB9C" w14:textId="77777777" w:rsidR="00627738" w:rsidRPr="00D86DBE" w:rsidRDefault="00627738" w:rsidP="00627738">
            <w:pPr>
              <w:shd w:val="clear" w:color="auto" w:fill="FFFFFF" w:themeFill="background1"/>
              <w:ind w:right="-31"/>
              <w:jc w:val="both"/>
              <w:rPr>
                <w:color w:val="000000" w:themeColor="text1"/>
                <w:sz w:val="24"/>
                <w:szCs w:val="24"/>
                <w:lang w:eastAsia="en-US"/>
              </w:rPr>
            </w:pPr>
            <w:r w:rsidRPr="00D86DBE">
              <w:rPr>
                <w:color w:val="000000" w:themeColor="text1"/>
                <w:sz w:val="24"/>
                <w:szCs w:val="24"/>
                <w:lang w:eastAsia="en-US"/>
              </w:rPr>
              <w:t xml:space="preserve">Информирование потенциальных </w:t>
            </w:r>
            <w:r w:rsidRPr="00D86DBE">
              <w:rPr>
                <w:color w:val="000000" w:themeColor="text1"/>
                <w:sz w:val="24"/>
                <w:szCs w:val="24"/>
                <w:lang w:eastAsia="en-US"/>
              </w:rPr>
              <w:br/>
              <w:t xml:space="preserve">и действующих предпринимателей </w:t>
            </w:r>
            <w:r w:rsidRPr="00D86DBE">
              <w:rPr>
                <w:color w:val="000000" w:themeColor="text1"/>
                <w:sz w:val="24"/>
                <w:szCs w:val="24"/>
                <w:lang w:eastAsia="en-US"/>
              </w:rPr>
              <w:br/>
              <w:t>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14:paraId="38A837F2" w14:textId="77777777" w:rsidR="00627738" w:rsidRPr="00D86DBE" w:rsidRDefault="00627738" w:rsidP="00627738">
            <w:pPr>
              <w:pStyle w:val="ConsPlusNormal"/>
              <w:jc w:val="center"/>
              <w:rPr>
                <w:color w:val="000000" w:themeColor="text1"/>
              </w:rPr>
            </w:pPr>
            <w:r w:rsidRPr="00D86DBE">
              <w:rPr>
                <w:color w:val="000000" w:themeColor="text1"/>
              </w:rPr>
              <w:t>2022 – 2025 годы</w:t>
            </w:r>
          </w:p>
        </w:tc>
        <w:tc>
          <w:tcPr>
            <w:tcW w:w="4677" w:type="dxa"/>
          </w:tcPr>
          <w:p w14:paraId="1245EF27" w14:textId="77777777" w:rsidR="00627738" w:rsidRPr="00D86DBE" w:rsidRDefault="00627738" w:rsidP="00627738">
            <w:pPr>
              <w:shd w:val="clear" w:color="auto" w:fill="FFFFFF" w:themeFill="background1"/>
              <w:ind w:right="-31"/>
              <w:jc w:val="both"/>
              <w:rPr>
                <w:rFonts w:eastAsia="Calibri"/>
                <w:color w:val="000000" w:themeColor="text1"/>
                <w:sz w:val="24"/>
                <w:szCs w:val="24"/>
                <w:lang w:eastAsia="en-US"/>
              </w:rPr>
            </w:pPr>
            <w:r w:rsidRPr="00D86DBE">
              <w:rPr>
                <w:rFonts w:eastAsia="Calibri"/>
                <w:color w:val="000000" w:themeColor="text1"/>
                <w:sz w:val="24"/>
                <w:szCs w:val="24"/>
                <w:lang w:eastAsia="en-US"/>
              </w:rPr>
              <w:t xml:space="preserve">Информация о формах государственной поддержки размещена на официальном сайте органов местного самоуправления городского округа </w:t>
            </w:r>
          </w:p>
          <w:p w14:paraId="73DF0F38" w14:textId="77777777" w:rsidR="00627738" w:rsidRDefault="00670A65" w:rsidP="00627738">
            <w:pPr>
              <w:shd w:val="clear" w:color="auto" w:fill="FFFFFF" w:themeFill="background1"/>
              <w:ind w:right="-31"/>
              <w:jc w:val="both"/>
              <w:rPr>
                <w:rFonts w:ascii="Calibri" w:eastAsia="Calibri" w:hAnsi="Calibri"/>
                <w:color w:val="000000" w:themeColor="text1"/>
                <w:sz w:val="22"/>
                <w:szCs w:val="22"/>
                <w:lang w:eastAsia="en-US"/>
              </w:rPr>
            </w:pPr>
            <w:hyperlink r:id="rId33" w:history="1">
              <w:r w:rsidR="00627738" w:rsidRPr="00D86DBE">
                <w:rPr>
                  <w:rStyle w:val="a8"/>
                  <w:color w:val="000000" w:themeColor="text1"/>
                  <w:sz w:val="24"/>
                  <w:szCs w:val="24"/>
                  <w:lang w:eastAsia="en-US"/>
                </w:rPr>
                <w:t>https://yakovgo.gosuslugi.ru/deyatelnost/napravleniya-deyatelnosti/podderzhka-predprinimatelstva/</w:t>
              </w:r>
            </w:hyperlink>
            <w:r w:rsidR="00627738" w:rsidRPr="00D86DBE">
              <w:rPr>
                <w:rFonts w:ascii="Calibri" w:eastAsia="Calibri" w:hAnsi="Calibri"/>
                <w:color w:val="000000" w:themeColor="text1"/>
                <w:sz w:val="22"/>
                <w:szCs w:val="22"/>
                <w:highlight w:val="yellow"/>
                <w:lang w:eastAsia="en-US"/>
              </w:rPr>
              <w:t xml:space="preserve">  </w:t>
            </w:r>
          </w:p>
          <w:p w14:paraId="28770234" w14:textId="4AA71C03" w:rsidR="00CC18A0" w:rsidRPr="00D86DBE" w:rsidRDefault="00CC18A0" w:rsidP="00627738">
            <w:pPr>
              <w:shd w:val="clear" w:color="auto" w:fill="FFFFFF" w:themeFill="background1"/>
              <w:ind w:right="-31"/>
              <w:jc w:val="both"/>
              <w:rPr>
                <w:color w:val="000000" w:themeColor="text1"/>
                <w:sz w:val="24"/>
                <w:szCs w:val="24"/>
                <w:lang w:eastAsia="en-US"/>
              </w:rPr>
            </w:pPr>
          </w:p>
        </w:tc>
        <w:tc>
          <w:tcPr>
            <w:tcW w:w="3289" w:type="dxa"/>
          </w:tcPr>
          <w:p w14:paraId="789C3CB6" w14:textId="28FBD418" w:rsidR="00627738" w:rsidRPr="00D86DBE" w:rsidRDefault="00627738" w:rsidP="00627738">
            <w:pPr>
              <w:pStyle w:val="ConsPlusNormal"/>
              <w:jc w:val="center"/>
              <w:rPr>
                <w:color w:val="000000" w:themeColor="text1"/>
              </w:rPr>
            </w:pPr>
            <w:r w:rsidRPr="00D86DBE">
              <w:rPr>
                <w:color w:val="000000" w:themeColor="text1"/>
              </w:rPr>
              <w:t>Управление экономического развития администрации ЯГО</w:t>
            </w:r>
          </w:p>
          <w:p w14:paraId="1CD1F852" w14:textId="77777777" w:rsidR="00627738" w:rsidRPr="00D86DBE" w:rsidRDefault="00627738" w:rsidP="00627738">
            <w:pPr>
              <w:pStyle w:val="ConsPlusNormal"/>
              <w:jc w:val="center"/>
              <w:rPr>
                <w:color w:val="000000" w:themeColor="text1"/>
              </w:rPr>
            </w:pPr>
            <w:r w:rsidRPr="00D86DBE">
              <w:rPr>
                <w:color w:val="000000" w:themeColor="text1"/>
              </w:rPr>
              <w:t xml:space="preserve">Управление АПК и природопользования, </w:t>
            </w:r>
          </w:p>
          <w:p w14:paraId="3E303256" w14:textId="77777777" w:rsidR="00627738" w:rsidRPr="00D86DBE" w:rsidRDefault="00627738" w:rsidP="00627738">
            <w:pPr>
              <w:pStyle w:val="ConsPlusNormal"/>
              <w:jc w:val="center"/>
              <w:rPr>
                <w:color w:val="000000" w:themeColor="text1"/>
              </w:rPr>
            </w:pPr>
            <w:r w:rsidRPr="00D86DBE">
              <w:rPr>
                <w:color w:val="000000" w:themeColor="text1"/>
              </w:rPr>
              <w:t>МБУ «Управление цифрового развития»</w:t>
            </w:r>
          </w:p>
        </w:tc>
      </w:tr>
      <w:tr w:rsidR="00627738" w:rsidRPr="00014792" w14:paraId="5470549A" w14:textId="77777777" w:rsidTr="00BC12B9">
        <w:trPr>
          <w:trHeight w:val="290"/>
        </w:trPr>
        <w:tc>
          <w:tcPr>
            <w:tcW w:w="15304" w:type="dxa"/>
            <w:gridSpan w:val="5"/>
          </w:tcPr>
          <w:p w14:paraId="7DBCF0D7" w14:textId="61ED5869" w:rsidR="00627738" w:rsidRPr="00014792" w:rsidRDefault="00627738" w:rsidP="00627738">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014792">
              <w:rPr>
                <w:color w:val="000000" w:themeColor="text1"/>
                <w:sz w:val="24"/>
                <w:szCs w:val="24"/>
                <w:lang w:eastAsia="en-US"/>
              </w:rPr>
              <w:t>3. Снижение административных барьеров</w:t>
            </w:r>
          </w:p>
        </w:tc>
      </w:tr>
      <w:tr w:rsidR="00627738" w:rsidRPr="00014792" w14:paraId="78DF9FBE" w14:textId="77777777" w:rsidTr="00BC12B9">
        <w:trPr>
          <w:trHeight w:val="6819"/>
        </w:trPr>
        <w:tc>
          <w:tcPr>
            <w:tcW w:w="817" w:type="dxa"/>
          </w:tcPr>
          <w:p w14:paraId="746A7262" w14:textId="77777777" w:rsidR="00627738" w:rsidRPr="00014792" w:rsidRDefault="00627738" w:rsidP="00627738">
            <w:pPr>
              <w:shd w:val="clear" w:color="auto" w:fill="FFFFFF" w:themeFill="background1"/>
              <w:ind w:right="-31"/>
              <w:jc w:val="center"/>
              <w:rPr>
                <w:color w:val="000000" w:themeColor="text1"/>
                <w:sz w:val="24"/>
                <w:szCs w:val="24"/>
              </w:rPr>
            </w:pPr>
            <w:r w:rsidRPr="00014792">
              <w:rPr>
                <w:color w:val="000000" w:themeColor="text1"/>
                <w:sz w:val="24"/>
                <w:szCs w:val="24"/>
              </w:rPr>
              <w:t>3.1</w:t>
            </w:r>
          </w:p>
        </w:tc>
        <w:tc>
          <w:tcPr>
            <w:tcW w:w="4820" w:type="dxa"/>
          </w:tcPr>
          <w:p w14:paraId="32B2FCA8" w14:textId="77777777" w:rsidR="00627738" w:rsidRPr="00014792" w:rsidRDefault="00627738" w:rsidP="00627738">
            <w:pPr>
              <w:shd w:val="clear" w:color="auto" w:fill="FFFFFF" w:themeFill="background1"/>
              <w:ind w:right="-31"/>
              <w:jc w:val="both"/>
              <w:rPr>
                <w:color w:val="000000" w:themeColor="text1"/>
                <w:sz w:val="24"/>
                <w:szCs w:val="24"/>
                <w:lang w:eastAsia="en-US"/>
              </w:rPr>
            </w:pPr>
            <w:r w:rsidRPr="00014792">
              <w:rPr>
                <w:color w:val="000000" w:themeColor="text1"/>
                <w:sz w:val="24"/>
                <w:szCs w:val="24"/>
                <w:lang w:eastAsia="en-US"/>
              </w:rPr>
              <w:t>Проведение оценки регулирующего воздействия проектов нормативных правовых актов округа</w:t>
            </w:r>
          </w:p>
        </w:tc>
        <w:tc>
          <w:tcPr>
            <w:tcW w:w="1701" w:type="dxa"/>
          </w:tcPr>
          <w:p w14:paraId="179397F8" w14:textId="77777777" w:rsidR="00627738" w:rsidRPr="00014792" w:rsidRDefault="00627738" w:rsidP="00627738">
            <w:pPr>
              <w:pStyle w:val="ConsPlusNormal"/>
              <w:jc w:val="center"/>
              <w:rPr>
                <w:color w:val="000000" w:themeColor="text1"/>
                <w:highlight w:val="yellow"/>
              </w:rPr>
            </w:pPr>
            <w:r w:rsidRPr="00014792">
              <w:rPr>
                <w:color w:val="000000" w:themeColor="text1"/>
              </w:rPr>
              <w:t>2022 – 2025 годы</w:t>
            </w:r>
          </w:p>
        </w:tc>
        <w:tc>
          <w:tcPr>
            <w:tcW w:w="4677" w:type="dxa"/>
          </w:tcPr>
          <w:p w14:paraId="1439BDE4" w14:textId="128CD8EF" w:rsidR="00627738" w:rsidRPr="00014792" w:rsidRDefault="00627738" w:rsidP="00003AF5">
            <w:pPr>
              <w:spacing w:line="235" w:lineRule="auto"/>
              <w:ind w:right="-31"/>
              <w:jc w:val="both"/>
              <w:rPr>
                <w:color w:val="000000" w:themeColor="text1"/>
                <w:sz w:val="24"/>
                <w:szCs w:val="24"/>
                <w:lang w:eastAsia="en-US"/>
              </w:rPr>
            </w:pPr>
            <w:r w:rsidRPr="00014792">
              <w:rPr>
                <w:rFonts w:eastAsia="Calibri"/>
                <w:color w:val="000000" w:themeColor="text1"/>
                <w:sz w:val="24"/>
                <w:szCs w:val="24"/>
                <w:lang w:eastAsia="en-US"/>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 постановлением администрации Яковлевского городского округа от 21.04.2021 года №206 (ред. от 19.12.2022 года № 733). В 1 полугодии 2023 года проведена процедура ОРВ проекта постановления и экспертиза нормативного правового акта. Представленный проект и нормативный правовой акт не содержат положений, которые вводят запреты и 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и инвестиционной деятельности. </w:t>
            </w:r>
          </w:p>
        </w:tc>
        <w:tc>
          <w:tcPr>
            <w:tcW w:w="3289" w:type="dxa"/>
          </w:tcPr>
          <w:p w14:paraId="0636A188" w14:textId="77777777" w:rsidR="00627738" w:rsidRPr="00014792" w:rsidRDefault="00627738" w:rsidP="00627738">
            <w:pPr>
              <w:pStyle w:val="ConsPlusNormal"/>
              <w:jc w:val="center"/>
              <w:rPr>
                <w:color w:val="000000" w:themeColor="text1"/>
              </w:rPr>
            </w:pPr>
            <w:r w:rsidRPr="00014792">
              <w:rPr>
                <w:color w:val="000000" w:themeColor="text1"/>
              </w:rPr>
              <w:t>Управление экономического развития администрации Яковлевского городского округа</w:t>
            </w:r>
          </w:p>
        </w:tc>
      </w:tr>
      <w:tr w:rsidR="00627738" w:rsidRPr="00014792" w14:paraId="7B399B42" w14:textId="77777777" w:rsidTr="00BC12B9">
        <w:tc>
          <w:tcPr>
            <w:tcW w:w="817" w:type="dxa"/>
          </w:tcPr>
          <w:p w14:paraId="360024D9" w14:textId="77777777" w:rsidR="00627738" w:rsidRPr="00106A9D" w:rsidRDefault="00627738" w:rsidP="00627738">
            <w:pPr>
              <w:shd w:val="clear" w:color="auto" w:fill="FFFFFF" w:themeFill="background1"/>
              <w:ind w:right="-31"/>
              <w:jc w:val="center"/>
              <w:rPr>
                <w:color w:val="000000" w:themeColor="text1"/>
                <w:sz w:val="24"/>
                <w:szCs w:val="24"/>
              </w:rPr>
            </w:pPr>
            <w:r w:rsidRPr="00106A9D">
              <w:rPr>
                <w:color w:val="000000" w:themeColor="text1"/>
                <w:sz w:val="24"/>
                <w:szCs w:val="24"/>
              </w:rPr>
              <w:t>3.2</w:t>
            </w:r>
          </w:p>
        </w:tc>
        <w:tc>
          <w:tcPr>
            <w:tcW w:w="4820" w:type="dxa"/>
          </w:tcPr>
          <w:p w14:paraId="3E92772B" w14:textId="77777777" w:rsidR="00627738" w:rsidRPr="00106A9D" w:rsidRDefault="00627738" w:rsidP="00627738">
            <w:pPr>
              <w:shd w:val="clear" w:color="auto" w:fill="FFFFFF" w:themeFill="background1"/>
              <w:ind w:right="-31"/>
              <w:jc w:val="both"/>
              <w:rPr>
                <w:color w:val="000000" w:themeColor="text1"/>
                <w:sz w:val="24"/>
                <w:szCs w:val="24"/>
                <w:lang w:eastAsia="en-US"/>
              </w:rPr>
            </w:pPr>
            <w:r w:rsidRPr="00106A9D">
              <w:rPr>
                <w:color w:val="000000" w:themeColor="text1"/>
                <w:sz w:val="24"/>
                <w:szCs w:val="24"/>
                <w:lang w:eastAsia="en-US"/>
              </w:rPr>
              <w:t xml:space="preserve">Участие в обучающих семинаров, рабочих групп, конференций по вопросам оценки регулирующего воздействия проектов нормативных правовых актов </w:t>
            </w:r>
          </w:p>
        </w:tc>
        <w:tc>
          <w:tcPr>
            <w:tcW w:w="1701" w:type="dxa"/>
          </w:tcPr>
          <w:p w14:paraId="13F27A66" w14:textId="77777777" w:rsidR="00627738" w:rsidRPr="00106A9D" w:rsidRDefault="00627738" w:rsidP="00627738">
            <w:pPr>
              <w:pStyle w:val="ConsPlusNormal"/>
              <w:jc w:val="center"/>
              <w:rPr>
                <w:color w:val="000000" w:themeColor="text1"/>
              </w:rPr>
            </w:pPr>
            <w:r w:rsidRPr="00106A9D">
              <w:rPr>
                <w:color w:val="000000" w:themeColor="text1"/>
              </w:rPr>
              <w:t>2022 – 2025 годы</w:t>
            </w:r>
          </w:p>
        </w:tc>
        <w:tc>
          <w:tcPr>
            <w:tcW w:w="4677" w:type="dxa"/>
          </w:tcPr>
          <w:p w14:paraId="584E635C" w14:textId="28DA9981" w:rsidR="00627738" w:rsidRPr="00106A9D" w:rsidRDefault="00627738" w:rsidP="00627738">
            <w:pPr>
              <w:shd w:val="clear" w:color="auto" w:fill="FFFFFF" w:themeFill="background1"/>
              <w:ind w:right="-31"/>
              <w:jc w:val="both"/>
              <w:rPr>
                <w:color w:val="000000" w:themeColor="text1"/>
                <w:sz w:val="24"/>
                <w:szCs w:val="24"/>
                <w:lang w:eastAsia="en-US"/>
              </w:rPr>
            </w:pPr>
            <w:r w:rsidRPr="00106A9D">
              <w:rPr>
                <w:color w:val="000000" w:themeColor="text1"/>
                <w:sz w:val="24"/>
                <w:szCs w:val="24"/>
                <w:lang w:eastAsia="en-US"/>
              </w:rPr>
              <w:t xml:space="preserve">31 марта 2023 года </w:t>
            </w:r>
            <w:r>
              <w:rPr>
                <w:color w:val="000000" w:themeColor="text1"/>
                <w:sz w:val="24"/>
                <w:szCs w:val="24"/>
                <w:lang w:eastAsia="en-US"/>
              </w:rPr>
              <w:t xml:space="preserve">сотрудники администрации округа </w:t>
            </w:r>
            <w:r w:rsidRPr="00106A9D">
              <w:rPr>
                <w:color w:val="000000" w:themeColor="text1"/>
                <w:sz w:val="24"/>
                <w:szCs w:val="24"/>
                <w:lang w:eastAsia="en-US"/>
              </w:rPr>
              <w:t xml:space="preserve">приняли участие в онлайн заседании комитета по </w:t>
            </w:r>
            <w:r w:rsidR="00CC18A0">
              <w:rPr>
                <w:color w:val="000000" w:themeColor="text1"/>
                <w:sz w:val="24"/>
                <w:szCs w:val="24"/>
                <w:lang w:eastAsia="en-US"/>
              </w:rPr>
              <w:t xml:space="preserve">финансовым, бюджетным вопросам </w:t>
            </w:r>
            <w:r w:rsidRPr="00106A9D">
              <w:rPr>
                <w:color w:val="000000" w:themeColor="text1"/>
                <w:sz w:val="24"/>
                <w:szCs w:val="24"/>
                <w:lang w:eastAsia="en-US"/>
              </w:rPr>
              <w:t>и комплексному социально-экономическому развитию, проведенное ассоциацией «Совет муниципальных образований Белгородской области» по итогам проведения оценки регулирующего воздействия нормативных правовых актов муниципальных образований</w:t>
            </w:r>
            <w:r w:rsidR="00CC18A0">
              <w:rPr>
                <w:color w:val="000000" w:themeColor="text1"/>
                <w:sz w:val="24"/>
                <w:szCs w:val="24"/>
                <w:lang w:eastAsia="en-US"/>
              </w:rPr>
              <w:t xml:space="preserve"> и городских округов за 2022 г</w:t>
            </w:r>
            <w:r w:rsidRPr="00106A9D">
              <w:rPr>
                <w:color w:val="000000" w:themeColor="text1"/>
                <w:sz w:val="24"/>
                <w:szCs w:val="24"/>
                <w:lang w:eastAsia="en-US"/>
              </w:rPr>
              <w:t>.</w:t>
            </w:r>
          </w:p>
        </w:tc>
        <w:tc>
          <w:tcPr>
            <w:tcW w:w="3289" w:type="dxa"/>
          </w:tcPr>
          <w:p w14:paraId="5246A520" w14:textId="77777777" w:rsidR="00627738" w:rsidRPr="00106A9D" w:rsidRDefault="00627738" w:rsidP="00627738">
            <w:pPr>
              <w:pStyle w:val="ConsPlusNormal"/>
              <w:jc w:val="center"/>
              <w:rPr>
                <w:color w:val="000000" w:themeColor="text1"/>
              </w:rPr>
            </w:pPr>
            <w:r w:rsidRPr="00106A9D">
              <w:rPr>
                <w:color w:val="000000" w:themeColor="text1"/>
              </w:rPr>
              <w:t>Управление экономического развития администрации Яковлевского городского округа</w:t>
            </w:r>
          </w:p>
        </w:tc>
      </w:tr>
      <w:tr w:rsidR="00627738" w:rsidRPr="00014792" w14:paraId="544472B1" w14:textId="77777777" w:rsidTr="00BC12B9">
        <w:tc>
          <w:tcPr>
            <w:tcW w:w="817" w:type="dxa"/>
          </w:tcPr>
          <w:p w14:paraId="6C061CA0" w14:textId="77777777" w:rsidR="00627738" w:rsidRPr="00106A9D" w:rsidRDefault="00627738" w:rsidP="00627738">
            <w:pPr>
              <w:shd w:val="clear" w:color="auto" w:fill="FFFFFF" w:themeFill="background1"/>
              <w:ind w:right="-31"/>
              <w:jc w:val="center"/>
              <w:rPr>
                <w:color w:val="000000" w:themeColor="text1"/>
                <w:sz w:val="24"/>
                <w:szCs w:val="24"/>
              </w:rPr>
            </w:pPr>
            <w:r w:rsidRPr="00106A9D">
              <w:rPr>
                <w:color w:val="000000" w:themeColor="text1"/>
                <w:sz w:val="24"/>
                <w:szCs w:val="24"/>
              </w:rPr>
              <w:t>3.3</w:t>
            </w:r>
          </w:p>
        </w:tc>
        <w:tc>
          <w:tcPr>
            <w:tcW w:w="4820" w:type="dxa"/>
          </w:tcPr>
          <w:p w14:paraId="41850476" w14:textId="77777777" w:rsidR="00627738" w:rsidRPr="00106A9D" w:rsidRDefault="00627738" w:rsidP="00627738">
            <w:pPr>
              <w:shd w:val="clear" w:color="auto" w:fill="FFFFFF" w:themeFill="background1"/>
              <w:ind w:right="-31"/>
              <w:jc w:val="both"/>
              <w:rPr>
                <w:color w:val="000000" w:themeColor="text1"/>
                <w:sz w:val="24"/>
                <w:szCs w:val="24"/>
                <w:lang w:eastAsia="en-US"/>
              </w:rPr>
            </w:pPr>
            <w:r w:rsidRPr="00106A9D">
              <w:rPr>
                <w:color w:val="000000" w:themeColor="text1"/>
                <w:sz w:val="24"/>
                <w:szCs w:val="24"/>
                <w:lang w:eastAsia="en-US"/>
              </w:rPr>
              <w:t xml:space="preserve">Освещение в средствах массовой информации и сети Интернет мероприятий </w:t>
            </w:r>
            <w:r w:rsidRPr="00106A9D">
              <w:rPr>
                <w:color w:val="000000" w:themeColor="text1"/>
                <w:sz w:val="24"/>
                <w:szCs w:val="24"/>
                <w:lang w:eastAsia="en-US"/>
              </w:rPr>
              <w:br/>
              <w:t>в сфере оценки регулирующего воздействия нормативных правовых актов округа</w:t>
            </w:r>
          </w:p>
        </w:tc>
        <w:tc>
          <w:tcPr>
            <w:tcW w:w="1701" w:type="dxa"/>
          </w:tcPr>
          <w:p w14:paraId="2708F0B8" w14:textId="77777777" w:rsidR="00627738" w:rsidRPr="00106A9D" w:rsidRDefault="00627738" w:rsidP="00627738">
            <w:pPr>
              <w:pStyle w:val="ConsPlusNormal"/>
              <w:jc w:val="center"/>
              <w:rPr>
                <w:color w:val="000000" w:themeColor="text1"/>
              </w:rPr>
            </w:pPr>
            <w:r w:rsidRPr="00106A9D">
              <w:rPr>
                <w:color w:val="000000" w:themeColor="text1"/>
              </w:rPr>
              <w:t>2022 – 2025 годы</w:t>
            </w:r>
          </w:p>
        </w:tc>
        <w:tc>
          <w:tcPr>
            <w:tcW w:w="4677" w:type="dxa"/>
          </w:tcPr>
          <w:p w14:paraId="1D07921F" w14:textId="52141CDA" w:rsidR="00627738" w:rsidRPr="00106A9D" w:rsidRDefault="00627738" w:rsidP="00003AF5">
            <w:pPr>
              <w:shd w:val="clear" w:color="auto" w:fill="FFFFFF" w:themeFill="background1"/>
              <w:ind w:right="-31"/>
              <w:jc w:val="both"/>
              <w:rPr>
                <w:color w:val="000000" w:themeColor="text1"/>
                <w:sz w:val="24"/>
                <w:szCs w:val="24"/>
                <w:lang w:eastAsia="en-US"/>
              </w:rPr>
            </w:pPr>
            <w:r w:rsidRPr="00106A9D">
              <w:rPr>
                <w:rFonts w:eastAsia="Calibri"/>
                <w:color w:val="000000" w:themeColor="text1"/>
                <w:sz w:val="24"/>
                <w:szCs w:val="24"/>
                <w:lang w:eastAsia="en-US"/>
              </w:rPr>
              <w:t xml:space="preserve">Информация о </w:t>
            </w:r>
            <w:r w:rsidRPr="00106A9D">
              <w:rPr>
                <w:color w:val="000000" w:themeColor="text1"/>
                <w:sz w:val="24"/>
                <w:szCs w:val="24"/>
                <w:lang w:eastAsia="en-US"/>
              </w:rPr>
              <w:t xml:space="preserve">мероприятиях </w:t>
            </w:r>
            <w:r w:rsidRPr="00106A9D">
              <w:rPr>
                <w:color w:val="000000" w:themeColor="text1"/>
                <w:sz w:val="24"/>
                <w:szCs w:val="24"/>
                <w:lang w:eastAsia="en-US"/>
              </w:rPr>
              <w:br/>
              <w:t>в сфере оценки регулирующего воздействия нормативных правовых актов округа</w:t>
            </w:r>
            <w:r w:rsidRPr="00106A9D">
              <w:rPr>
                <w:rFonts w:eastAsia="Calibri"/>
                <w:color w:val="000000" w:themeColor="text1"/>
                <w:sz w:val="24"/>
                <w:szCs w:val="24"/>
                <w:lang w:eastAsia="en-US"/>
              </w:rPr>
              <w:t xml:space="preserve"> размещена на официальном сайте органов местного самоуправления городского округа </w:t>
            </w:r>
            <w:hyperlink w:history="1">
              <w:r w:rsidR="00003AF5" w:rsidRPr="009B5574">
                <w:rPr>
                  <w:rStyle w:val="a8"/>
                  <w:rFonts w:eastAsia="Calibri"/>
                  <w:sz w:val="24"/>
                  <w:szCs w:val="24"/>
                  <w:lang w:eastAsia="en-US"/>
                </w:rPr>
                <w:t>https://yakovgo.gosuslugi.ru /deyatelnost/napravleniya-deyatelnosti /otsenka-reguliruyuschego-vozdeystviya/</w:t>
              </w:r>
            </w:hyperlink>
          </w:p>
        </w:tc>
        <w:tc>
          <w:tcPr>
            <w:tcW w:w="3289" w:type="dxa"/>
          </w:tcPr>
          <w:p w14:paraId="467D697B" w14:textId="77777777" w:rsidR="00627738" w:rsidRPr="00106A9D" w:rsidRDefault="00627738" w:rsidP="00627738">
            <w:pPr>
              <w:pStyle w:val="ConsPlusNormal"/>
              <w:jc w:val="center"/>
              <w:rPr>
                <w:color w:val="000000" w:themeColor="text1"/>
              </w:rPr>
            </w:pPr>
            <w:r w:rsidRPr="00106A9D">
              <w:rPr>
                <w:color w:val="000000" w:themeColor="text1"/>
              </w:rPr>
              <w:t>Управление экономического развития администрации Яковлевского городского округа</w:t>
            </w:r>
          </w:p>
        </w:tc>
      </w:tr>
      <w:tr w:rsidR="00627738" w:rsidRPr="00014792" w14:paraId="43116639" w14:textId="77777777" w:rsidTr="00BC12B9">
        <w:tc>
          <w:tcPr>
            <w:tcW w:w="817" w:type="dxa"/>
          </w:tcPr>
          <w:p w14:paraId="60F0D66D" w14:textId="77777777" w:rsidR="00627738" w:rsidRPr="00127610" w:rsidRDefault="00627738" w:rsidP="00627738">
            <w:pPr>
              <w:shd w:val="clear" w:color="auto" w:fill="FFFFFF" w:themeFill="background1"/>
              <w:ind w:right="-31"/>
              <w:jc w:val="center"/>
              <w:rPr>
                <w:color w:val="000000" w:themeColor="text1"/>
                <w:sz w:val="24"/>
                <w:szCs w:val="24"/>
              </w:rPr>
            </w:pPr>
            <w:r w:rsidRPr="00127610">
              <w:rPr>
                <w:color w:val="000000" w:themeColor="text1"/>
                <w:sz w:val="24"/>
                <w:szCs w:val="24"/>
              </w:rPr>
              <w:t>3.4</w:t>
            </w:r>
          </w:p>
        </w:tc>
        <w:tc>
          <w:tcPr>
            <w:tcW w:w="4820" w:type="dxa"/>
          </w:tcPr>
          <w:p w14:paraId="125F038B"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 xml:space="preserve">Определение состава имущества, находящегося в муниципальной собственности, не соответствующего требованиям отнесения к категории имущества, предназначенного </w:t>
            </w:r>
            <w:r w:rsidRPr="00127610">
              <w:rPr>
                <w:color w:val="000000" w:themeColor="text1"/>
                <w:sz w:val="24"/>
                <w:szCs w:val="24"/>
                <w:lang w:eastAsia="en-US"/>
              </w:rPr>
              <w:br/>
              <w:t xml:space="preserve">для реализации функций и полномочий органов местного самоуправления, </w:t>
            </w:r>
            <w:r w:rsidRPr="00127610">
              <w:rPr>
                <w:color w:val="000000" w:themeColor="text1"/>
                <w:sz w:val="24"/>
                <w:szCs w:val="24"/>
                <w:lang w:eastAsia="en-US"/>
              </w:rPr>
              <w:br/>
              <w:t>в указанных целях:</w:t>
            </w:r>
          </w:p>
          <w:p w14:paraId="6217AD35"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 xml:space="preserve">-составление планов-графиков полной инвентаризации муниципального имущества, в том числе закрепленного </w:t>
            </w:r>
            <w:r w:rsidRPr="00127610">
              <w:rPr>
                <w:color w:val="000000" w:themeColor="text1"/>
                <w:sz w:val="24"/>
                <w:szCs w:val="24"/>
                <w:lang w:eastAsia="en-US"/>
              </w:rPr>
              <w:br/>
              <w:t>за муниципальными предприятиями, учреждениями;</w:t>
            </w:r>
          </w:p>
          <w:p w14:paraId="415CAF8F"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1BC7CA9B"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 xml:space="preserve">-включение указанного имущества </w:t>
            </w:r>
            <w:r w:rsidRPr="00127610">
              <w:rPr>
                <w:color w:val="000000" w:themeColor="text1"/>
                <w:sz w:val="24"/>
                <w:szCs w:val="24"/>
                <w:lang w:eastAsia="en-US"/>
              </w:rPr>
              <w:br/>
              <w:t>в программу приватизации, утверждение плана по перепрофилированию имущества</w:t>
            </w:r>
          </w:p>
        </w:tc>
        <w:tc>
          <w:tcPr>
            <w:tcW w:w="1701" w:type="dxa"/>
          </w:tcPr>
          <w:p w14:paraId="5AB464FD" w14:textId="77777777" w:rsidR="00627738" w:rsidRPr="00127610" w:rsidRDefault="00627738" w:rsidP="00627738">
            <w:pPr>
              <w:contextualSpacing/>
              <w:jc w:val="center"/>
              <w:rPr>
                <w:color w:val="000000" w:themeColor="text1"/>
                <w:sz w:val="24"/>
                <w:szCs w:val="24"/>
                <w:lang w:eastAsia="en-US"/>
              </w:rPr>
            </w:pPr>
            <w:r w:rsidRPr="00127610">
              <w:rPr>
                <w:color w:val="000000" w:themeColor="text1"/>
                <w:sz w:val="24"/>
                <w:szCs w:val="24"/>
                <w:lang w:eastAsia="en-US"/>
              </w:rPr>
              <w:t>2022 – 2023 годы</w:t>
            </w:r>
          </w:p>
        </w:tc>
        <w:tc>
          <w:tcPr>
            <w:tcW w:w="4677" w:type="dxa"/>
          </w:tcPr>
          <w:p w14:paraId="16A37CB4" w14:textId="1E6ADC12" w:rsidR="00627738" w:rsidRPr="00127610" w:rsidRDefault="00627738" w:rsidP="00627738">
            <w:pPr>
              <w:spacing w:after="160" w:line="228" w:lineRule="auto"/>
              <w:contextualSpacing/>
              <w:jc w:val="both"/>
              <w:rPr>
                <w:rFonts w:eastAsia="Calibri"/>
                <w:color w:val="000000" w:themeColor="text1"/>
                <w:sz w:val="24"/>
                <w:szCs w:val="24"/>
                <w:lang w:eastAsia="en-US"/>
              </w:rPr>
            </w:pPr>
            <w:r w:rsidRPr="00127610">
              <w:rPr>
                <w:rFonts w:eastAsia="Calibri"/>
                <w:color w:val="000000" w:themeColor="text1"/>
                <w:sz w:val="24"/>
                <w:szCs w:val="24"/>
                <w:lang w:eastAsia="en-US"/>
              </w:rPr>
              <w:t>Проведена инвентаризация муниципального имущества, в том числе закрепленного за муниципальными предприятиями, учреждениями, в ходе которой выявлено неиспользуемое имущество, предложенное к реализации.</w:t>
            </w:r>
          </w:p>
          <w:p w14:paraId="18F3CF59" w14:textId="428D2523" w:rsidR="00627738" w:rsidRPr="00127610" w:rsidRDefault="00627738" w:rsidP="00627738">
            <w:pPr>
              <w:spacing w:after="160" w:line="228" w:lineRule="auto"/>
              <w:contextualSpacing/>
              <w:jc w:val="both"/>
              <w:rPr>
                <w:rFonts w:eastAsia="Calibri"/>
                <w:color w:val="000000" w:themeColor="text1"/>
                <w:sz w:val="24"/>
                <w:szCs w:val="24"/>
                <w:lang w:eastAsia="en-US"/>
              </w:rPr>
            </w:pPr>
            <w:r w:rsidRPr="00127610">
              <w:rPr>
                <w:rFonts w:eastAsia="Calibri"/>
                <w:color w:val="000000" w:themeColor="text1"/>
                <w:sz w:val="24"/>
                <w:szCs w:val="24"/>
                <w:lang w:eastAsia="en-US"/>
              </w:rPr>
              <w:t>Проводится работа по формированию перечня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55931F17" w14:textId="6B892F67" w:rsidR="00627738" w:rsidRPr="00127610" w:rsidRDefault="00127610" w:rsidP="00003AF5">
            <w:pPr>
              <w:spacing w:after="160" w:line="228" w:lineRule="auto"/>
              <w:contextualSpacing/>
              <w:jc w:val="both"/>
              <w:rPr>
                <w:color w:val="000000" w:themeColor="text1"/>
                <w:sz w:val="24"/>
                <w:szCs w:val="24"/>
                <w:lang w:eastAsia="en-US"/>
              </w:rPr>
            </w:pPr>
            <w:r w:rsidRPr="00127610">
              <w:rPr>
                <w:rFonts w:eastAsia="Calibri"/>
                <w:color w:val="000000" w:themeColor="text1"/>
                <w:sz w:val="24"/>
                <w:szCs w:val="24"/>
                <w:lang w:eastAsia="en-US"/>
              </w:rPr>
              <w:t>(Решение Совета депутатов Яковлевского городского округа от 24.11.2022 года № 4 «О прогнозном плане (программе) приватизации объектов муниципальной собственности Яковлевского городского округа на 2023 год», от 28.02.2023 года № 3, от 31 мая 2023 года № 2 «О внесении изменений в прогнозный план (программу) приватизации объектов муниципальной собственности Яковлевского городского округа на 2023 год»)</w:t>
            </w:r>
          </w:p>
        </w:tc>
        <w:tc>
          <w:tcPr>
            <w:tcW w:w="3289" w:type="dxa"/>
          </w:tcPr>
          <w:p w14:paraId="081CA5C0" w14:textId="68A3B5FA" w:rsidR="00627738" w:rsidRPr="00127610" w:rsidRDefault="00627738" w:rsidP="00627738">
            <w:pPr>
              <w:pStyle w:val="ConsPlusNormal"/>
              <w:jc w:val="center"/>
              <w:rPr>
                <w:color w:val="000000" w:themeColor="text1"/>
              </w:rPr>
            </w:pPr>
            <w:r w:rsidRPr="00127610">
              <w:rPr>
                <w:color w:val="000000" w:themeColor="text1"/>
              </w:rPr>
              <w:t>Управление имущественных</w:t>
            </w:r>
            <w:r w:rsidRPr="00127610">
              <w:rPr>
                <w:color w:val="000000" w:themeColor="text1"/>
              </w:rPr>
              <w:br/>
              <w:t xml:space="preserve">и земельных отношений </w:t>
            </w:r>
          </w:p>
          <w:p w14:paraId="4E0F7BE9" w14:textId="77777777" w:rsidR="00627738" w:rsidRPr="00127610" w:rsidRDefault="00627738" w:rsidP="00627738">
            <w:pPr>
              <w:contextualSpacing/>
              <w:jc w:val="center"/>
              <w:rPr>
                <w:color w:val="000000" w:themeColor="text1"/>
                <w:sz w:val="24"/>
                <w:szCs w:val="24"/>
                <w:lang w:eastAsia="en-US"/>
              </w:rPr>
            </w:pPr>
          </w:p>
        </w:tc>
      </w:tr>
      <w:tr w:rsidR="00627738" w:rsidRPr="00014792" w14:paraId="3BD2A6D0" w14:textId="77777777" w:rsidTr="00BC12B9">
        <w:tc>
          <w:tcPr>
            <w:tcW w:w="817" w:type="dxa"/>
          </w:tcPr>
          <w:p w14:paraId="0D8B649D" w14:textId="77777777" w:rsidR="00627738" w:rsidRPr="00127610" w:rsidRDefault="00627738" w:rsidP="00627738">
            <w:pPr>
              <w:shd w:val="clear" w:color="auto" w:fill="FFFFFF" w:themeFill="background1"/>
              <w:ind w:right="-31"/>
              <w:jc w:val="center"/>
              <w:rPr>
                <w:color w:val="000000" w:themeColor="text1"/>
                <w:sz w:val="24"/>
                <w:szCs w:val="24"/>
              </w:rPr>
            </w:pPr>
            <w:r w:rsidRPr="00127610">
              <w:rPr>
                <w:color w:val="000000" w:themeColor="text1"/>
                <w:sz w:val="24"/>
                <w:szCs w:val="24"/>
              </w:rPr>
              <w:t>3.5</w:t>
            </w:r>
          </w:p>
        </w:tc>
        <w:tc>
          <w:tcPr>
            <w:tcW w:w="4820" w:type="dxa"/>
          </w:tcPr>
          <w:p w14:paraId="7F2DE921" w14:textId="7259A70E"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Приватизация либо перепрофилирование (изменение целевого назначения имущества, находящегося в муниципальной собственности,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 (изменение целевого назначения имущества</w:t>
            </w:r>
          </w:p>
        </w:tc>
        <w:tc>
          <w:tcPr>
            <w:tcW w:w="1701" w:type="dxa"/>
          </w:tcPr>
          <w:p w14:paraId="1F55929F" w14:textId="77777777" w:rsidR="00627738" w:rsidRPr="00127610" w:rsidRDefault="00627738" w:rsidP="00627738">
            <w:pPr>
              <w:contextualSpacing/>
              <w:jc w:val="center"/>
              <w:rPr>
                <w:color w:val="000000" w:themeColor="text1"/>
                <w:sz w:val="24"/>
                <w:szCs w:val="24"/>
                <w:lang w:eastAsia="en-US"/>
              </w:rPr>
            </w:pPr>
            <w:r w:rsidRPr="00127610">
              <w:rPr>
                <w:color w:val="000000" w:themeColor="text1"/>
                <w:sz w:val="24"/>
                <w:szCs w:val="24"/>
                <w:lang w:eastAsia="en-US"/>
              </w:rPr>
              <w:t>2022 – 2025 годы</w:t>
            </w:r>
          </w:p>
        </w:tc>
        <w:tc>
          <w:tcPr>
            <w:tcW w:w="4677" w:type="dxa"/>
          </w:tcPr>
          <w:p w14:paraId="1C74F3C3" w14:textId="08EC7EBA" w:rsidR="00627738" w:rsidRPr="00127610" w:rsidRDefault="00127610" w:rsidP="00003AF5">
            <w:pPr>
              <w:contextualSpacing/>
              <w:jc w:val="both"/>
              <w:rPr>
                <w:color w:val="000000" w:themeColor="text1"/>
                <w:sz w:val="24"/>
                <w:szCs w:val="24"/>
                <w:lang w:eastAsia="en-US"/>
              </w:rPr>
            </w:pPr>
            <w:r w:rsidRPr="00127610">
              <w:rPr>
                <w:color w:val="000000" w:themeColor="text1"/>
                <w:sz w:val="24"/>
                <w:szCs w:val="24"/>
                <w:lang w:eastAsia="en-US"/>
              </w:rPr>
              <w:t>На основании постановления администрации Яковлевского городского округа от 31 мая 2023 года № 310 «О приватизации муниципального имущества путем продажи на аукционе в электронной форме» проводятся мероприятия по продаже трех объектов недвижимого имущества.</w:t>
            </w:r>
          </w:p>
        </w:tc>
        <w:tc>
          <w:tcPr>
            <w:tcW w:w="3289" w:type="dxa"/>
          </w:tcPr>
          <w:p w14:paraId="4DB82EF8" w14:textId="29FFA2B7" w:rsidR="00627738" w:rsidRPr="00127610" w:rsidRDefault="00627738" w:rsidP="00627738">
            <w:pPr>
              <w:pStyle w:val="ConsPlusNormal"/>
              <w:jc w:val="center"/>
              <w:rPr>
                <w:color w:val="000000" w:themeColor="text1"/>
              </w:rPr>
            </w:pPr>
            <w:r w:rsidRPr="00127610">
              <w:rPr>
                <w:color w:val="000000" w:themeColor="text1"/>
              </w:rPr>
              <w:t>Управление имущественных</w:t>
            </w:r>
            <w:r w:rsidRPr="00127610">
              <w:rPr>
                <w:color w:val="000000" w:themeColor="text1"/>
              </w:rPr>
              <w:br/>
              <w:t xml:space="preserve">и земельных отношений </w:t>
            </w:r>
          </w:p>
          <w:p w14:paraId="2DEEC39A" w14:textId="77777777" w:rsidR="00627738" w:rsidRPr="00127610" w:rsidRDefault="00627738" w:rsidP="00627738">
            <w:pPr>
              <w:contextualSpacing/>
              <w:jc w:val="center"/>
              <w:rPr>
                <w:color w:val="000000" w:themeColor="text1"/>
                <w:sz w:val="24"/>
                <w:szCs w:val="24"/>
                <w:lang w:eastAsia="en-US"/>
              </w:rPr>
            </w:pPr>
          </w:p>
        </w:tc>
      </w:tr>
      <w:tr w:rsidR="00627738" w:rsidRPr="00014792" w14:paraId="19F627A8" w14:textId="77777777" w:rsidTr="00BC12B9">
        <w:tc>
          <w:tcPr>
            <w:tcW w:w="817" w:type="dxa"/>
          </w:tcPr>
          <w:p w14:paraId="1B56586D" w14:textId="77777777" w:rsidR="00627738" w:rsidRPr="00127610" w:rsidRDefault="00627738" w:rsidP="00627738">
            <w:pPr>
              <w:shd w:val="clear" w:color="auto" w:fill="FFFFFF" w:themeFill="background1"/>
              <w:ind w:right="-31"/>
              <w:jc w:val="center"/>
              <w:rPr>
                <w:color w:val="000000" w:themeColor="text1"/>
                <w:sz w:val="24"/>
                <w:szCs w:val="24"/>
              </w:rPr>
            </w:pPr>
            <w:r w:rsidRPr="00127610">
              <w:rPr>
                <w:color w:val="000000" w:themeColor="text1"/>
                <w:sz w:val="24"/>
                <w:szCs w:val="24"/>
              </w:rPr>
              <w:t>3.6</w:t>
            </w:r>
          </w:p>
        </w:tc>
        <w:tc>
          <w:tcPr>
            <w:tcW w:w="4820" w:type="dxa"/>
          </w:tcPr>
          <w:p w14:paraId="5A8AFF6C"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 xml:space="preserve">Реализация плана мероприятий </w:t>
            </w:r>
            <w:r w:rsidRPr="00127610">
              <w:rPr>
                <w:color w:val="000000" w:themeColor="text1"/>
                <w:sz w:val="24"/>
                <w:szCs w:val="24"/>
                <w:lang w:eastAsia="en-US"/>
              </w:rPr>
              <w:br/>
              <w:t>по реформированию муниципальных унитарных предприятий, зарегистрированных на территории городского округа</w:t>
            </w:r>
          </w:p>
        </w:tc>
        <w:tc>
          <w:tcPr>
            <w:tcW w:w="1701" w:type="dxa"/>
          </w:tcPr>
          <w:p w14:paraId="2175CA6C" w14:textId="77777777" w:rsidR="00627738" w:rsidRPr="00127610" w:rsidRDefault="00627738" w:rsidP="00627738">
            <w:pPr>
              <w:contextualSpacing/>
              <w:jc w:val="center"/>
              <w:rPr>
                <w:color w:val="000000" w:themeColor="text1"/>
                <w:sz w:val="24"/>
                <w:szCs w:val="24"/>
                <w:lang w:eastAsia="en-US"/>
              </w:rPr>
            </w:pPr>
            <w:r w:rsidRPr="00127610">
              <w:rPr>
                <w:color w:val="000000" w:themeColor="text1"/>
                <w:sz w:val="24"/>
                <w:szCs w:val="24"/>
                <w:lang w:eastAsia="en-US"/>
              </w:rPr>
              <w:t>2022 – 2024 годы</w:t>
            </w:r>
          </w:p>
        </w:tc>
        <w:tc>
          <w:tcPr>
            <w:tcW w:w="4677" w:type="dxa"/>
          </w:tcPr>
          <w:p w14:paraId="3EE35233" w14:textId="571125E2" w:rsidR="00627738" w:rsidRPr="00127610" w:rsidRDefault="00627738" w:rsidP="00627738">
            <w:pPr>
              <w:contextualSpacing/>
              <w:jc w:val="both"/>
              <w:rPr>
                <w:color w:val="000000" w:themeColor="text1"/>
                <w:sz w:val="24"/>
                <w:szCs w:val="24"/>
                <w:lang w:eastAsia="en-US"/>
              </w:rPr>
            </w:pPr>
            <w:r w:rsidRPr="00127610">
              <w:rPr>
                <w:rFonts w:eastAsia="Calibri"/>
                <w:color w:val="000000" w:themeColor="text1"/>
                <w:sz w:val="24"/>
                <w:szCs w:val="24"/>
                <w:lang w:eastAsia="en-US"/>
              </w:rPr>
              <w:t>В ходе реализации плана мероприятий ликвидировано 3 МУПа, принято решение о реорганизации МУП «Охотник»</w:t>
            </w:r>
          </w:p>
        </w:tc>
        <w:tc>
          <w:tcPr>
            <w:tcW w:w="3289" w:type="dxa"/>
          </w:tcPr>
          <w:p w14:paraId="31D53483" w14:textId="226FAF9F" w:rsidR="00627738" w:rsidRPr="00127610" w:rsidRDefault="00627738" w:rsidP="00627738">
            <w:pPr>
              <w:pStyle w:val="ConsPlusNormal"/>
              <w:jc w:val="center"/>
              <w:rPr>
                <w:color w:val="000000" w:themeColor="text1"/>
              </w:rPr>
            </w:pPr>
            <w:r w:rsidRPr="00127610">
              <w:rPr>
                <w:color w:val="000000" w:themeColor="text1"/>
              </w:rPr>
              <w:t>Управление имущественных</w:t>
            </w:r>
            <w:r w:rsidRPr="00127610">
              <w:rPr>
                <w:color w:val="000000" w:themeColor="text1"/>
              </w:rPr>
              <w:br/>
              <w:t xml:space="preserve">и земельных отношений, </w:t>
            </w:r>
          </w:p>
          <w:p w14:paraId="5B4C5217" w14:textId="77777777" w:rsidR="00627738" w:rsidRPr="00127610" w:rsidRDefault="00627738" w:rsidP="00627738">
            <w:pPr>
              <w:contextualSpacing/>
              <w:jc w:val="center"/>
              <w:rPr>
                <w:color w:val="000000" w:themeColor="text1"/>
                <w:sz w:val="24"/>
                <w:szCs w:val="24"/>
                <w:lang w:eastAsia="en-US"/>
              </w:rPr>
            </w:pPr>
          </w:p>
        </w:tc>
      </w:tr>
      <w:tr w:rsidR="00627738" w:rsidRPr="00014792" w14:paraId="5840B076" w14:textId="77777777" w:rsidTr="00BC12B9">
        <w:tc>
          <w:tcPr>
            <w:tcW w:w="817" w:type="dxa"/>
          </w:tcPr>
          <w:p w14:paraId="135C0FB5" w14:textId="77777777" w:rsidR="00627738" w:rsidRPr="00127610" w:rsidRDefault="00627738" w:rsidP="00627738">
            <w:pPr>
              <w:shd w:val="clear" w:color="auto" w:fill="FFFFFF" w:themeFill="background1"/>
              <w:ind w:right="-31"/>
              <w:jc w:val="center"/>
              <w:rPr>
                <w:color w:val="000000" w:themeColor="text1"/>
                <w:sz w:val="24"/>
                <w:szCs w:val="24"/>
              </w:rPr>
            </w:pPr>
            <w:r w:rsidRPr="00127610">
              <w:rPr>
                <w:color w:val="000000" w:themeColor="text1"/>
                <w:sz w:val="24"/>
                <w:szCs w:val="24"/>
              </w:rPr>
              <w:t>3.7</w:t>
            </w:r>
          </w:p>
        </w:tc>
        <w:tc>
          <w:tcPr>
            <w:tcW w:w="4820" w:type="dxa"/>
          </w:tcPr>
          <w:p w14:paraId="4DD344A8" w14:textId="77777777" w:rsidR="00627738" w:rsidRPr="00127610" w:rsidRDefault="00627738" w:rsidP="00627738">
            <w:pPr>
              <w:shd w:val="clear" w:color="auto" w:fill="FFFFFF" w:themeFill="background1"/>
              <w:ind w:right="-31"/>
              <w:jc w:val="both"/>
              <w:rPr>
                <w:color w:val="000000" w:themeColor="text1"/>
                <w:sz w:val="24"/>
                <w:szCs w:val="24"/>
                <w:lang w:eastAsia="en-US"/>
              </w:rPr>
            </w:pPr>
            <w:r w:rsidRPr="00127610">
              <w:rPr>
                <w:color w:val="000000" w:themeColor="text1"/>
                <w:sz w:val="24"/>
                <w:szCs w:val="24"/>
                <w:lang w:eastAsia="en-US"/>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w:t>
            </w:r>
            <w:r w:rsidRPr="00127610">
              <w:rPr>
                <w:color w:val="000000" w:themeColor="text1"/>
                <w:sz w:val="24"/>
                <w:szCs w:val="24"/>
                <w:lang w:eastAsia="en-US"/>
              </w:rPr>
              <w:br/>
              <w:t xml:space="preserve">при реализации ими и предоставлении </w:t>
            </w:r>
            <w:r w:rsidRPr="00127610">
              <w:rPr>
                <w:color w:val="000000" w:themeColor="text1"/>
                <w:sz w:val="24"/>
                <w:szCs w:val="24"/>
                <w:lang w:eastAsia="en-US"/>
              </w:rPr>
              <w:br/>
              <w:t xml:space="preserve">в пользование государственного </w:t>
            </w:r>
            <w:r w:rsidRPr="00127610">
              <w:rPr>
                <w:color w:val="000000" w:themeColor="text1"/>
                <w:sz w:val="24"/>
                <w:szCs w:val="24"/>
                <w:lang w:eastAsia="en-US"/>
              </w:rPr>
              <w:br/>
              <w:t>и муниципального имущества</w:t>
            </w:r>
          </w:p>
        </w:tc>
        <w:tc>
          <w:tcPr>
            <w:tcW w:w="1701" w:type="dxa"/>
          </w:tcPr>
          <w:p w14:paraId="3CFDB9D2" w14:textId="77777777" w:rsidR="00627738" w:rsidRPr="00127610" w:rsidRDefault="00627738" w:rsidP="00627738">
            <w:pPr>
              <w:contextualSpacing/>
              <w:jc w:val="center"/>
              <w:rPr>
                <w:color w:val="000000" w:themeColor="text1"/>
                <w:sz w:val="24"/>
                <w:szCs w:val="24"/>
                <w:lang w:eastAsia="en-US"/>
              </w:rPr>
            </w:pPr>
            <w:r w:rsidRPr="00127610">
              <w:rPr>
                <w:color w:val="000000" w:themeColor="text1"/>
                <w:sz w:val="24"/>
                <w:szCs w:val="24"/>
                <w:lang w:eastAsia="en-US"/>
              </w:rPr>
              <w:t>2022 – 2025 годы</w:t>
            </w:r>
          </w:p>
        </w:tc>
        <w:tc>
          <w:tcPr>
            <w:tcW w:w="4677" w:type="dxa"/>
          </w:tcPr>
          <w:p w14:paraId="6CCE907E" w14:textId="6C9FAAF7" w:rsidR="00627738" w:rsidRPr="00127610" w:rsidRDefault="00627738" w:rsidP="00627738">
            <w:pPr>
              <w:contextualSpacing/>
              <w:jc w:val="both"/>
              <w:rPr>
                <w:color w:val="000000" w:themeColor="text1"/>
                <w:sz w:val="24"/>
                <w:szCs w:val="24"/>
                <w:lang w:eastAsia="en-US"/>
              </w:rPr>
            </w:pPr>
            <w:r w:rsidRPr="00127610">
              <w:rPr>
                <w:color w:val="000000" w:themeColor="text1"/>
                <w:sz w:val="24"/>
                <w:szCs w:val="24"/>
                <w:lang w:eastAsia="en-US"/>
              </w:rPr>
              <w:t>Не проводились</w:t>
            </w:r>
          </w:p>
        </w:tc>
        <w:tc>
          <w:tcPr>
            <w:tcW w:w="3289" w:type="dxa"/>
          </w:tcPr>
          <w:p w14:paraId="4B8A1E7E" w14:textId="1D4CDC46" w:rsidR="00627738" w:rsidRPr="00127610" w:rsidRDefault="00003AF5" w:rsidP="00627738">
            <w:pPr>
              <w:pStyle w:val="ConsPlusNormal"/>
              <w:jc w:val="center"/>
              <w:rPr>
                <w:color w:val="000000" w:themeColor="text1"/>
              </w:rPr>
            </w:pPr>
            <w:r>
              <w:rPr>
                <w:color w:val="000000" w:themeColor="text1"/>
              </w:rPr>
              <w:t xml:space="preserve">Управление </w:t>
            </w:r>
            <w:r w:rsidR="00627738" w:rsidRPr="00127610">
              <w:rPr>
                <w:color w:val="000000" w:themeColor="text1"/>
              </w:rPr>
              <w:t>имущественных</w:t>
            </w:r>
            <w:r w:rsidR="00627738" w:rsidRPr="00127610">
              <w:rPr>
                <w:color w:val="000000" w:themeColor="text1"/>
              </w:rPr>
              <w:br/>
              <w:t xml:space="preserve">и земельных отношений </w:t>
            </w:r>
          </w:p>
          <w:p w14:paraId="0CC0B732" w14:textId="77777777" w:rsidR="00627738" w:rsidRPr="00127610" w:rsidRDefault="00627738" w:rsidP="00627738">
            <w:pPr>
              <w:contextualSpacing/>
              <w:jc w:val="center"/>
              <w:rPr>
                <w:color w:val="000000" w:themeColor="text1"/>
                <w:sz w:val="24"/>
                <w:szCs w:val="24"/>
                <w:lang w:eastAsia="en-US"/>
              </w:rPr>
            </w:pPr>
            <w:r w:rsidRPr="00127610">
              <w:rPr>
                <w:color w:val="000000" w:themeColor="text1"/>
                <w:sz w:val="24"/>
                <w:szCs w:val="24"/>
                <w:lang w:eastAsia="en-US"/>
              </w:rPr>
              <w:t>муниципальные учреждения администрации городского округа</w:t>
            </w:r>
          </w:p>
        </w:tc>
      </w:tr>
      <w:tr w:rsidR="00003AF5" w:rsidRPr="00003AF5" w14:paraId="3BE77F41" w14:textId="77777777" w:rsidTr="00BC12B9">
        <w:tc>
          <w:tcPr>
            <w:tcW w:w="817" w:type="dxa"/>
          </w:tcPr>
          <w:p w14:paraId="44BE7AA8" w14:textId="77777777" w:rsidR="00627738" w:rsidRPr="00003AF5" w:rsidRDefault="00627738" w:rsidP="00627738">
            <w:pPr>
              <w:shd w:val="clear" w:color="auto" w:fill="FFFFFF" w:themeFill="background1"/>
              <w:ind w:right="-31"/>
              <w:jc w:val="center"/>
              <w:rPr>
                <w:sz w:val="24"/>
                <w:szCs w:val="24"/>
              </w:rPr>
            </w:pPr>
            <w:r w:rsidRPr="00003AF5">
              <w:rPr>
                <w:sz w:val="24"/>
                <w:szCs w:val="24"/>
              </w:rPr>
              <w:t>3.8</w:t>
            </w:r>
          </w:p>
        </w:tc>
        <w:tc>
          <w:tcPr>
            <w:tcW w:w="4820" w:type="dxa"/>
          </w:tcPr>
          <w:p w14:paraId="5A744610" w14:textId="2E8E4FF3" w:rsidR="00627738" w:rsidRPr="00003AF5" w:rsidRDefault="00627738" w:rsidP="00CC18A0">
            <w:pPr>
              <w:shd w:val="clear" w:color="auto" w:fill="FFFFFF" w:themeFill="background1"/>
              <w:ind w:right="-31"/>
              <w:jc w:val="both"/>
              <w:rPr>
                <w:sz w:val="24"/>
                <w:szCs w:val="24"/>
                <w:lang w:eastAsia="en-US"/>
              </w:rPr>
            </w:pPr>
            <w:r w:rsidRPr="00003AF5">
              <w:rPr>
                <w:sz w:val="24"/>
                <w:szCs w:val="24"/>
                <w:lang w:eastAsia="en-US"/>
              </w:rPr>
              <w:t xml:space="preserve">Создание условий, в соответствии </w:t>
            </w:r>
            <w:r w:rsidRPr="00003AF5">
              <w:rPr>
                <w:sz w:val="24"/>
                <w:szCs w:val="24"/>
                <w:lang w:eastAsia="en-US"/>
              </w:rPr>
              <w:br/>
              <w:t xml:space="preserve">с которыми хозяйствующие субъекты, доля участия Белгородской области </w:t>
            </w:r>
            <w:r w:rsidRPr="00003AF5">
              <w:rPr>
                <w:sz w:val="24"/>
                <w:szCs w:val="24"/>
                <w:lang w:eastAsia="en-US"/>
              </w:rPr>
              <w:br/>
              <w:t>или муниципального образования в которых составляет 50 и более процентов, при допуске к участию в закупках товаров, работ, услуг для обеспечения государственных и муниципальных нужд принимают участие в указанных закупках</w:t>
            </w:r>
            <w:r w:rsidR="00CC18A0">
              <w:rPr>
                <w:sz w:val="24"/>
                <w:szCs w:val="24"/>
                <w:lang w:eastAsia="en-US"/>
              </w:rPr>
              <w:t xml:space="preserve"> </w:t>
            </w:r>
            <w:r w:rsidRPr="00003AF5">
              <w:rPr>
                <w:sz w:val="24"/>
                <w:szCs w:val="24"/>
                <w:lang w:eastAsia="en-US"/>
              </w:rPr>
              <w:t>на равных условиях с иными хозяйствующими субъектами</w:t>
            </w:r>
          </w:p>
        </w:tc>
        <w:tc>
          <w:tcPr>
            <w:tcW w:w="1701" w:type="dxa"/>
          </w:tcPr>
          <w:p w14:paraId="39B0B525" w14:textId="77777777" w:rsidR="00627738" w:rsidRPr="00003AF5" w:rsidRDefault="00627738" w:rsidP="00627738">
            <w:pPr>
              <w:pStyle w:val="ConsPlusNormal"/>
              <w:jc w:val="center"/>
            </w:pPr>
            <w:r w:rsidRPr="00003AF5">
              <w:t>2022 – 2025</w:t>
            </w:r>
          </w:p>
          <w:p w14:paraId="4B222468" w14:textId="77777777" w:rsidR="00627738" w:rsidRPr="00003AF5" w:rsidRDefault="00627738" w:rsidP="00627738">
            <w:pPr>
              <w:pStyle w:val="ConsPlusNormal"/>
              <w:jc w:val="center"/>
            </w:pPr>
            <w:r w:rsidRPr="00003AF5">
              <w:t>годы</w:t>
            </w:r>
          </w:p>
        </w:tc>
        <w:tc>
          <w:tcPr>
            <w:tcW w:w="4677" w:type="dxa"/>
          </w:tcPr>
          <w:p w14:paraId="77DB8D0F" w14:textId="25B7BA39" w:rsidR="00627738" w:rsidRPr="00003AF5" w:rsidRDefault="00627738" w:rsidP="00003AF5">
            <w:pPr>
              <w:shd w:val="clear" w:color="auto" w:fill="FFFFFF" w:themeFill="background1"/>
              <w:ind w:right="-31"/>
              <w:jc w:val="both"/>
              <w:rPr>
                <w:sz w:val="24"/>
                <w:szCs w:val="24"/>
                <w:lang w:eastAsia="en-US"/>
              </w:rPr>
            </w:pPr>
            <w:r w:rsidRPr="00003AF5">
              <w:rPr>
                <w:rFonts w:eastAsia="Calibri"/>
                <w:sz w:val="24"/>
                <w:szCs w:val="24"/>
                <w:lang w:eastAsia="en-US"/>
              </w:rPr>
              <w:t xml:space="preserve">Хозяйствующие субъекты, доля участия Белгородской области или муниципального образования в которых составляет 50 и более процентов, участие </w:t>
            </w:r>
            <w:r w:rsidR="00003AF5" w:rsidRPr="00003AF5">
              <w:rPr>
                <w:rFonts w:eastAsia="Calibri"/>
                <w:sz w:val="24"/>
                <w:szCs w:val="24"/>
                <w:lang w:eastAsia="en-US"/>
              </w:rPr>
              <w:t>в 1 полугодии 2023 года</w:t>
            </w:r>
            <w:r w:rsidRPr="00003AF5">
              <w:rPr>
                <w:rFonts w:eastAsia="Calibri"/>
                <w:sz w:val="24"/>
                <w:szCs w:val="24"/>
                <w:lang w:eastAsia="en-US"/>
              </w:rPr>
              <w:t xml:space="preserve"> в закупках товаров, работ, услуг для обеспечения   муниципальных нужд не принимали  </w:t>
            </w:r>
          </w:p>
        </w:tc>
        <w:tc>
          <w:tcPr>
            <w:tcW w:w="3289" w:type="dxa"/>
          </w:tcPr>
          <w:p w14:paraId="3CBF6C24" w14:textId="77777777" w:rsidR="00627738" w:rsidRPr="00003AF5" w:rsidRDefault="00627738" w:rsidP="00627738">
            <w:pPr>
              <w:pStyle w:val="ConsPlusNormal"/>
              <w:jc w:val="center"/>
            </w:pPr>
            <w:r w:rsidRPr="00003AF5">
              <w:t>Управление экономического развития администрации Яковлевского городского округа,</w:t>
            </w:r>
          </w:p>
          <w:p w14:paraId="16A465F1" w14:textId="77777777" w:rsidR="00627738" w:rsidRPr="00003AF5" w:rsidRDefault="00627738" w:rsidP="00627738">
            <w:pPr>
              <w:pStyle w:val="ConsPlusNormal"/>
              <w:jc w:val="center"/>
            </w:pPr>
            <w:r w:rsidRPr="00003AF5">
              <w:t>МКУ «Управление муниципальных закупок администрации Яковлевского городского округа»</w:t>
            </w:r>
          </w:p>
        </w:tc>
      </w:tr>
      <w:tr w:rsidR="00627738" w:rsidRPr="00014792" w14:paraId="7EFC13AC" w14:textId="77777777" w:rsidTr="00BC12B9">
        <w:trPr>
          <w:trHeight w:val="1149"/>
        </w:trPr>
        <w:tc>
          <w:tcPr>
            <w:tcW w:w="817" w:type="dxa"/>
          </w:tcPr>
          <w:p w14:paraId="3B09BD00" w14:textId="77777777" w:rsidR="00627738" w:rsidRPr="00C506D9" w:rsidRDefault="00627738" w:rsidP="00627738">
            <w:pPr>
              <w:shd w:val="clear" w:color="auto" w:fill="FFFFFF" w:themeFill="background1"/>
              <w:ind w:right="-31"/>
              <w:jc w:val="center"/>
              <w:rPr>
                <w:color w:val="000000" w:themeColor="text1"/>
                <w:sz w:val="24"/>
                <w:szCs w:val="24"/>
              </w:rPr>
            </w:pPr>
            <w:r w:rsidRPr="00C506D9">
              <w:rPr>
                <w:color w:val="000000" w:themeColor="text1"/>
                <w:sz w:val="24"/>
                <w:szCs w:val="24"/>
              </w:rPr>
              <w:t>3.9</w:t>
            </w:r>
          </w:p>
        </w:tc>
        <w:tc>
          <w:tcPr>
            <w:tcW w:w="4820" w:type="dxa"/>
          </w:tcPr>
          <w:p w14:paraId="7FA48169" w14:textId="77777777" w:rsidR="00627738" w:rsidRPr="00C506D9" w:rsidRDefault="00627738" w:rsidP="00627738">
            <w:pPr>
              <w:shd w:val="clear" w:color="auto" w:fill="FFFFFF" w:themeFill="background1"/>
              <w:ind w:right="-31"/>
              <w:jc w:val="both"/>
              <w:rPr>
                <w:color w:val="000000" w:themeColor="text1"/>
                <w:sz w:val="24"/>
                <w:szCs w:val="24"/>
                <w:lang w:eastAsia="en-US"/>
              </w:rPr>
            </w:pPr>
            <w:r w:rsidRPr="00C506D9">
              <w:rPr>
                <w:color w:val="000000" w:themeColor="text1"/>
                <w:sz w:val="24"/>
                <w:szCs w:val="24"/>
                <w:lang w:eastAsia="en-US"/>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реестра муниципального имущества в едином программном продукте</w:t>
            </w:r>
          </w:p>
        </w:tc>
        <w:tc>
          <w:tcPr>
            <w:tcW w:w="1701" w:type="dxa"/>
          </w:tcPr>
          <w:p w14:paraId="6505A63C" w14:textId="77777777" w:rsidR="00627738" w:rsidRPr="00C506D9" w:rsidRDefault="00627738" w:rsidP="00627738">
            <w:pPr>
              <w:contextualSpacing/>
              <w:jc w:val="center"/>
              <w:rPr>
                <w:color w:val="000000" w:themeColor="text1"/>
                <w:sz w:val="24"/>
                <w:szCs w:val="24"/>
                <w:lang w:eastAsia="en-US"/>
              </w:rPr>
            </w:pPr>
            <w:r w:rsidRPr="00C506D9">
              <w:rPr>
                <w:color w:val="000000" w:themeColor="text1"/>
                <w:sz w:val="24"/>
                <w:szCs w:val="24"/>
                <w:lang w:eastAsia="en-US"/>
              </w:rPr>
              <w:t>2022 – 2025 годы</w:t>
            </w:r>
          </w:p>
        </w:tc>
        <w:tc>
          <w:tcPr>
            <w:tcW w:w="4677" w:type="dxa"/>
          </w:tcPr>
          <w:p w14:paraId="53A50262" w14:textId="77777777" w:rsidR="00627738" w:rsidRPr="00C506D9" w:rsidRDefault="00627738" w:rsidP="00CC18A0">
            <w:pPr>
              <w:ind w:left="-79" w:right="-57" w:hanging="29"/>
              <w:contextualSpacing/>
              <w:jc w:val="both"/>
              <w:rPr>
                <w:color w:val="000000" w:themeColor="text1"/>
                <w:sz w:val="24"/>
                <w:szCs w:val="24"/>
                <w:lang w:eastAsia="en-US"/>
              </w:rPr>
            </w:pPr>
            <w:r w:rsidRPr="00C506D9">
              <w:rPr>
                <w:color w:val="000000" w:themeColor="text1"/>
                <w:sz w:val="24"/>
                <w:szCs w:val="24"/>
                <w:lang w:eastAsia="en-US"/>
              </w:rPr>
              <w:t xml:space="preserve">Администрацией округа ежегодно актуализируется информация об объектах, находящихся в муниципальной собственности. Реестр муниципальной собственности включает в себя сведения о наименовании объектов, их местонахождении, характеристиках и целевом назначении объектов, существующих ограничениях их использования и обременениях их использования и обременениях третьих лиц, а также о реализации имущества, находящегося в муниципальной собственности. После завершения формирования актуальный реестр муниципальной собственности будет размещен на официальном сайте Яковлевского городского округа. </w:t>
            </w:r>
          </w:p>
          <w:p w14:paraId="0729ADD2" w14:textId="249DE8BB" w:rsidR="00627738" w:rsidRPr="00C506D9" w:rsidRDefault="00627738" w:rsidP="00CC18A0">
            <w:pPr>
              <w:ind w:left="-79" w:right="-57" w:hanging="29"/>
              <w:contextualSpacing/>
              <w:jc w:val="both"/>
              <w:rPr>
                <w:color w:val="000000" w:themeColor="text1"/>
                <w:sz w:val="24"/>
                <w:szCs w:val="24"/>
                <w:lang w:eastAsia="en-US"/>
              </w:rPr>
            </w:pPr>
            <w:r w:rsidRPr="00C506D9">
              <w:rPr>
                <w:color w:val="000000" w:themeColor="text1"/>
                <w:sz w:val="24"/>
                <w:szCs w:val="24"/>
                <w:lang w:eastAsia="en-US"/>
              </w:rPr>
              <w:t>Учет муниципального имущества ведется в информационном программном продукте «Барс-Имущество</w:t>
            </w:r>
            <w:r w:rsidRPr="006A16B5">
              <w:rPr>
                <w:color w:val="000000" w:themeColor="text1"/>
                <w:sz w:val="24"/>
                <w:szCs w:val="24"/>
                <w:lang w:eastAsia="en-US"/>
              </w:rPr>
              <w:t xml:space="preserve">». Реестр муниципального имущества </w:t>
            </w:r>
            <w:r w:rsidR="006A16B5" w:rsidRPr="006A16B5">
              <w:rPr>
                <w:color w:val="000000" w:themeColor="text1"/>
                <w:sz w:val="24"/>
                <w:szCs w:val="24"/>
                <w:lang w:eastAsia="en-US"/>
              </w:rPr>
              <w:t xml:space="preserve">Яковлевского городского округа </w:t>
            </w:r>
            <w:r w:rsidR="00127610" w:rsidRPr="006A16B5">
              <w:rPr>
                <w:color w:val="000000" w:themeColor="text1"/>
                <w:sz w:val="24"/>
                <w:szCs w:val="24"/>
                <w:lang w:eastAsia="en-US"/>
              </w:rPr>
              <w:t xml:space="preserve">на 01 января 2023 года </w:t>
            </w:r>
            <w:r w:rsidR="006A16B5" w:rsidRPr="006A16B5">
              <w:rPr>
                <w:color w:val="000000" w:themeColor="text1"/>
                <w:sz w:val="24"/>
                <w:szCs w:val="24"/>
                <w:lang w:eastAsia="en-US"/>
              </w:rPr>
              <w:t>у</w:t>
            </w:r>
            <w:r w:rsidR="00C506D9" w:rsidRPr="006A16B5">
              <w:rPr>
                <w:color w:val="000000" w:themeColor="text1"/>
                <w:sz w:val="24"/>
                <w:szCs w:val="24"/>
                <w:lang w:eastAsia="en-US"/>
              </w:rPr>
              <w:t xml:space="preserve">твержден </w:t>
            </w:r>
            <w:r w:rsidRPr="006A16B5">
              <w:rPr>
                <w:color w:val="000000" w:themeColor="text1"/>
                <w:sz w:val="24"/>
                <w:szCs w:val="24"/>
                <w:lang w:eastAsia="en-US"/>
              </w:rPr>
              <w:t>Совет</w:t>
            </w:r>
            <w:r w:rsidR="006A16B5" w:rsidRPr="006A16B5">
              <w:rPr>
                <w:color w:val="000000" w:themeColor="text1"/>
                <w:sz w:val="24"/>
                <w:szCs w:val="24"/>
                <w:lang w:eastAsia="en-US"/>
              </w:rPr>
              <w:t>ом</w:t>
            </w:r>
            <w:r w:rsidRPr="006A16B5">
              <w:rPr>
                <w:color w:val="000000" w:themeColor="text1"/>
                <w:sz w:val="24"/>
                <w:szCs w:val="24"/>
                <w:lang w:eastAsia="en-US"/>
              </w:rPr>
              <w:t xml:space="preserve"> депутатов </w:t>
            </w:r>
            <w:r w:rsidR="00C506D9" w:rsidRPr="006A16B5">
              <w:rPr>
                <w:color w:val="000000" w:themeColor="text1"/>
                <w:sz w:val="24"/>
                <w:szCs w:val="24"/>
                <w:lang w:eastAsia="en-US"/>
              </w:rPr>
              <w:t>Яковл</w:t>
            </w:r>
            <w:r w:rsidRPr="006A16B5">
              <w:rPr>
                <w:color w:val="000000" w:themeColor="text1"/>
                <w:sz w:val="24"/>
                <w:szCs w:val="24"/>
                <w:lang w:eastAsia="en-US"/>
              </w:rPr>
              <w:t xml:space="preserve">евского городского округа </w:t>
            </w:r>
            <w:r w:rsidR="006A16B5" w:rsidRPr="006A16B5">
              <w:rPr>
                <w:color w:val="000000" w:themeColor="text1"/>
                <w:sz w:val="24"/>
                <w:szCs w:val="24"/>
                <w:lang w:eastAsia="en-US"/>
              </w:rPr>
              <w:t xml:space="preserve">№63 от </w:t>
            </w:r>
            <w:r w:rsidR="00C506D9" w:rsidRPr="006A16B5">
              <w:rPr>
                <w:color w:val="000000" w:themeColor="text1"/>
                <w:sz w:val="24"/>
                <w:szCs w:val="24"/>
                <w:lang w:eastAsia="en-US"/>
              </w:rPr>
              <w:t>27 июня</w:t>
            </w:r>
            <w:r w:rsidRPr="006A16B5">
              <w:rPr>
                <w:color w:val="000000" w:themeColor="text1"/>
                <w:sz w:val="24"/>
                <w:szCs w:val="24"/>
                <w:lang w:eastAsia="en-US"/>
              </w:rPr>
              <w:t xml:space="preserve"> 202</w:t>
            </w:r>
            <w:r w:rsidR="00C506D9" w:rsidRPr="006A16B5">
              <w:rPr>
                <w:color w:val="000000" w:themeColor="text1"/>
                <w:sz w:val="24"/>
                <w:szCs w:val="24"/>
                <w:lang w:eastAsia="en-US"/>
              </w:rPr>
              <w:t>3</w:t>
            </w:r>
            <w:r w:rsidRPr="006A16B5">
              <w:rPr>
                <w:color w:val="000000" w:themeColor="text1"/>
                <w:sz w:val="24"/>
                <w:szCs w:val="24"/>
                <w:lang w:eastAsia="en-US"/>
              </w:rPr>
              <w:t xml:space="preserve"> года»</w:t>
            </w:r>
            <w:r w:rsidR="006A16B5">
              <w:rPr>
                <w:color w:val="000000" w:themeColor="text1"/>
                <w:sz w:val="24"/>
                <w:szCs w:val="24"/>
                <w:lang w:eastAsia="en-US"/>
              </w:rPr>
              <w:t>.</w:t>
            </w:r>
          </w:p>
        </w:tc>
        <w:tc>
          <w:tcPr>
            <w:tcW w:w="3289" w:type="dxa"/>
          </w:tcPr>
          <w:p w14:paraId="64FE0F1A" w14:textId="28AB2034" w:rsidR="00627738" w:rsidRPr="00C506D9" w:rsidRDefault="00627738" w:rsidP="00627738">
            <w:pPr>
              <w:pStyle w:val="ConsPlusNormal"/>
              <w:jc w:val="center"/>
              <w:rPr>
                <w:color w:val="000000" w:themeColor="text1"/>
              </w:rPr>
            </w:pPr>
            <w:r w:rsidRPr="00C506D9">
              <w:rPr>
                <w:color w:val="000000" w:themeColor="text1"/>
              </w:rPr>
              <w:t>Управление имущественных</w:t>
            </w:r>
            <w:r w:rsidRPr="00C506D9">
              <w:rPr>
                <w:color w:val="000000" w:themeColor="text1"/>
              </w:rPr>
              <w:br/>
              <w:t xml:space="preserve">и земельных отношений </w:t>
            </w:r>
          </w:p>
          <w:p w14:paraId="01965308" w14:textId="77777777" w:rsidR="00627738" w:rsidRPr="00C506D9" w:rsidRDefault="00627738" w:rsidP="00627738">
            <w:pPr>
              <w:ind w:hanging="108"/>
              <w:contextualSpacing/>
              <w:jc w:val="center"/>
              <w:rPr>
                <w:color w:val="000000" w:themeColor="text1"/>
                <w:sz w:val="24"/>
                <w:szCs w:val="24"/>
                <w:lang w:eastAsia="en-US"/>
              </w:rPr>
            </w:pPr>
          </w:p>
        </w:tc>
      </w:tr>
      <w:tr w:rsidR="00627738" w:rsidRPr="00014792" w14:paraId="48CD727C" w14:textId="77777777" w:rsidTr="00BC12B9">
        <w:tc>
          <w:tcPr>
            <w:tcW w:w="817" w:type="dxa"/>
          </w:tcPr>
          <w:p w14:paraId="278BAF6A" w14:textId="77777777" w:rsidR="00627738" w:rsidRPr="00E14421" w:rsidRDefault="00627738" w:rsidP="00627738">
            <w:pPr>
              <w:shd w:val="clear" w:color="auto" w:fill="FFFFFF" w:themeFill="background1"/>
              <w:ind w:right="-31"/>
              <w:jc w:val="center"/>
              <w:rPr>
                <w:color w:val="000000" w:themeColor="text1"/>
                <w:sz w:val="24"/>
                <w:szCs w:val="24"/>
              </w:rPr>
            </w:pPr>
            <w:r w:rsidRPr="00E14421">
              <w:rPr>
                <w:color w:val="000000" w:themeColor="text1"/>
                <w:sz w:val="24"/>
                <w:szCs w:val="24"/>
              </w:rPr>
              <w:t>3.10</w:t>
            </w:r>
          </w:p>
        </w:tc>
        <w:tc>
          <w:tcPr>
            <w:tcW w:w="4820" w:type="dxa"/>
          </w:tcPr>
          <w:p w14:paraId="34D5332D" w14:textId="77777777" w:rsidR="00627738" w:rsidRPr="00E14421" w:rsidRDefault="00627738" w:rsidP="00627738">
            <w:pPr>
              <w:pStyle w:val="ConsPlusNormal"/>
              <w:jc w:val="both"/>
              <w:rPr>
                <w:color w:val="000000" w:themeColor="text1"/>
                <w:szCs w:val="24"/>
                <w:lang w:eastAsia="en-US"/>
              </w:rPr>
            </w:pPr>
            <w:r w:rsidRPr="00E14421">
              <w:rPr>
                <w:color w:val="000000" w:themeColor="text1"/>
                <w:szCs w:val="24"/>
                <w:lang w:eastAsia="en-US"/>
              </w:rPr>
              <w:t xml:space="preserve">Реализация целевой модели «Получение разрешения на строительство </w:t>
            </w:r>
            <w:r w:rsidRPr="00E14421">
              <w:rPr>
                <w:color w:val="000000" w:themeColor="text1"/>
                <w:szCs w:val="24"/>
                <w:lang w:eastAsia="en-US"/>
              </w:rPr>
              <w:br/>
              <w:t>и территориальное планирование»</w:t>
            </w:r>
          </w:p>
        </w:tc>
        <w:tc>
          <w:tcPr>
            <w:tcW w:w="1701" w:type="dxa"/>
          </w:tcPr>
          <w:p w14:paraId="72190BA1" w14:textId="77777777" w:rsidR="00627738" w:rsidRPr="00E14421" w:rsidRDefault="00627738" w:rsidP="00627738">
            <w:pPr>
              <w:pStyle w:val="ConsPlusNormal"/>
              <w:jc w:val="center"/>
              <w:rPr>
                <w:color w:val="000000" w:themeColor="text1"/>
              </w:rPr>
            </w:pPr>
            <w:r w:rsidRPr="00E14421">
              <w:rPr>
                <w:color w:val="000000" w:themeColor="text1"/>
              </w:rPr>
              <w:t>2022-2025 годы</w:t>
            </w:r>
          </w:p>
        </w:tc>
        <w:tc>
          <w:tcPr>
            <w:tcW w:w="4677" w:type="dxa"/>
          </w:tcPr>
          <w:p w14:paraId="45E007DD" w14:textId="4684F13A" w:rsidR="00627738" w:rsidRPr="00E14421" w:rsidRDefault="00E14421" w:rsidP="00627738">
            <w:pPr>
              <w:ind w:right="-31"/>
              <w:jc w:val="both"/>
              <w:rPr>
                <w:color w:val="000000" w:themeColor="text1"/>
                <w:sz w:val="24"/>
                <w:szCs w:val="24"/>
                <w:lang w:eastAsia="en-US"/>
              </w:rPr>
            </w:pPr>
            <w:r w:rsidRPr="00E14421">
              <w:rPr>
                <w:rFonts w:eastAsia="Calibri"/>
                <w:color w:val="000000" w:themeColor="text1"/>
                <w:sz w:val="24"/>
                <w:szCs w:val="24"/>
                <w:lang w:eastAsia="en-US"/>
              </w:rPr>
              <w:t>Ведутся мероприятия по рассмотрению вопроса о сокращении сроков действующих регламентов.</w:t>
            </w:r>
          </w:p>
        </w:tc>
        <w:tc>
          <w:tcPr>
            <w:tcW w:w="3289" w:type="dxa"/>
          </w:tcPr>
          <w:p w14:paraId="3E9A842C" w14:textId="77777777" w:rsidR="00627738" w:rsidRPr="00E14421" w:rsidRDefault="00627738" w:rsidP="00627738">
            <w:pPr>
              <w:pStyle w:val="ConsPlusNormal"/>
              <w:jc w:val="center"/>
              <w:rPr>
                <w:color w:val="000000" w:themeColor="text1"/>
              </w:rPr>
            </w:pPr>
            <w:r w:rsidRPr="00E14421">
              <w:rPr>
                <w:color w:val="000000" w:themeColor="text1"/>
              </w:rPr>
              <w:t>Управление архитектуры и градостроительства администрации Яковлевского городского округа</w:t>
            </w:r>
          </w:p>
        </w:tc>
      </w:tr>
      <w:tr w:rsidR="00627738" w:rsidRPr="00014792" w14:paraId="75EF43F4" w14:textId="77777777" w:rsidTr="00BC12B9">
        <w:tc>
          <w:tcPr>
            <w:tcW w:w="817" w:type="dxa"/>
          </w:tcPr>
          <w:p w14:paraId="0CADEB79" w14:textId="77777777" w:rsidR="00627738" w:rsidRPr="002269DB" w:rsidRDefault="00627738" w:rsidP="00627738">
            <w:pPr>
              <w:shd w:val="clear" w:color="auto" w:fill="FFFFFF" w:themeFill="background1"/>
              <w:ind w:right="-31"/>
              <w:jc w:val="center"/>
              <w:rPr>
                <w:color w:val="000000" w:themeColor="text1"/>
                <w:sz w:val="24"/>
                <w:szCs w:val="24"/>
              </w:rPr>
            </w:pPr>
            <w:r w:rsidRPr="002269DB">
              <w:rPr>
                <w:color w:val="000000" w:themeColor="text1"/>
                <w:sz w:val="24"/>
                <w:szCs w:val="24"/>
              </w:rPr>
              <w:t>3.11</w:t>
            </w:r>
          </w:p>
        </w:tc>
        <w:tc>
          <w:tcPr>
            <w:tcW w:w="4820" w:type="dxa"/>
          </w:tcPr>
          <w:p w14:paraId="072F2E11" w14:textId="77777777" w:rsidR="00627738" w:rsidRPr="002269DB" w:rsidRDefault="00627738" w:rsidP="00627738">
            <w:pPr>
              <w:pStyle w:val="ConsPlusNormal"/>
              <w:jc w:val="both"/>
              <w:rPr>
                <w:color w:val="000000" w:themeColor="text1"/>
                <w:szCs w:val="24"/>
                <w:lang w:eastAsia="en-US"/>
              </w:rPr>
            </w:pPr>
            <w:r w:rsidRPr="002269DB">
              <w:rPr>
                <w:color w:val="000000" w:themeColor="text1"/>
                <w:szCs w:val="24"/>
                <w:lang w:eastAsia="en-US"/>
              </w:rPr>
              <w:t xml:space="preserve">Мониторинг достижения нормативов минимальной обеспеченности населения площадью торговых объектов </w:t>
            </w:r>
            <w:r w:rsidRPr="002269DB">
              <w:rPr>
                <w:color w:val="000000" w:themeColor="text1"/>
                <w:szCs w:val="24"/>
                <w:lang w:eastAsia="en-US"/>
              </w:rPr>
              <w:br/>
              <w:t xml:space="preserve">на территории округа в соответствии </w:t>
            </w:r>
            <w:r w:rsidRPr="002269DB">
              <w:rPr>
                <w:color w:val="000000" w:themeColor="text1"/>
                <w:szCs w:val="24"/>
                <w:lang w:eastAsia="en-US"/>
              </w:rPr>
              <w:br/>
              <w:t>с действующим законодательством</w:t>
            </w:r>
          </w:p>
        </w:tc>
        <w:tc>
          <w:tcPr>
            <w:tcW w:w="1701" w:type="dxa"/>
          </w:tcPr>
          <w:p w14:paraId="380702FD" w14:textId="77777777" w:rsidR="00627738" w:rsidRPr="002269DB" w:rsidRDefault="00627738" w:rsidP="00627738">
            <w:pPr>
              <w:pStyle w:val="ConsPlusNormal"/>
              <w:jc w:val="center"/>
              <w:rPr>
                <w:color w:val="000000" w:themeColor="text1"/>
              </w:rPr>
            </w:pPr>
            <w:r w:rsidRPr="002269DB">
              <w:rPr>
                <w:color w:val="000000" w:themeColor="text1"/>
              </w:rPr>
              <w:t>2022 – 2025 годы</w:t>
            </w:r>
          </w:p>
        </w:tc>
        <w:tc>
          <w:tcPr>
            <w:tcW w:w="4677" w:type="dxa"/>
          </w:tcPr>
          <w:p w14:paraId="000A8253" w14:textId="5EDA6D88" w:rsidR="00627738" w:rsidRPr="002269DB" w:rsidRDefault="00627738" w:rsidP="00627738">
            <w:pPr>
              <w:shd w:val="clear" w:color="auto" w:fill="FFFFFF" w:themeFill="background1"/>
              <w:ind w:right="-31"/>
              <w:jc w:val="both"/>
              <w:rPr>
                <w:color w:val="000000" w:themeColor="text1"/>
                <w:sz w:val="24"/>
                <w:szCs w:val="24"/>
                <w:lang w:eastAsia="en-US"/>
              </w:rPr>
            </w:pPr>
            <w:r w:rsidRPr="002269DB">
              <w:rPr>
                <w:color w:val="000000" w:themeColor="text1"/>
                <w:sz w:val="24"/>
                <w:szCs w:val="24"/>
                <w:lang w:eastAsia="en-US"/>
              </w:rPr>
              <w:t>В соответствии с постановлением Правительства Белгородской области от 27.12.2021 г. №654-пп «Об утверждении нормативов минимальной обеспеченности населения площадью торговых объектов на территории Белгородской области» норматив минимальной обеспеченности населения округа площадью НТО составляет 685,4 м2 на 1000 человек населения. По состоянию на 01.0</w:t>
            </w:r>
            <w:r w:rsidR="002269DB" w:rsidRPr="002269DB">
              <w:rPr>
                <w:color w:val="000000" w:themeColor="text1"/>
                <w:sz w:val="24"/>
                <w:szCs w:val="24"/>
                <w:lang w:eastAsia="en-US"/>
              </w:rPr>
              <w:t>7</w:t>
            </w:r>
            <w:r w:rsidRPr="002269DB">
              <w:rPr>
                <w:color w:val="000000" w:themeColor="text1"/>
                <w:sz w:val="24"/>
                <w:szCs w:val="24"/>
                <w:lang w:eastAsia="en-US"/>
              </w:rPr>
              <w:t>.2023 года показатель составляет 784,18 м2, что выше установленного норматива на 14,4 %</w:t>
            </w:r>
          </w:p>
        </w:tc>
        <w:tc>
          <w:tcPr>
            <w:tcW w:w="3289" w:type="dxa"/>
          </w:tcPr>
          <w:p w14:paraId="2E365889" w14:textId="77777777" w:rsidR="00627738" w:rsidRPr="002269DB" w:rsidRDefault="00627738" w:rsidP="00627738">
            <w:pPr>
              <w:pStyle w:val="ConsPlusNormal"/>
              <w:jc w:val="center"/>
              <w:rPr>
                <w:color w:val="000000" w:themeColor="text1"/>
              </w:rPr>
            </w:pPr>
            <w:r w:rsidRPr="002269DB">
              <w:rPr>
                <w:color w:val="000000" w:themeColor="text1"/>
              </w:rPr>
              <w:t>Управление экономического развития администрации Яковлевского городского округа</w:t>
            </w:r>
          </w:p>
        </w:tc>
      </w:tr>
      <w:tr w:rsidR="00627738" w:rsidRPr="00014792" w14:paraId="17471421" w14:textId="77777777" w:rsidTr="00CC18A0">
        <w:trPr>
          <w:trHeight w:val="1607"/>
        </w:trPr>
        <w:tc>
          <w:tcPr>
            <w:tcW w:w="817" w:type="dxa"/>
          </w:tcPr>
          <w:p w14:paraId="770EDA5A" w14:textId="77777777" w:rsidR="00627738" w:rsidRPr="00694BDD" w:rsidRDefault="00627738" w:rsidP="00627738">
            <w:pPr>
              <w:shd w:val="clear" w:color="auto" w:fill="FFFFFF" w:themeFill="background1"/>
              <w:ind w:right="-31"/>
              <w:jc w:val="center"/>
              <w:rPr>
                <w:color w:val="000000" w:themeColor="text1"/>
                <w:sz w:val="24"/>
                <w:szCs w:val="24"/>
              </w:rPr>
            </w:pPr>
            <w:r w:rsidRPr="00694BDD">
              <w:rPr>
                <w:color w:val="000000" w:themeColor="text1"/>
                <w:sz w:val="24"/>
                <w:szCs w:val="24"/>
              </w:rPr>
              <w:t>3.12</w:t>
            </w:r>
          </w:p>
        </w:tc>
        <w:tc>
          <w:tcPr>
            <w:tcW w:w="4820" w:type="dxa"/>
          </w:tcPr>
          <w:p w14:paraId="0FDBB27F" w14:textId="77777777" w:rsidR="00627738" w:rsidRPr="00694BDD" w:rsidRDefault="00627738" w:rsidP="00627738">
            <w:pPr>
              <w:pStyle w:val="ConsPlusNormal"/>
              <w:jc w:val="both"/>
              <w:rPr>
                <w:color w:val="000000" w:themeColor="text1"/>
                <w:szCs w:val="24"/>
                <w:lang w:eastAsia="en-US"/>
              </w:rPr>
            </w:pPr>
            <w:r w:rsidRPr="00694BDD">
              <w:rPr>
                <w:color w:val="000000" w:themeColor="text1"/>
                <w:szCs w:val="24"/>
                <w:lang w:eastAsia="en-US"/>
              </w:rPr>
              <w:t>Организация и проведение ярмарочно-выставочных мероприятий на территории округа</w:t>
            </w:r>
          </w:p>
        </w:tc>
        <w:tc>
          <w:tcPr>
            <w:tcW w:w="1701" w:type="dxa"/>
          </w:tcPr>
          <w:p w14:paraId="7A5B7917" w14:textId="77777777" w:rsidR="00627738" w:rsidRPr="00694BDD" w:rsidRDefault="00627738" w:rsidP="00627738">
            <w:pPr>
              <w:pStyle w:val="ConsPlusNormal"/>
              <w:jc w:val="center"/>
              <w:rPr>
                <w:color w:val="000000" w:themeColor="text1"/>
              </w:rPr>
            </w:pPr>
            <w:r w:rsidRPr="00694BDD">
              <w:rPr>
                <w:color w:val="000000" w:themeColor="text1"/>
              </w:rPr>
              <w:t>2022 – 2025 годы</w:t>
            </w:r>
          </w:p>
        </w:tc>
        <w:tc>
          <w:tcPr>
            <w:tcW w:w="4677" w:type="dxa"/>
          </w:tcPr>
          <w:p w14:paraId="22416816" w14:textId="0FBDEB54" w:rsidR="00627738" w:rsidRPr="00694BDD" w:rsidRDefault="00694BDD" w:rsidP="00627738">
            <w:pPr>
              <w:shd w:val="clear" w:color="auto" w:fill="FFFFFF" w:themeFill="background1"/>
              <w:ind w:right="-31"/>
              <w:jc w:val="both"/>
              <w:rPr>
                <w:color w:val="000000" w:themeColor="text1"/>
                <w:sz w:val="24"/>
                <w:szCs w:val="24"/>
                <w:lang w:eastAsia="en-US"/>
              </w:rPr>
            </w:pPr>
            <w:r w:rsidRPr="00694BDD">
              <w:rPr>
                <w:color w:val="000000" w:themeColor="text1"/>
                <w:sz w:val="24"/>
                <w:szCs w:val="24"/>
                <w:lang w:eastAsia="en-US"/>
              </w:rPr>
              <w:t xml:space="preserve">В 1-м полугодии </w:t>
            </w:r>
            <w:r w:rsidR="00627738" w:rsidRPr="00694BDD">
              <w:rPr>
                <w:color w:val="000000" w:themeColor="text1"/>
                <w:sz w:val="24"/>
                <w:szCs w:val="24"/>
                <w:lang w:eastAsia="en-US"/>
              </w:rPr>
              <w:t>202</w:t>
            </w:r>
            <w:r w:rsidRPr="00694BDD">
              <w:rPr>
                <w:color w:val="000000" w:themeColor="text1"/>
                <w:sz w:val="24"/>
                <w:szCs w:val="24"/>
                <w:lang w:eastAsia="en-US"/>
              </w:rPr>
              <w:t>3</w:t>
            </w:r>
            <w:r w:rsidR="00627738" w:rsidRPr="00694BDD">
              <w:rPr>
                <w:color w:val="000000" w:themeColor="text1"/>
                <w:sz w:val="24"/>
                <w:szCs w:val="24"/>
                <w:lang w:eastAsia="en-US"/>
              </w:rPr>
              <w:t xml:space="preserve"> год</w:t>
            </w:r>
            <w:r w:rsidRPr="00694BDD">
              <w:rPr>
                <w:color w:val="000000" w:themeColor="text1"/>
                <w:sz w:val="24"/>
                <w:szCs w:val="24"/>
                <w:lang w:eastAsia="en-US"/>
              </w:rPr>
              <w:t>а</w:t>
            </w:r>
            <w:r w:rsidR="00627738" w:rsidRPr="00694BDD">
              <w:rPr>
                <w:color w:val="000000" w:themeColor="text1"/>
                <w:sz w:val="24"/>
                <w:szCs w:val="24"/>
                <w:lang w:eastAsia="en-US"/>
              </w:rPr>
              <w:t xml:space="preserve"> проведены </w:t>
            </w:r>
            <w:r w:rsidRPr="00694BDD">
              <w:rPr>
                <w:color w:val="000000" w:themeColor="text1"/>
                <w:sz w:val="24"/>
                <w:szCs w:val="24"/>
                <w:lang w:eastAsia="en-US"/>
              </w:rPr>
              <w:t>25</w:t>
            </w:r>
            <w:r w:rsidR="00627738" w:rsidRPr="00694BDD">
              <w:rPr>
                <w:color w:val="000000" w:themeColor="text1"/>
                <w:sz w:val="24"/>
                <w:szCs w:val="24"/>
                <w:lang w:eastAsia="en-US"/>
              </w:rPr>
              <w:t xml:space="preserve"> универсальны</w:t>
            </w:r>
            <w:r w:rsidRPr="00694BDD">
              <w:rPr>
                <w:color w:val="000000" w:themeColor="text1"/>
                <w:sz w:val="24"/>
                <w:szCs w:val="24"/>
                <w:lang w:eastAsia="en-US"/>
              </w:rPr>
              <w:t>х</w:t>
            </w:r>
            <w:r w:rsidR="00627738" w:rsidRPr="00694BDD">
              <w:rPr>
                <w:color w:val="000000" w:themeColor="text1"/>
                <w:sz w:val="24"/>
                <w:szCs w:val="24"/>
                <w:lang w:eastAsia="en-US"/>
              </w:rPr>
              <w:t xml:space="preserve"> ярмар</w:t>
            </w:r>
            <w:r w:rsidRPr="00694BDD">
              <w:rPr>
                <w:color w:val="000000" w:themeColor="text1"/>
                <w:sz w:val="24"/>
                <w:szCs w:val="24"/>
                <w:lang w:eastAsia="en-US"/>
              </w:rPr>
              <w:t>ок</w:t>
            </w:r>
            <w:r w:rsidR="00627738" w:rsidRPr="00694BDD">
              <w:rPr>
                <w:color w:val="000000" w:themeColor="text1"/>
                <w:sz w:val="24"/>
                <w:szCs w:val="24"/>
                <w:lang w:eastAsia="en-US"/>
              </w:rPr>
              <w:t>, 2 ярмарки работают ежедневно на постоянной основе, где осуществляется продажа продукции ЛПХ и КФХ (торговые места предоставляется бесплатно)</w:t>
            </w:r>
          </w:p>
        </w:tc>
        <w:tc>
          <w:tcPr>
            <w:tcW w:w="3289" w:type="dxa"/>
          </w:tcPr>
          <w:p w14:paraId="4242C9DE" w14:textId="77777777" w:rsidR="00627738" w:rsidRPr="00694BDD" w:rsidRDefault="00627738" w:rsidP="00627738">
            <w:pPr>
              <w:pStyle w:val="ConsPlusNormal"/>
              <w:jc w:val="center"/>
              <w:rPr>
                <w:color w:val="000000" w:themeColor="text1"/>
              </w:rPr>
            </w:pPr>
            <w:r w:rsidRPr="00694BDD">
              <w:rPr>
                <w:color w:val="000000" w:themeColor="text1"/>
              </w:rPr>
              <w:t>Управление экономического развития администрации Яковлевского городского округа</w:t>
            </w:r>
          </w:p>
        </w:tc>
      </w:tr>
      <w:tr w:rsidR="00627738" w:rsidRPr="00014792" w14:paraId="3EC2E76F" w14:textId="77777777" w:rsidTr="00CC18A0">
        <w:trPr>
          <w:trHeight w:val="511"/>
        </w:trPr>
        <w:tc>
          <w:tcPr>
            <w:tcW w:w="15304" w:type="dxa"/>
            <w:gridSpan w:val="5"/>
          </w:tcPr>
          <w:p w14:paraId="1CDBFE99" w14:textId="32B79C94" w:rsidR="00627738" w:rsidRPr="00D804FF" w:rsidRDefault="00627738" w:rsidP="00627738">
            <w:pPr>
              <w:shd w:val="clear" w:color="auto" w:fill="FFFFFF" w:themeFill="background1"/>
              <w:ind w:right="-31"/>
              <w:jc w:val="center"/>
              <w:rPr>
                <w:b/>
                <w:color w:val="000000" w:themeColor="text1"/>
                <w:sz w:val="24"/>
                <w:szCs w:val="24"/>
              </w:rPr>
            </w:pPr>
            <w:r w:rsidRPr="00D804FF">
              <w:rPr>
                <w:b/>
                <w:color w:val="000000" w:themeColor="text1"/>
                <w:sz w:val="24"/>
                <w:szCs w:val="24"/>
              </w:rPr>
              <w:t xml:space="preserve">4. Развитие конкуренции при осуществлении процедур государственных, муниципальных закупок и закупок, </w:t>
            </w:r>
            <w:r w:rsidRPr="00D804FF">
              <w:rPr>
                <w:b/>
                <w:color w:val="000000" w:themeColor="text1"/>
                <w:sz w:val="24"/>
                <w:szCs w:val="24"/>
              </w:rPr>
              <w:br/>
              <w:t>осуществляемых отдельными видами юридических лиц</w:t>
            </w:r>
          </w:p>
        </w:tc>
      </w:tr>
      <w:tr w:rsidR="00627738" w:rsidRPr="00014792" w14:paraId="0B092341" w14:textId="77777777" w:rsidTr="00BC12B9">
        <w:tc>
          <w:tcPr>
            <w:tcW w:w="817" w:type="dxa"/>
          </w:tcPr>
          <w:p w14:paraId="56355B79" w14:textId="77777777" w:rsidR="00627738" w:rsidRPr="00014792" w:rsidRDefault="00627738" w:rsidP="00627738">
            <w:pPr>
              <w:shd w:val="clear" w:color="auto" w:fill="FFFFFF" w:themeFill="background1"/>
              <w:ind w:right="-31"/>
              <w:jc w:val="center"/>
              <w:rPr>
                <w:color w:val="FF0000"/>
                <w:sz w:val="24"/>
                <w:szCs w:val="24"/>
              </w:rPr>
            </w:pPr>
            <w:r w:rsidRPr="00D804FF">
              <w:rPr>
                <w:color w:val="000000" w:themeColor="text1"/>
                <w:sz w:val="24"/>
                <w:szCs w:val="24"/>
              </w:rPr>
              <w:t>4.1</w:t>
            </w:r>
          </w:p>
        </w:tc>
        <w:tc>
          <w:tcPr>
            <w:tcW w:w="4820" w:type="dxa"/>
          </w:tcPr>
          <w:p w14:paraId="58031C1A" w14:textId="77777777" w:rsidR="00627738" w:rsidRPr="00D804FF" w:rsidRDefault="00627738" w:rsidP="00627738">
            <w:pPr>
              <w:pStyle w:val="ConsPlusNormal"/>
              <w:jc w:val="both"/>
              <w:rPr>
                <w:color w:val="000000" w:themeColor="text1"/>
              </w:rPr>
            </w:pPr>
            <w:r w:rsidRPr="00D804FF">
              <w:rPr>
                <w:color w:val="000000" w:themeColor="text1"/>
              </w:rPr>
              <w:t xml:space="preserve">Проведение мероприятий, направленных </w:t>
            </w:r>
            <w:r w:rsidRPr="00D804FF">
              <w:rPr>
                <w:color w:val="000000" w:themeColor="text1"/>
              </w:rPr>
              <w:br/>
              <w:t>на преимущественное проведение конкурентных закупок</w:t>
            </w:r>
          </w:p>
        </w:tc>
        <w:tc>
          <w:tcPr>
            <w:tcW w:w="1701" w:type="dxa"/>
          </w:tcPr>
          <w:p w14:paraId="0A5A07E9" w14:textId="77777777" w:rsidR="00627738" w:rsidRPr="00D804FF" w:rsidRDefault="00627738" w:rsidP="00627738">
            <w:pPr>
              <w:pStyle w:val="ConsPlusNormal"/>
              <w:jc w:val="center"/>
              <w:rPr>
                <w:color w:val="000000" w:themeColor="text1"/>
              </w:rPr>
            </w:pPr>
            <w:r w:rsidRPr="00D804FF">
              <w:rPr>
                <w:color w:val="000000" w:themeColor="text1"/>
              </w:rPr>
              <w:t>2022 – 2025 годы</w:t>
            </w:r>
          </w:p>
        </w:tc>
        <w:tc>
          <w:tcPr>
            <w:tcW w:w="4677" w:type="dxa"/>
            <w:tcBorders>
              <w:top w:val="single" w:sz="4" w:space="0" w:color="auto"/>
              <w:left w:val="nil"/>
              <w:bottom w:val="single" w:sz="4" w:space="0" w:color="auto"/>
              <w:right w:val="single" w:sz="4" w:space="0" w:color="auto"/>
            </w:tcBorders>
            <w:shd w:val="clear" w:color="auto" w:fill="auto"/>
          </w:tcPr>
          <w:p w14:paraId="3AEE2FCA" w14:textId="73AF7AB2" w:rsidR="00627738" w:rsidRPr="00D804FF" w:rsidRDefault="00627738" w:rsidP="00627738">
            <w:pPr>
              <w:pStyle w:val="ConsPlusNormal"/>
              <w:jc w:val="center"/>
              <w:rPr>
                <w:color w:val="000000" w:themeColor="text1"/>
              </w:rPr>
            </w:pPr>
            <w:r w:rsidRPr="00D804FF">
              <w:rPr>
                <w:color w:val="000000" w:themeColor="text1"/>
                <w:szCs w:val="24"/>
              </w:rPr>
              <w:t xml:space="preserve">В </w:t>
            </w:r>
            <w:r>
              <w:rPr>
                <w:color w:val="000000" w:themeColor="text1"/>
                <w:szCs w:val="24"/>
              </w:rPr>
              <w:t xml:space="preserve">1 полугодии </w:t>
            </w:r>
            <w:r w:rsidRPr="00D804FF">
              <w:rPr>
                <w:color w:val="000000" w:themeColor="text1"/>
                <w:szCs w:val="24"/>
              </w:rPr>
              <w:t>202</w:t>
            </w:r>
            <w:r>
              <w:rPr>
                <w:color w:val="000000" w:themeColor="text1"/>
                <w:szCs w:val="24"/>
              </w:rPr>
              <w:t>3</w:t>
            </w:r>
            <w:r w:rsidRPr="00D804FF">
              <w:rPr>
                <w:color w:val="000000" w:themeColor="text1"/>
                <w:szCs w:val="24"/>
              </w:rPr>
              <w:t xml:space="preserve"> году было проведено </w:t>
            </w:r>
            <w:r>
              <w:rPr>
                <w:color w:val="000000" w:themeColor="text1"/>
                <w:szCs w:val="24"/>
              </w:rPr>
              <w:t>54</w:t>
            </w:r>
            <w:r w:rsidRPr="00D804FF">
              <w:rPr>
                <w:color w:val="000000" w:themeColor="text1"/>
                <w:szCs w:val="24"/>
              </w:rPr>
              <w:t xml:space="preserve"> процедур</w:t>
            </w:r>
            <w:r>
              <w:rPr>
                <w:color w:val="000000" w:themeColor="text1"/>
                <w:szCs w:val="24"/>
              </w:rPr>
              <w:t>ы</w:t>
            </w:r>
            <w:r w:rsidRPr="00D804FF">
              <w:rPr>
                <w:color w:val="000000" w:themeColor="text1"/>
                <w:szCs w:val="24"/>
              </w:rPr>
              <w:t xml:space="preserve"> закупок конкурентными способами, в том числе совместных аукционов</w:t>
            </w:r>
            <w:r>
              <w:rPr>
                <w:color w:val="000000" w:themeColor="text1"/>
                <w:szCs w:val="24"/>
              </w:rPr>
              <w:t xml:space="preserve"> - 0</w:t>
            </w:r>
          </w:p>
        </w:tc>
        <w:tc>
          <w:tcPr>
            <w:tcW w:w="3289" w:type="dxa"/>
          </w:tcPr>
          <w:p w14:paraId="5EAC306C" w14:textId="77777777" w:rsidR="00627738" w:rsidRPr="00D804FF" w:rsidRDefault="00627738" w:rsidP="00627738">
            <w:pPr>
              <w:pStyle w:val="ConsPlusNormal"/>
              <w:jc w:val="center"/>
              <w:rPr>
                <w:color w:val="000000" w:themeColor="text1"/>
              </w:rPr>
            </w:pPr>
            <w:r w:rsidRPr="00D804FF">
              <w:rPr>
                <w:color w:val="000000" w:themeColor="text1"/>
              </w:rPr>
              <w:t>Управление экономического развития администрации Яковлевского городского округа,</w:t>
            </w:r>
          </w:p>
          <w:p w14:paraId="0ECA897C" w14:textId="184C5EF7" w:rsidR="00627738" w:rsidRPr="00D804FF" w:rsidRDefault="00627738" w:rsidP="00CC18A0">
            <w:pPr>
              <w:pStyle w:val="ConsPlusNormal"/>
              <w:jc w:val="center"/>
              <w:rPr>
                <w:color w:val="000000" w:themeColor="text1"/>
              </w:rPr>
            </w:pPr>
            <w:r w:rsidRPr="00D804FF">
              <w:rPr>
                <w:color w:val="000000" w:themeColor="text1"/>
              </w:rPr>
              <w:t xml:space="preserve">МКУ «Управление муниципальных закупок администрации </w:t>
            </w:r>
            <w:r w:rsidR="00CC18A0">
              <w:rPr>
                <w:color w:val="000000" w:themeColor="text1"/>
              </w:rPr>
              <w:t>ЯГО</w:t>
            </w:r>
            <w:r w:rsidRPr="00D804FF">
              <w:rPr>
                <w:color w:val="000000" w:themeColor="text1"/>
              </w:rPr>
              <w:t>»</w:t>
            </w:r>
          </w:p>
        </w:tc>
      </w:tr>
      <w:tr w:rsidR="00627738" w:rsidRPr="00014792" w14:paraId="515DE9F9" w14:textId="77777777" w:rsidTr="00BC12B9">
        <w:tc>
          <w:tcPr>
            <w:tcW w:w="817" w:type="dxa"/>
          </w:tcPr>
          <w:p w14:paraId="789A39D8" w14:textId="77777777" w:rsidR="00627738" w:rsidRPr="00D804FF" w:rsidRDefault="00627738" w:rsidP="00627738">
            <w:pPr>
              <w:shd w:val="clear" w:color="auto" w:fill="FFFFFF" w:themeFill="background1"/>
              <w:ind w:right="-31"/>
              <w:jc w:val="center"/>
              <w:rPr>
                <w:color w:val="000000" w:themeColor="text1"/>
                <w:sz w:val="24"/>
                <w:szCs w:val="24"/>
              </w:rPr>
            </w:pPr>
            <w:r w:rsidRPr="00D804FF">
              <w:rPr>
                <w:color w:val="000000" w:themeColor="text1"/>
                <w:sz w:val="24"/>
                <w:szCs w:val="24"/>
              </w:rPr>
              <w:t>4.2</w:t>
            </w:r>
          </w:p>
        </w:tc>
        <w:tc>
          <w:tcPr>
            <w:tcW w:w="4820" w:type="dxa"/>
          </w:tcPr>
          <w:p w14:paraId="49D00A18" w14:textId="570797AB" w:rsidR="00627738" w:rsidRPr="00D804FF" w:rsidRDefault="00627738" w:rsidP="00627738">
            <w:pPr>
              <w:pStyle w:val="ConsPlusNormal"/>
              <w:jc w:val="both"/>
              <w:rPr>
                <w:color w:val="000000" w:themeColor="text1"/>
              </w:rPr>
            </w:pPr>
            <w:r w:rsidRPr="00D804FF">
              <w:rPr>
                <w:color w:val="000000" w:themeColor="text1"/>
              </w:rPr>
              <w:t xml:space="preserve">Проведение закупок для государственных </w:t>
            </w:r>
            <w:r w:rsidRPr="00D804FF">
              <w:rPr>
                <w:color w:val="000000" w:themeColor="text1"/>
              </w:rPr>
              <w:br/>
              <w:t>и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Pr>
          <w:p w14:paraId="4D201BFA" w14:textId="77777777" w:rsidR="00627738" w:rsidRPr="00D804FF" w:rsidRDefault="00627738" w:rsidP="00627738">
            <w:pPr>
              <w:pStyle w:val="ConsPlusNormal"/>
              <w:jc w:val="center"/>
              <w:rPr>
                <w:color w:val="000000" w:themeColor="text1"/>
              </w:rPr>
            </w:pPr>
            <w:r w:rsidRPr="00D804FF">
              <w:rPr>
                <w:color w:val="000000" w:themeColor="text1"/>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3DE16D1" w14:textId="3545FAA5" w:rsidR="00627738" w:rsidRPr="00D804FF" w:rsidRDefault="00627738" w:rsidP="00627738">
            <w:pPr>
              <w:pStyle w:val="ConsPlusNormal"/>
              <w:jc w:val="both"/>
              <w:rPr>
                <w:color w:val="000000" w:themeColor="text1"/>
              </w:rPr>
            </w:pPr>
            <w:r w:rsidRPr="00D804FF">
              <w:rPr>
                <w:color w:val="000000" w:themeColor="text1"/>
                <w:szCs w:val="24"/>
              </w:rPr>
              <w:t>В 1 полугодии 2023 года было проведено 40 процедур для субъектов малого предприни-мательства</w:t>
            </w:r>
          </w:p>
        </w:tc>
        <w:tc>
          <w:tcPr>
            <w:tcW w:w="3289" w:type="dxa"/>
          </w:tcPr>
          <w:p w14:paraId="5A1E3753" w14:textId="7D306338" w:rsidR="00627738" w:rsidRPr="00D804FF" w:rsidRDefault="00627738" w:rsidP="00627738">
            <w:pPr>
              <w:pStyle w:val="ConsPlusNormal"/>
              <w:jc w:val="center"/>
              <w:rPr>
                <w:color w:val="000000" w:themeColor="text1"/>
              </w:rPr>
            </w:pPr>
            <w:r w:rsidRPr="00D804FF">
              <w:rPr>
                <w:color w:val="000000" w:themeColor="text1"/>
              </w:rPr>
              <w:t>Управление экономического развития администрации ЯГО,</w:t>
            </w:r>
          </w:p>
          <w:p w14:paraId="543D5E77" w14:textId="6F2308A2" w:rsidR="00627738" w:rsidRPr="00D804FF" w:rsidRDefault="00627738" w:rsidP="00627738">
            <w:pPr>
              <w:pStyle w:val="ConsPlusNormal"/>
              <w:jc w:val="center"/>
              <w:rPr>
                <w:color w:val="000000" w:themeColor="text1"/>
              </w:rPr>
            </w:pPr>
            <w:r w:rsidRPr="00D804FF">
              <w:rPr>
                <w:color w:val="000000" w:themeColor="text1"/>
              </w:rPr>
              <w:t>МКУ «Управление муниципальных закупок администрации ЯГО»</w:t>
            </w:r>
          </w:p>
        </w:tc>
      </w:tr>
      <w:tr w:rsidR="00627738" w:rsidRPr="00014792" w14:paraId="37C4FBA2" w14:textId="77777777" w:rsidTr="00BC12B9">
        <w:tc>
          <w:tcPr>
            <w:tcW w:w="817" w:type="dxa"/>
          </w:tcPr>
          <w:p w14:paraId="1AE5E122" w14:textId="77777777" w:rsidR="00627738" w:rsidRPr="00D804FF" w:rsidRDefault="00627738" w:rsidP="00627738">
            <w:pPr>
              <w:shd w:val="clear" w:color="auto" w:fill="FFFFFF" w:themeFill="background1"/>
              <w:ind w:right="-31"/>
              <w:jc w:val="center"/>
              <w:rPr>
                <w:color w:val="000000" w:themeColor="text1"/>
                <w:sz w:val="24"/>
                <w:szCs w:val="24"/>
              </w:rPr>
            </w:pPr>
            <w:r w:rsidRPr="00D804FF">
              <w:rPr>
                <w:color w:val="000000" w:themeColor="text1"/>
                <w:sz w:val="24"/>
                <w:szCs w:val="24"/>
              </w:rPr>
              <w:t>4.3</w:t>
            </w:r>
          </w:p>
        </w:tc>
        <w:tc>
          <w:tcPr>
            <w:tcW w:w="4820" w:type="dxa"/>
          </w:tcPr>
          <w:p w14:paraId="7FFA8980" w14:textId="77777777" w:rsidR="00627738" w:rsidRPr="00D804FF" w:rsidRDefault="00627738" w:rsidP="00627738">
            <w:pPr>
              <w:pStyle w:val="ConsPlusNormal"/>
              <w:jc w:val="both"/>
              <w:rPr>
                <w:color w:val="000000" w:themeColor="text1"/>
              </w:rPr>
            </w:pPr>
            <w:r w:rsidRPr="00D804FF">
              <w:rPr>
                <w:color w:val="000000" w:themeColor="text1"/>
              </w:rPr>
              <w:t xml:space="preserve">Проведение закупок малого объема </w:t>
            </w:r>
            <w:r w:rsidRPr="00D804FF">
              <w:rPr>
                <w:color w:val="000000" w:themeColor="text1"/>
              </w:rPr>
              <w:br/>
              <w:t>для государственных и муниципальных нужд с использованием Электронного маркета (магазина) Белгородской области для малых закупок, упрощение механизмов аккредитации субъектов малого предпринимательства на данном электронном ресурсе</w:t>
            </w:r>
          </w:p>
        </w:tc>
        <w:tc>
          <w:tcPr>
            <w:tcW w:w="1701" w:type="dxa"/>
          </w:tcPr>
          <w:p w14:paraId="4979DD86" w14:textId="77777777" w:rsidR="00627738" w:rsidRPr="00D804FF" w:rsidRDefault="00627738" w:rsidP="00627738">
            <w:pPr>
              <w:pStyle w:val="ConsPlusNormal"/>
              <w:jc w:val="center"/>
              <w:rPr>
                <w:color w:val="000000" w:themeColor="text1"/>
              </w:rPr>
            </w:pPr>
            <w:r w:rsidRPr="00D804FF">
              <w:rPr>
                <w:color w:val="000000" w:themeColor="text1"/>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334386B" w14:textId="220C3834" w:rsidR="00627738" w:rsidRPr="00D804FF" w:rsidRDefault="00627738" w:rsidP="00627738">
            <w:pPr>
              <w:pStyle w:val="ConsPlusNormal"/>
              <w:jc w:val="both"/>
              <w:rPr>
                <w:color w:val="000000" w:themeColor="text1"/>
              </w:rPr>
            </w:pPr>
            <w:r w:rsidRPr="00D804FF">
              <w:rPr>
                <w:color w:val="000000" w:themeColor="text1"/>
                <w:szCs w:val="24"/>
              </w:rPr>
              <w:t>В 1 полугодии 2023 году было проведено 324 процедуры с использованием Электронного маркета (магазина)</w:t>
            </w:r>
          </w:p>
        </w:tc>
        <w:tc>
          <w:tcPr>
            <w:tcW w:w="3289" w:type="dxa"/>
          </w:tcPr>
          <w:p w14:paraId="6565396F" w14:textId="7FF939D9" w:rsidR="00627738" w:rsidRPr="00D804FF" w:rsidRDefault="00627738" w:rsidP="00627738">
            <w:pPr>
              <w:pStyle w:val="ConsPlusNormal"/>
              <w:jc w:val="center"/>
              <w:rPr>
                <w:color w:val="000000" w:themeColor="text1"/>
              </w:rPr>
            </w:pPr>
            <w:r w:rsidRPr="00D804FF">
              <w:rPr>
                <w:color w:val="000000" w:themeColor="text1"/>
              </w:rPr>
              <w:t>Управление экономического развития администрации ЯГО,</w:t>
            </w:r>
          </w:p>
          <w:p w14:paraId="77594BFC" w14:textId="77777777" w:rsidR="00627738" w:rsidRPr="00D804FF" w:rsidRDefault="00627738" w:rsidP="00627738">
            <w:pPr>
              <w:pStyle w:val="ConsPlusNormal"/>
              <w:jc w:val="center"/>
              <w:rPr>
                <w:color w:val="000000" w:themeColor="text1"/>
              </w:rPr>
            </w:pPr>
            <w:r w:rsidRPr="00D804FF">
              <w:rPr>
                <w:color w:val="000000" w:themeColor="text1"/>
              </w:rPr>
              <w:t>МКУ «Управление муниципальных закупок администрации Яковлевского городского округа»</w:t>
            </w:r>
          </w:p>
        </w:tc>
      </w:tr>
      <w:tr w:rsidR="00627738" w:rsidRPr="00014792" w14:paraId="6C2DEF9E" w14:textId="77777777" w:rsidTr="00BC12B9">
        <w:tc>
          <w:tcPr>
            <w:tcW w:w="817" w:type="dxa"/>
          </w:tcPr>
          <w:p w14:paraId="1AF63DB6" w14:textId="77777777" w:rsidR="00627738" w:rsidRPr="00D804FF" w:rsidRDefault="00627738" w:rsidP="00627738">
            <w:pPr>
              <w:shd w:val="clear" w:color="auto" w:fill="FFFFFF" w:themeFill="background1"/>
              <w:ind w:right="-31"/>
              <w:jc w:val="center"/>
              <w:rPr>
                <w:color w:val="000000" w:themeColor="text1"/>
                <w:sz w:val="24"/>
                <w:szCs w:val="24"/>
              </w:rPr>
            </w:pPr>
            <w:r w:rsidRPr="00D804FF">
              <w:rPr>
                <w:color w:val="000000" w:themeColor="text1"/>
                <w:sz w:val="24"/>
                <w:szCs w:val="24"/>
              </w:rPr>
              <w:t>4.4</w:t>
            </w:r>
          </w:p>
        </w:tc>
        <w:tc>
          <w:tcPr>
            <w:tcW w:w="4820" w:type="dxa"/>
          </w:tcPr>
          <w:p w14:paraId="73AA2A02" w14:textId="77777777" w:rsidR="00627738" w:rsidRPr="00D804FF" w:rsidRDefault="00627738" w:rsidP="00627738">
            <w:pPr>
              <w:pStyle w:val="ConsPlusNormal"/>
              <w:jc w:val="both"/>
              <w:rPr>
                <w:color w:val="000000" w:themeColor="text1"/>
              </w:rPr>
            </w:pPr>
            <w:r w:rsidRPr="00D804FF">
              <w:rPr>
                <w:color w:val="000000" w:themeColor="text1"/>
              </w:rPr>
              <w:t xml:space="preserve">Внедрение инструментов мониторинга </w:t>
            </w:r>
            <w:r w:rsidRPr="00D804FF">
              <w:rPr>
                <w:color w:val="000000" w:themeColor="text1"/>
              </w:rPr>
              <w:br/>
              <w:t>в рамках региональной информационной системы в сфере закупок товаров, работ, услуг для обеспечения государственных нужд области</w:t>
            </w:r>
          </w:p>
          <w:p w14:paraId="621A8616" w14:textId="77777777" w:rsidR="00627738" w:rsidRPr="00D804FF" w:rsidRDefault="00627738" w:rsidP="00627738">
            <w:pPr>
              <w:pStyle w:val="ConsPlusNormal"/>
              <w:jc w:val="both"/>
              <w:rPr>
                <w:color w:val="000000" w:themeColor="text1"/>
              </w:rPr>
            </w:pPr>
          </w:p>
        </w:tc>
        <w:tc>
          <w:tcPr>
            <w:tcW w:w="1701" w:type="dxa"/>
          </w:tcPr>
          <w:p w14:paraId="2E96E178" w14:textId="77777777" w:rsidR="00627738" w:rsidRPr="00D804FF" w:rsidRDefault="00627738" w:rsidP="00627738">
            <w:pPr>
              <w:pStyle w:val="ConsPlusNormal"/>
              <w:jc w:val="center"/>
              <w:rPr>
                <w:color w:val="000000" w:themeColor="text1"/>
              </w:rPr>
            </w:pPr>
            <w:r w:rsidRPr="00D804FF">
              <w:rPr>
                <w:color w:val="000000" w:themeColor="text1"/>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6D548C83" w14:textId="41ECFD13" w:rsidR="00627738" w:rsidRPr="00D804FF" w:rsidRDefault="00627738" w:rsidP="00627738">
            <w:pPr>
              <w:pStyle w:val="ConsPlusNormal"/>
              <w:jc w:val="both"/>
              <w:rPr>
                <w:color w:val="000000" w:themeColor="text1"/>
              </w:rPr>
            </w:pPr>
            <w:r w:rsidRPr="00D804FF">
              <w:rPr>
                <w:color w:val="000000" w:themeColor="text1"/>
                <w:szCs w:val="24"/>
              </w:rPr>
              <w:t>В 2020 году внедрена и используется региональная автоматизированная система мониторинга исполнения контрактов</w:t>
            </w:r>
          </w:p>
        </w:tc>
        <w:tc>
          <w:tcPr>
            <w:tcW w:w="3289" w:type="dxa"/>
          </w:tcPr>
          <w:p w14:paraId="5F9F6836" w14:textId="3ABF781F" w:rsidR="00627738" w:rsidRPr="00D804FF" w:rsidRDefault="00627738" w:rsidP="00627738">
            <w:pPr>
              <w:pStyle w:val="ConsPlusNormal"/>
              <w:jc w:val="center"/>
              <w:rPr>
                <w:color w:val="000000" w:themeColor="text1"/>
              </w:rPr>
            </w:pPr>
            <w:r w:rsidRPr="00D804FF">
              <w:rPr>
                <w:color w:val="000000" w:themeColor="text1"/>
              </w:rPr>
              <w:t>Управление экономического развития администрации ЯГО,</w:t>
            </w:r>
          </w:p>
          <w:p w14:paraId="016DCBBE" w14:textId="77777777" w:rsidR="00627738" w:rsidRPr="00D804FF" w:rsidRDefault="00627738" w:rsidP="00627738">
            <w:pPr>
              <w:pStyle w:val="ConsPlusNormal"/>
              <w:jc w:val="center"/>
              <w:rPr>
                <w:color w:val="000000" w:themeColor="text1"/>
              </w:rPr>
            </w:pPr>
            <w:r w:rsidRPr="00D804FF">
              <w:rPr>
                <w:color w:val="000000" w:themeColor="text1"/>
              </w:rPr>
              <w:t>МКУ «Управление муниципальных закупок администрации Яковлевского городского округа»</w:t>
            </w:r>
          </w:p>
        </w:tc>
      </w:tr>
      <w:tr w:rsidR="00627738" w:rsidRPr="00014792" w14:paraId="1BA9A82D" w14:textId="77777777" w:rsidTr="00BC12B9">
        <w:tc>
          <w:tcPr>
            <w:tcW w:w="817" w:type="dxa"/>
          </w:tcPr>
          <w:p w14:paraId="394E7810" w14:textId="77777777" w:rsidR="00627738" w:rsidRPr="00D804FF" w:rsidRDefault="00627738" w:rsidP="00627738">
            <w:pPr>
              <w:shd w:val="clear" w:color="auto" w:fill="FFFFFF" w:themeFill="background1"/>
              <w:ind w:right="-31"/>
              <w:jc w:val="center"/>
              <w:rPr>
                <w:color w:val="000000" w:themeColor="text1"/>
                <w:sz w:val="24"/>
                <w:szCs w:val="24"/>
              </w:rPr>
            </w:pPr>
            <w:r w:rsidRPr="00D804FF">
              <w:rPr>
                <w:color w:val="000000" w:themeColor="text1"/>
                <w:sz w:val="24"/>
                <w:szCs w:val="24"/>
              </w:rPr>
              <w:t>4.5</w:t>
            </w:r>
          </w:p>
        </w:tc>
        <w:tc>
          <w:tcPr>
            <w:tcW w:w="4820" w:type="dxa"/>
          </w:tcPr>
          <w:p w14:paraId="1260BFFA" w14:textId="77777777" w:rsidR="00627738" w:rsidRPr="00D804FF" w:rsidRDefault="00627738" w:rsidP="00627738">
            <w:pPr>
              <w:pStyle w:val="ConsPlusNormal"/>
              <w:jc w:val="both"/>
              <w:rPr>
                <w:color w:val="000000" w:themeColor="text1"/>
              </w:rPr>
            </w:pPr>
            <w:r w:rsidRPr="00D804FF">
              <w:rPr>
                <w:color w:val="000000" w:themeColor="text1"/>
              </w:rPr>
              <w:t xml:space="preserve">Участие в обучающих семинарах для участников закупок (заказчиков, поставщиков) по вопросам закупок, осуществляемых в соответствии </w:t>
            </w:r>
            <w:r w:rsidRPr="00D804FF">
              <w:rPr>
                <w:color w:val="000000" w:themeColor="text1"/>
              </w:rPr>
              <w:br/>
              <w:t xml:space="preserve">с Федеральным </w:t>
            </w:r>
            <w:hyperlink r:id="rId34" w:history="1">
              <w:r w:rsidRPr="00D804FF">
                <w:rPr>
                  <w:color w:val="000000" w:themeColor="text1"/>
                </w:rPr>
                <w:t>законом</w:t>
              </w:r>
            </w:hyperlink>
            <w:r w:rsidRPr="00D804FF">
              <w:rPr>
                <w:color w:val="000000" w:themeColor="text1"/>
              </w:rPr>
              <w:t xml:space="preserve"> от 5 апреля </w:t>
            </w:r>
            <w:r w:rsidRPr="00D804FF">
              <w:rPr>
                <w:color w:val="000000" w:themeColor="text1"/>
              </w:rPr>
              <w:br/>
              <w:t xml:space="preserve">2013 года № 44-ФЗ «О контрактной системе </w:t>
            </w:r>
            <w:r w:rsidRPr="00D804FF">
              <w:rPr>
                <w:color w:val="000000" w:themeColor="text1"/>
              </w:rPr>
              <w:br/>
              <w:t xml:space="preserve">в сфере закупок товаров, работ, услуг </w:t>
            </w:r>
            <w:r w:rsidRPr="00D804FF">
              <w:rPr>
                <w:color w:val="000000" w:themeColor="text1"/>
              </w:rPr>
              <w:br/>
              <w:t xml:space="preserve">для обеспечения государственных </w:t>
            </w:r>
            <w:r w:rsidRPr="00D804FF">
              <w:rPr>
                <w:color w:val="000000" w:themeColor="text1"/>
              </w:rPr>
              <w:br/>
              <w:t xml:space="preserve">и муниципальных нужд», Федеральным </w:t>
            </w:r>
            <w:hyperlink r:id="rId35" w:history="1">
              <w:r w:rsidRPr="00D804FF">
                <w:rPr>
                  <w:color w:val="000000" w:themeColor="text1"/>
                </w:rPr>
                <w:t>законом</w:t>
              </w:r>
            </w:hyperlink>
            <w:r w:rsidRPr="00D804FF">
              <w:rPr>
                <w:color w:val="000000" w:themeColor="text1"/>
              </w:rPr>
              <w:t xml:space="preserve"> от 18 июля 2011 года № 223-ФЗ</w:t>
            </w:r>
            <w:r w:rsidRPr="00D804FF">
              <w:rPr>
                <w:color w:val="000000" w:themeColor="text1"/>
              </w:rPr>
              <w:br/>
              <w:t xml:space="preserve">«О закупках товаров, работ, услуг отдельными видами юридических лиц», </w:t>
            </w:r>
            <w:r w:rsidRPr="00D804FF">
              <w:rPr>
                <w:color w:val="000000" w:themeColor="text1"/>
              </w:rPr>
              <w:br/>
              <w:t xml:space="preserve">в том числе по вопросу участия субъектов малого и среднего предпринимательства </w:t>
            </w:r>
            <w:r w:rsidRPr="00D804FF">
              <w:rPr>
                <w:color w:val="000000" w:themeColor="text1"/>
              </w:rPr>
              <w:br/>
              <w:t>в закупках крупнейших заказчиков</w:t>
            </w:r>
          </w:p>
        </w:tc>
        <w:tc>
          <w:tcPr>
            <w:tcW w:w="1701" w:type="dxa"/>
          </w:tcPr>
          <w:p w14:paraId="24B19C35" w14:textId="77777777" w:rsidR="00627738" w:rsidRPr="00D804FF" w:rsidRDefault="00627738" w:rsidP="00627738">
            <w:pPr>
              <w:pStyle w:val="ConsPlusNormal"/>
              <w:jc w:val="center"/>
              <w:rPr>
                <w:color w:val="000000" w:themeColor="text1"/>
              </w:rPr>
            </w:pPr>
            <w:r w:rsidRPr="00D804FF">
              <w:rPr>
                <w:color w:val="000000" w:themeColor="text1"/>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3BB58E7B" w14:textId="64047D87" w:rsidR="00627738" w:rsidRPr="00D804FF" w:rsidRDefault="00627738" w:rsidP="00627738">
            <w:pPr>
              <w:jc w:val="both"/>
              <w:rPr>
                <w:color w:val="000000" w:themeColor="text1"/>
                <w:sz w:val="24"/>
                <w:szCs w:val="24"/>
              </w:rPr>
            </w:pPr>
            <w:r w:rsidRPr="00D804FF">
              <w:rPr>
                <w:color w:val="000000" w:themeColor="text1"/>
                <w:sz w:val="24"/>
                <w:szCs w:val="24"/>
              </w:rPr>
              <w:t xml:space="preserve">В </w:t>
            </w:r>
            <w:r>
              <w:rPr>
                <w:color w:val="000000" w:themeColor="text1"/>
                <w:sz w:val="24"/>
                <w:szCs w:val="24"/>
              </w:rPr>
              <w:t xml:space="preserve">1 полугодии </w:t>
            </w:r>
            <w:r w:rsidRPr="00D804FF">
              <w:rPr>
                <w:color w:val="000000" w:themeColor="text1"/>
                <w:sz w:val="24"/>
                <w:szCs w:val="24"/>
              </w:rPr>
              <w:t>202</w:t>
            </w:r>
            <w:r>
              <w:rPr>
                <w:color w:val="000000" w:themeColor="text1"/>
                <w:sz w:val="24"/>
                <w:szCs w:val="24"/>
              </w:rPr>
              <w:t>3</w:t>
            </w:r>
            <w:r w:rsidRPr="00D804FF">
              <w:rPr>
                <w:color w:val="000000" w:themeColor="text1"/>
                <w:sz w:val="24"/>
                <w:szCs w:val="24"/>
              </w:rPr>
              <w:t xml:space="preserve"> году заказчики Яковлевского городского округа совместно с уполномоченным органом приняли участие в </w:t>
            </w:r>
            <w:r>
              <w:rPr>
                <w:color w:val="000000" w:themeColor="text1"/>
                <w:sz w:val="24"/>
                <w:szCs w:val="24"/>
              </w:rPr>
              <w:t>10</w:t>
            </w:r>
            <w:r w:rsidRPr="00D804FF">
              <w:rPr>
                <w:color w:val="000000" w:themeColor="text1"/>
                <w:sz w:val="24"/>
                <w:szCs w:val="24"/>
              </w:rPr>
              <w:t xml:space="preserve"> вебинарах </w:t>
            </w:r>
            <w:r w:rsidRPr="00D804FF">
              <w:rPr>
                <w:rFonts w:eastAsia="Calibri"/>
                <w:color w:val="000000" w:themeColor="text1"/>
                <w:sz w:val="24"/>
                <w:szCs w:val="24"/>
              </w:rPr>
              <w:t xml:space="preserve">по вопросам закупок, осуществляемых в соответствии с Федеральным законом от 5.04.2013 года №44-ФЗ «О контрактной системе в сфере закупок товаров, работ, услуг для обеспечения государственных и муниципальных нужд», Федеральным законом от 18.07.2011 года №223-ФЗ                       «О закупках товаров, работ, услуг отдельными видами юридических лиц»,                                    в том числе </w:t>
            </w:r>
            <w:r w:rsidRPr="00D804FF">
              <w:rPr>
                <w:color w:val="000000" w:themeColor="text1"/>
                <w:sz w:val="24"/>
                <w:szCs w:val="24"/>
              </w:rPr>
              <w:t xml:space="preserve">по вопросу участия субъектов МСП в закупках крупнейших заказчиков. </w:t>
            </w:r>
          </w:p>
          <w:p w14:paraId="4CC2748B" w14:textId="2929D624" w:rsidR="00627738" w:rsidRPr="00D804FF" w:rsidRDefault="00627738" w:rsidP="00627738">
            <w:pPr>
              <w:pStyle w:val="ConsPlusNormal"/>
              <w:jc w:val="both"/>
              <w:rPr>
                <w:color w:val="000000" w:themeColor="text1"/>
              </w:rPr>
            </w:pPr>
            <w:r w:rsidRPr="00D804FF">
              <w:rPr>
                <w:color w:val="000000" w:themeColor="text1"/>
                <w:szCs w:val="24"/>
              </w:rPr>
              <w:t xml:space="preserve">Также </w:t>
            </w:r>
            <w:r>
              <w:rPr>
                <w:color w:val="000000" w:themeColor="text1"/>
                <w:szCs w:val="24"/>
              </w:rPr>
              <w:t xml:space="preserve">4 </w:t>
            </w:r>
            <w:r w:rsidRPr="00D804FF">
              <w:rPr>
                <w:color w:val="000000" w:themeColor="text1"/>
                <w:szCs w:val="24"/>
              </w:rPr>
              <w:t>сотрудник</w:t>
            </w:r>
            <w:r>
              <w:rPr>
                <w:color w:val="000000" w:themeColor="text1"/>
                <w:szCs w:val="24"/>
              </w:rPr>
              <w:t>а</w:t>
            </w:r>
            <w:r w:rsidRPr="00D804FF">
              <w:rPr>
                <w:color w:val="000000" w:themeColor="text1"/>
                <w:szCs w:val="24"/>
              </w:rPr>
              <w:t xml:space="preserve"> прошли курсы повышения квалификации и получили удостоверение. </w:t>
            </w:r>
          </w:p>
        </w:tc>
        <w:tc>
          <w:tcPr>
            <w:tcW w:w="3289" w:type="dxa"/>
          </w:tcPr>
          <w:p w14:paraId="5AFDE9C9" w14:textId="0C10BF2F" w:rsidR="00627738" w:rsidRPr="00D804FF" w:rsidRDefault="00627738" w:rsidP="00627738">
            <w:pPr>
              <w:pStyle w:val="ConsPlusNormal"/>
              <w:jc w:val="center"/>
              <w:rPr>
                <w:color w:val="000000" w:themeColor="text1"/>
              </w:rPr>
            </w:pPr>
            <w:r w:rsidRPr="00D804FF">
              <w:rPr>
                <w:color w:val="000000" w:themeColor="text1"/>
              </w:rPr>
              <w:t>Управление экономического развития администрации ЯГО,</w:t>
            </w:r>
          </w:p>
          <w:p w14:paraId="59FEB66F" w14:textId="77777777" w:rsidR="00627738" w:rsidRPr="00D804FF" w:rsidRDefault="00627738" w:rsidP="00627738">
            <w:pPr>
              <w:pStyle w:val="ConsPlusNormal"/>
              <w:jc w:val="center"/>
              <w:rPr>
                <w:color w:val="000000" w:themeColor="text1"/>
              </w:rPr>
            </w:pPr>
            <w:r w:rsidRPr="00D804FF">
              <w:rPr>
                <w:color w:val="000000" w:themeColor="text1"/>
              </w:rPr>
              <w:t>МКУ «Управление муниципальных закупок администрации Яковлевского городского округа»</w:t>
            </w:r>
          </w:p>
        </w:tc>
      </w:tr>
      <w:tr w:rsidR="00627738" w:rsidRPr="00014792" w14:paraId="683E0508" w14:textId="77777777" w:rsidTr="00BC12B9">
        <w:tc>
          <w:tcPr>
            <w:tcW w:w="817" w:type="dxa"/>
          </w:tcPr>
          <w:p w14:paraId="56A596BF" w14:textId="77777777" w:rsidR="00627738" w:rsidRPr="005E4D00" w:rsidRDefault="00627738" w:rsidP="00627738">
            <w:pPr>
              <w:shd w:val="clear" w:color="auto" w:fill="FFFFFF" w:themeFill="background1"/>
              <w:ind w:right="-31"/>
              <w:jc w:val="center"/>
              <w:rPr>
                <w:color w:val="000000" w:themeColor="text1"/>
                <w:sz w:val="24"/>
                <w:szCs w:val="24"/>
              </w:rPr>
            </w:pPr>
            <w:r w:rsidRPr="005E4D00">
              <w:rPr>
                <w:color w:val="000000" w:themeColor="text1"/>
                <w:sz w:val="24"/>
                <w:szCs w:val="24"/>
              </w:rPr>
              <w:t>4.6</w:t>
            </w:r>
          </w:p>
        </w:tc>
        <w:tc>
          <w:tcPr>
            <w:tcW w:w="4820" w:type="dxa"/>
          </w:tcPr>
          <w:p w14:paraId="2994F368" w14:textId="77777777" w:rsidR="00627738" w:rsidRPr="005E4D00" w:rsidRDefault="00627738" w:rsidP="00627738">
            <w:pPr>
              <w:pStyle w:val="ConsPlusNormal"/>
              <w:jc w:val="both"/>
              <w:rPr>
                <w:color w:val="000000" w:themeColor="text1"/>
              </w:rPr>
            </w:pPr>
            <w:r w:rsidRPr="005E4D00">
              <w:rPr>
                <w:color w:val="000000" w:themeColor="text1"/>
              </w:rPr>
              <w:t xml:space="preserve">Разработка типовых описаний объектов закупок, стандартизация требований </w:t>
            </w:r>
            <w:r w:rsidRPr="005E4D00">
              <w:rPr>
                <w:color w:val="000000" w:themeColor="text1"/>
              </w:rPr>
              <w:br/>
              <w:t>в рамках нормирования в сфере         закупок для государственных и муниципальных нужд</w:t>
            </w:r>
          </w:p>
        </w:tc>
        <w:tc>
          <w:tcPr>
            <w:tcW w:w="1701" w:type="dxa"/>
          </w:tcPr>
          <w:p w14:paraId="524AA456" w14:textId="77777777" w:rsidR="00627738" w:rsidRPr="005E4D00" w:rsidRDefault="00627738" w:rsidP="00627738">
            <w:pPr>
              <w:pStyle w:val="ConsPlusNormal"/>
              <w:jc w:val="center"/>
              <w:rPr>
                <w:color w:val="000000" w:themeColor="text1"/>
              </w:rPr>
            </w:pPr>
            <w:r w:rsidRPr="005E4D00">
              <w:rPr>
                <w:color w:val="000000" w:themeColor="text1"/>
              </w:rPr>
              <w:t>2022 – 2025</w:t>
            </w:r>
          </w:p>
          <w:p w14:paraId="148F62FE" w14:textId="77777777" w:rsidR="00627738" w:rsidRPr="005E4D00" w:rsidRDefault="00627738" w:rsidP="00627738">
            <w:pPr>
              <w:pStyle w:val="ConsPlusNormal"/>
              <w:jc w:val="center"/>
              <w:rPr>
                <w:color w:val="000000" w:themeColor="text1"/>
              </w:rPr>
            </w:pPr>
            <w:r w:rsidRPr="005E4D00">
              <w:rPr>
                <w:color w:val="000000" w:themeColor="text1"/>
              </w:rPr>
              <w:t>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5BD56564" w14:textId="445CEFDE" w:rsidR="00627738" w:rsidRPr="005E4D00" w:rsidRDefault="00627738" w:rsidP="00627738">
            <w:pPr>
              <w:pStyle w:val="ConsPlusNormal"/>
              <w:jc w:val="both"/>
              <w:rPr>
                <w:color w:val="000000" w:themeColor="text1"/>
              </w:rPr>
            </w:pPr>
            <w:r w:rsidRPr="005E4D00">
              <w:rPr>
                <w:color w:val="000000" w:themeColor="text1"/>
                <w:szCs w:val="24"/>
              </w:rPr>
              <w:t>В 1 полугодии 2023 года проведен мониторинг по проведению единообразных закупочных процедур, а также разработаны рекомендуемые требования к товарам, работам, услугам</w:t>
            </w:r>
          </w:p>
        </w:tc>
        <w:tc>
          <w:tcPr>
            <w:tcW w:w="3289" w:type="dxa"/>
          </w:tcPr>
          <w:p w14:paraId="249F933C" w14:textId="008E4F4C" w:rsidR="00627738" w:rsidRPr="005E4D00" w:rsidRDefault="00627738" w:rsidP="00627738">
            <w:pPr>
              <w:pStyle w:val="ConsPlusNormal"/>
              <w:jc w:val="center"/>
              <w:rPr>
                <w:color w:val="000000" w:themeColor="text1"/>
              </w:rPr>
            </w:pPr>
            <w:r w:rsidRPr="005E4D00">
              <w:rPr>
                <w:color w:val="000000" w:themeColor="text1"/>
              </w:rPr>
              <w:t>Управление экономического развития администрации ЯГО,</w:t>
            </w:r>
          </w:p>
          <w:p w14:paraId="18E01979" w14:textId="751CDF68" w:rsidR="00627738" w:rsidRPr="005E4D00" w:rsidRDefault="00627738" w:rsidP="00627738">
            <w:pPr>
              <w:pStyle w:val="ConsPlusNormal"/>
              <w:jc w:val="center"/>
              <w:rPr>
                <w:color w:val="000000" w:themeColor="text1"/>
              </w:rPr>
            </w:pPr>
            <w:r w:rsidRPr="005E4D00">
              <w:rPr>
                <w:color w:val="000000" w:themeColor="text1"/>
              </w:rPr>
              <w:t>МКУ «Управление муниципальных закупок администрации ЯГО»</w:t>
            </w:r>
          </w:p>
        </w:tc>
      </w:tr>
      <w:tr w:rsidR="00627738" w:rsidRPr="00014792" w14:paraId="63FB6836" w14:textId="77777777" w:rsidTr="00BC12B9">
        <w:tc>
          <w:tcPr>
            <w:tcW w:w="15304" w:type="dxa"/>
            <w:gridSpan w:val="5"/>
          </w:tcPr>
          <w:p w14:paraId="2E53E816" w14:textId="77777777" w:rsidR="00627738" w:rsidRPr="0056334B" w:rsidRDefault="00627738" w:rsidP="00627738">
            <w:pPr>
              <w:pStyle w:val="ConsPlusNormal"/>
              <w:jc w:val="center"/>
              <w:rPr>
                <w:b/>
                <w:color w:val="000000" w:themeColor="text1"/>
                <w:szCs w:val="24"/>
              </w:rPr>
            </w:pPr>
            <w:r w:rsidRPr="0056334B">
              <w:rPr>
                <w:b/>
                <w:color w:val="000000" w:themeColor="text1"/>
                <w:szCs w:val="24"/>
              </w:rPr>
              <w:t>5. Развитие конкуренции в социальной сфере</w:t>
            </w:r>
          </w:p>
        </w:tc>
      </w:tr>
      <w:tr w:rsidR="00627738" w:rsidRPr="00014792" w14:paraId="2E5D41A6" w14:textId="77777777" w:rsidTr="00CC18A0">
        <w:trPr>
          <w:trHeight w:val="4124"/>
        </w:trPr>
        <w:tc>
          <w:tcPr>
            <w:tcW w:w="817" w:type="dxa"/>
          </w:tcPr>
          <w:p w14:paraId="3ED9BFC0" w14:textId="77777777" w:rsidR="00627738" w:rsidRPr="0056334B" w:rsidRDefault="00627738" w:rsidP="00627738">
            <w:pPr>
              <w:shd w:val="clear" w:color="auto" w:fill="FFFFFF" w:themeFill="background1"/>
              <w:ind w:right="-31"/>
              <w:jc w:val="center"/>
              <w:rPr>
                <w:color w:val="000000" w:themeColor="text1"/>
                <w:sz w:val="24"/>
                <w:szCs w:val="24"/>
              </w:rPr>
            </w:pPr>
            <w:r w:rsidRPr="0056334B">
              <w:rPr>
                <w:color w:val="000000" w:themeColor="text1"/>
                <w:sz w:val="24"/>
                <w:szCs w:val="24"/>
              </w:rPr>
              <w:t>5.1</w:t>
            </w:r>
          </w:p>
        </w:tc>
        <w:tc>
          <w:tcPr>
            <w:tcW w:w="4820" w:type="dxa"/>
          </w:tcPr>
          <w:p w14:paraId="429E0450" w14:textId="77777777" w:rsidR="00627738" w:rsidRPr="0056334B" w:rsidRDefault="00627738" w:rsidP="00627738">
            <w:pPr>
              <w:pStyle w:val="ConsPlusNormal"/>
              <w:spacing w:line="226" w:lineRule="auto"/>
              <w:jc w:val="both"/>
              <w:rPr>
                <w:color w:val="000000" w:themeColor="text1"/>
              </w:rPr>
            </w:pPr>
            <w:r w:rsidRPr="0056334B">
              <w:rPr>
                <w:color w:val="000000" w:themeColor="text1"/>
              </w:rPr>
              <w:t xml:space="preserve">Разработка и утверждение нормативных правовых актов в сфере государственно-частного партнерства в соответствии </w:t>
            </w:r>
            <w:r w:rsidRPr="0056334B">
              <w:rPr>
                <w:color w:val="000000" w:themeColor="text1"/>
              </w:rPr>
              <w:br/>
              <w:t>с действующим федеральным законодательством о государственно-частном партнерстве</w:t>
            </w:r>
          </w:p>
        </w:tc>
        <w:tc>
          <w:tcPr>
            <w:tcW w:w="1701" w:type="dxa"/>
          </w:tcPr>
          <w:p w14:paraId="4318498E" w14:textId="77777777" w:rsidR="00627738" w:rsidRPr="0056334B" w:rsidRDefault="00627738" w:rsidP="00627738">
            <w:pPr>
              <w:pStyle w:val="ConsPlusNormal"/>
              <w:spacing w:line="226" w:lineRule="auto"/>
              <w:jc w:val="center"/>
              <w:rPr>
                <w:color w:val="000000" w:themeColor="text1"/>
              </w:rPr>
            </w:pPr>
            <w:r w:rsidRPr="0056334B">
              <w:rPr>
                <w:color w:val="000000" w:themeColor="text1"/>
              </w:rPr>
              <w:t>2022 – 2025</w:t>
            </w:r>
          </w:p>
          <w:p w14:paraId="15CA93EC" w14:textId="77777777" w:rsidR="00627738" w:rsidRPr="0056334B" w:rsidRDefault="00627738" w:rsidP="00627738">
            <w:pPr>
              <w:pStyle w:val="ConsPlusNormal"/>
              <w:spacing w:line="226" w:lineRule="auto"/>
              <w:jc w:val="center"/>
              <w:rPr>
                <w:color w:val="000000" w:themeColor="text1"/>
              </w:rPr>
            </w:pPr>
            <w:r w:rsidRPr="0056334B">
              <w:rPr>
                <w:color w:val="000000" w:themeColor="text1"/>
              </w:rPr>
              <w:t>годы</w:t>
            </w:r>
          </w:p>
        </w:tc>
        <w:tc>
          <w:tcPr>
            <w:tcW w:w="4677" w:type="dxa"/>
          </w:tcPr>
          <w:p w14:paraId="1EDDAB83" w14:textId="77777777" w:rsidR="00627738" w:rsidRPr="0056334B" w:rsidRDefault="00627738" w:rsidP="00627738">
            <w:pPr>
              <w:keepNext/>
              <w:keepLines/>
              <w:jc w:val="both"/>
              <w:outlineLvl w:val="3"/>
              <w:rPr>
                <w:bCs/>
                <w:iCs/>
                <w:color w:val="000000" w:themeColor="text1"/>
                <w:sz w:val="24"/>
                <w:szCs w:val="24"/>
                <w:lang w:eastAsia="en-US"/>
              </w:rPr>
            </w:pPr>
            <w:r w:rsidRPr="0056334B">
              <w:rPr>
                <w:bCs/>
                <w:iCs/>
                <w:color w:val="000000" w:themeColor="text1"/>
                <w:sz w:val="24"/>
                <w:szCs w:val="24"/>
                <w:lang w:eastAsia="en-US"/>
              </w:rPr>
              <w:t>Разработаны и утверждены нормативные правовые акты в сфере муниципально-частного партнерства:</w:t>
            </w:r>
          </w:p>
          <w:p w14:paraId="17997537" w14:textId="64D5B8DA" w:rsidR="00627738" w:rsidRPr="0056334B" w:rsidRDefault="00670A65" w:rsidP="00627738">
            <w:pPr>
              <w:pStyle w:val="ConsPlusNormal"/>
              <w:spacing w:line="226" w:lineRule="auto"/>
              <w:jc w:val="both"/>
              <w:rPr>
                <w:color w:val="000000" w:themeColor="text1"/>
              </w:rPr>
            </w:pPr>
            <w:hyperlink r:id="rId36" w:tgtFrame="_blank" w:tooltip="Решение Совета депутатов Яковлевского городского округа от 12.04.2019 г. №27" w:history="1">
              <w:r w:rsidR="00627738" w:rsidRPr="0056334B">
                <w:rPr>
                  <w:rFonts w:eastAsia="Calibri"/>
                  <w:color w:val="000000" w:themeColor="text1"/>
                  <w:szCs w:val="24"/>
                  <w:lang w:eastAsia="en-US"/>
                </w:rPr>
                <w:t>Решение Совета депутатов Яковлевского городского округа от 12.04.2019 г. №27 "Об определении уполномоченного органа в сфере муниципально-частного партнерства"</w:t>
              </w:r>
            </w:hyperlink>
            <w:r w:rsidR="00627738" w:rsidRPr="0056334B">
              <w:rPr>
                <w:rFonts w:eastAsia="Calibri"/>
                <w:color w:val="000000" w:themeColor="text1"/>
                <w:szCs w:val="24"/>
                <w:lang w:eastAsia="en-US"/>
              </w:rPr>
              <w:t xml:space="preserve">; </w:t>
            </w:r>
            <w:hyperlink r:id="rId37" w:tgtFrame="_blank" w:tooltip="Постановление администрации Яковлевского городского округа от 14.02.2019 года № 50" w:history="1">
              <w:r w:rsidR="00627738" w:rsidRPr="0056334B">
                <w:rPr>
                  <w:rFonts w:eastAsia="Calibri"/>
                  <w:color w:val="000000" w:themeColor="text1"/>
                  <w:szCs w:val="24"/>
                  <w:lang w:eastAsia="en-US"/>
                </w:rPr>
                <w:t>Постановление администрации Яковлевского городского округа от 14.02.2019 года № 50 "Об утверждении порядка межведомственного взаимодействия при подготовке и реализации проектов муниципально-частного партнерства на территории Яковлевского городского округа"</w:t>
              </w:r>
            </w:hyperlink>
            <w:r w:rsidR="00627738" w:rsidRPr="0056334B">
              <w:rPr>
                <w:rFonts w:eastAsia="Calibri"/>
                <w:color w:val="000000" w:themeColor="text1"/>
                <w:szCs w:val="24"/>
                <w:lang w:eastAsia="en-US"/>
              </w:rPr>
              <w:t xml:space="preserve"> (редакции от 07.10.2021 года №510)</w:t>
            </w:r>
          </w:p>
        </w:tc>
        <w:tc>
          <w:tcPr>
            <w:tcW w:w="3289" w:type="dxa"/>
          </w:tcPr>
          <w:p w14:paraId="75328676" w14:textId="77777777" w:rsidR="00627738" w:rsidRPr="0056334B" w:rsidRDefault="00627738" w:rsidP="00627738">
            <w:pPr>
              <w:pStyle w:val="ConsPlusNormal"/>
              <w:spacing w:line="226" w:lineRule="auto"/>
              <w:jc w:val="center"/>
              <w:rPr>
                <w:color w:val="000000" w:themeColor="text1"/>
              </w:rPr>
            </w:pPr>
            <w:r w:rsidRPr="0056334B">
              <w:rPr>
                <w:color w:val="000000" w:themeColor="text1"/>
              </w:rPr>
              <w:t>Управление экономического развития администрации Яковлевского городского округа</w:t>
            </w:r>
          </w:p>
        </w:tc>
      </w:tr>
      <w:tr w:rsidR="00627738" w:rsidRPr="00014792" w14:paraId="11AB0933" w14:textId="77777777" w:rsidTr="00BC12B9">
        <w:tc>
          <w:tcPr>
            <w:tcW w:w="817" w:type="dxa"/>
          </w:tcPr>
          <w:p w14:paraId="4AAC3C9E" w14:textId="77777777" w:rsidR="00627738" w:rsidRPr="0056334B" w:rsidRDefault="00627738" w:rsidP="00627738">
            <w:pPr>
              <w:shd w:val="clear" w:color="auto" w:fill="FFFFFF" w:themeFill="background1"/>
              <w:ind w:right="-31"/>
              <w:jc w:val="center"/>
              <w:rPr>
                <w:color w:val="000000" w:themeColor="text1"/>
                <w:sz w:val="24"/>
                <w:szCs w:val="24"/>
              </w:rPr>
            </w:pPr>
            <w:r w:rsidRPr="0056334B">
              <w:rPr>
                <w:color w:val="000000" w:themeColor="text1"/>
                <w:sz w:val="24"/>
                <w:szCs w:val="24"/>
              </w:rPr>
              <w:t>5.2</w:t>
            </w:r>
          </w:p>
        </w:tc>
        <w:tc>
          <w:tcPr>
            <w:tcW w:w="4820" w:type="dxa"/>
          </w:tcPr>
          <w:p w14:paraId="4C9E65E5" w14:textId="77777777" w:rsidR="00627738" w:rsidRPr="0056334B" w:rsidRDefault="00627738" w:rsidP="00627738">
            <w:pPr>
              <w:pStyle w:val="ConsPlusNormal"/>
              <w:spacing w:line="226" w:lineRule="auto"/>
              <w:jc w:val="both"/>
              <w:rPr>
                <w:color w:val="000000" w:themeColor="text1"/>
              </w:rPr>
            </w:pPr>
            <w:r w:rsidRPr="0056334B">
              <w:rPr>
                <w:color w:val="000000" w:themeColor="text1"/>
              </w:rPr>
              <w:t xml:space="preserve">Формирование и ведение реестра проектов </w:t>
            </w:r>
            <w:r w:rsidRPr="0056334B">
              <w:rPr>
                <w:color w:val="000000" w:themeColor="text1"/>
              </w:rPr>
              <w:br/>
              <w:t>с использованием механизмов государственно-частного и муниципально-частного партнерства</w:t>
            </w:r>
          </w:p>
        </w:tc>
        <w:tc>
          <w:tcPr>
            <w:tcW w:w="1701" w:type="dxa"/>
          </w:tcPr>
          <w:p w14:paraId="73B7DCA1" w14:textId="77777777" w:rsidR="00627738" w:rsidRPr="0056334B" w:rsidRDefault="00627738" w:rsidP="00627738">
            <w:pPr>
              <w:pStyle w:val="ConsPlusNormal"/>
              <w:spacing w:line="226" w:lineRule="auto"/>
              <w:jc w:val="center"/>
              <w:rPr>
                <w:color w:val="000000" w:themeColor="text1"/>
              </w:rPr>
            </w:pPr>
            <w:r w:rsidRPr="0056334B">
              <w:rPr>
                <w:color w:val="000000" w:themeColor="text1"/>
              </w:rPr>
              <w:t>2022 – 2025 годы</w:t>
            </w:r>
          </w:p>
        </w:tc>
        <w:tc>
          <w:tcPr>
            <w:tcW w:w="4677" w:type="dxa"/>
          </w:tcPr>
          <w:p w14:paraId="6F97EF8A" w14:textId="1107D79B" w:rsidR="00627738" w:rsidRPr="0056334B" w:rsidRDefault="00627738" w:rsidP="00627738">
            <w:pPr>
              <w:pStyle w:val="ConsPlusNormal"/>
              <w:spacing w:line="226" w:lineRule="auto"/>
              <w:jc w:val="both"/>
              <w:rPr>
                <w:color w:val="000000" w:themeColor="text1"/>
              </w:rPr>
            </w:pPr>
            <w:r w:rsidRPr="0056334B">
              <w:rPr>
                <w:color w:val="000000" w:themeColor="text1"/>
              </w:rPr>
              <w:t xml:space="preserve">В министерство экономразвития предоставляется реестр проектов с использованием ГЧП. В реестре проектов входят </w:t>
            </w:r>
            <w:r w:rsidR="0056334B" w:rsidRPr="0056334B">
              <w:rPr>
                <w:color w:val="000000" w:themeColor="text1"/>
              </w:rPr>
              <w:t>3</w:t>
            </w:r>
            <w:r w:rsidRPr="0056334B">
              <w:rPr>
                <w:color w:val="000000" w:themeColor="text1"/>
              </w:rPr>
              <w:t xml:space="preserve"> реализуемых проекта. </w:t>
            </w:r>
          </w:p>
        </w:tc>
        <w:tc>
          <w:tcPr>
            <w:tcW w:w="3289" w:type="dxa"/>
          </w:tcPr>
          <w:p w14:paraId="32CD866E" w14:textId="77777777" w:rsidR="00627738" w:rsidRPr="0056334B" w:rsidRDefault="00627738" w:rsidP="00627738">
            <w:pPr>
              <w:pStyle w:val="ConsPlusNormal"/>
              <w:spacing w:line="226" w:lineRule="auto"/>
              <w:jc w:val="center"/>
              <w:rPr>
                <w:color w:val="000000" w:themeColor="text1"/>
              </w:rPr>
            </w:pPr>
            <w:r w:rsidRPr="0056334B">
              <w:rPr>
                <w:color w:val="000000" w:themeColor="text1"/>
              </w:rPr>
              <w:t>Управление экономического развития администрации Яковлевского городского округа</w:t>
            </w:r>
          </w:p>
        </w:tc>
      </w:tr>
      <w:tr w:rsidR="00627738" w:rsidRPr="00014792" w14:paraId="4BF6E242" w14:textId="77777777" w:rsidTr="00BC12B9">
        <w:tc>
          <w:tcPr>
            <w:tcW w:w="817" w:type="dxa"/>
          </w:tcPr>
          <w:p w14:paraId="698C97D5" w14:textId="77777777" w:rsidR="00627738" w:rsidRPr="00014792" w:rsidRDefault="00627738" w:rsidP="00627738">
            <w:pPr>
              <w:shd w:val="clear" w:color="auto" w:fill="FFFFFF" w:themeFill="background1"/>
              <w:ind w:right="-31"/>
              <w:jc w:val="center"/>
              <w:rPr>
                <w:color w:val="FF0000"/>
                <w:sz w:val="24"/>
                <w:szCs w:val="24"/>
              </w:rPr>
            </w:pPr>
            <w:r w:rsidRPr="0056334B">
              <w:rPr>
                <w:color w:val="000000" w:themeColor="text1"/>
                <w:sz w:val="24"/>
                <w:szCs w:val="24"/>
              </w:rPr>
              <w:t>5.3</w:t>
            </w:r>
          </w:p>
        </w:tc>
        <w:tc>
          <w:tcPr>
            <w:tcW w:w="4820" w:type="dxa"/>
          </w:tcPr>
          <w:p w14:paraId="51A9A9F5" w14:textId="77777777" w:rsidR="00627738" w:rsidRPr="0056334B" w:rsidRDefault="00627738" w:rsidP="00627738">
            <w:pPr>
              <w:pStyle w:val="ConsPlusNormal"/>
              <w:jc w:val="both"/>
              <w:rPr>
                <w:color w:val="000000" w:themeColor="text1"/>
              </w:rPr>
            </w:pPr>
            <w:r w:rsidRPr="0056334B">
              <w:rPr>
                <w:color w:val="000000" w:themeColor="text1"/>
              </w:rPr>
              <w:t>Участие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p>
        </w:tc>
        <w:tc>
          <w:tcPr>
            <w:tcW w:w="1701" w:type="dxa"/>
          </w:tcPr>
          <w:p w14:paraId="74EA0533" w14:textId="77777777" w:rsidR="00627738" w:rsidRPr="0056334B" w:rsidRDefault="00627738" w:rsidP="00627738">
            <w:pPr>
              <w:pStyle w:val="ConsPlusNormal"/>
              <w:jc w:val="center"/>
              <w:rPr>
                <w:color w:val="000000" w:themeColor="text1"/>
              </w:rPr>
            </w:pPr>
            <w:r w:rsidRPr="0056334B">
              <w:rPr>
                <w:color w:val="000000" w:themeColor="text1"/>
              </w:rPr>
              <w:t>2022 – 2025 годы</w:t>
            </w:r>
          </w:p>
        </w:tc>
        <w:tc>
          <w:tcPr>
            <w:tcW w:w="4677" w:type="dxa"/>
          </w:tcPr>
          <w:p w14:paraId="50D676A1" w14:textId="25906648" w:rsidR="00627738" w:rsidRPr="0056334B" w:rsidRDefault="00627738" w:rsidP="00627738">
            <w:pPr>
              <w:pStyle w:val="ConsPlusNormal"/>
              <w:jc w:val="both"/>
              <w:rPr>
                <w:color w:val="000000" w:themeColor="text1"/>
              </w:rPr>
            </w:pPr>
            <w:r w:rsidRPr="0056334B">
              <w:rPr>
                <w:color w:val="000000" w:themeColor="text1"/>
              </w:rPr>
              <w:t xml:space="preserve">В </w:t>
            </w:r>
            <w:r w:rsidR="0056334B">
              <w:rPr>
                <w:color w:val="000000" w:themeColor="text1"/>
              </w:rPr>
              <w:t xml:space="preserve">1 полугодии </w:t>
            </w:r>
            <w:r w:rsidRPr="0056334B">
              <w:rPr>
                <w:color w:val="000000" w:themeColor="text1"/>
              </w:rPr>
              <w:t>202</w:t>
            </w:r>
            <w:r w:rsidR="0056334B">
              <w:rPr>
                <w:color w:val="000000" w:themeColor="text1"/>
              </w:rPr>
              <w:t>3</w:t>
            </w:r>
            <w:r w:rsidRPr="0056334B">
              <w:rPr>
                <w:color w:val="000000" w:themeColor="text1"/>
              </w:rPr>
              <w:t xml:space="preserve"> год</w:t>
            </w:r>
            <w:r w:rsidR="0056334B">
              <w:rPr>
                <w:color w:val="000000" w:themeColor="text1"/>
              </w:rPr>
              <w:t>а</w:t>
            </w:r>
            <w:r w:rsidRPr="0056334B">
              <w:rPr>
                <w:color w:val="000000" w:themeColor="text1"/>
              </w:rPr>
              <w:t xml:space="preserve"> в обучающих семинарах, конференциях по вопросам использования механизмов государственно -частного партнерства </w:t>
            </w:r>
            <w:r w:rsidR="0056334B">
              <w:rPr>
                <w:color w:val="000000" w:themeColor="text1"/>
              </w:rPr>
              <w:t xml:space="preserve">участия </w:t>
            </w:r>
            <w:r w:rsidRPr="0056334B">
              <w:rPr>
                <w:color w:val="000000" w:themeColor="text1"/>
              </w:rPr>
              <w:t>не принимали</w:t>
            </w:r>
            <w:r w:rsidR="0056334B">
              <w:rPr>
                <w:color w:val="000000" w:themeColor="text1"/>
              </w:rPr>
              <w:t>.</w:t>
            </w:r>
          </w:p>
        </w:tc>
        <w:tc>
          <w:tcPr>
            <w:tcW w:w="3289" w:type="dxa"/>
          </w:tcPr>
          <w:p w14:paraId="4E91D721" w14:textId="77777777" w:rsidR="00627738" w:rsidRPr="0056334B" w:rsidRDefault="00627738" w:rsidP="00627738">
            <w:pPr>
              <w:pStyle w:val="ConsPlusNormal"/>
              <w:jc w:val="center"/>
              <w:rPr>
                <w:color w:val="000000" w:themeColor="text1"/>
              </w:rPr>
            </w:pPr>
            <w:r w:rsidRPr="0056334B">
              <w:rPr>
                <w:color w:val="000000" w:themeColor="text1"/>
              </w:rPr>
              <w:t>Управление экономического развития администрации Яковлевского городского округа</w:t>
            </w:r>
          </w:p>
        </w:tc>
      </w:tr>
      <w:tr w:rsidR="00627738" w:rsidRPr="00014792" w14:paraId="41B0547D" w14:textId="77777777" w:rsidTr="00BC12B9">
        <w:tc>
          <w:tcPr>
            <w:tcW w:w="817" w:type="dxa"/>
          </w:tcPr>
          <w:p w14:paraId="5952CC93" w14:textId="77777777" w:rsidR="00627738" w:rsidRPr="007063AB" w:rsidRDefault="00627738" w:rsidP="00627738">
            <w:pPr>
              <w:shd w:val="clear" w:color="auto" w:fill="FFFFFF" w:themeFill="background1"/>
              <w:ind w:right="-31"/>
              <w:jc w:val="center"/>
              <w:rPr>
                <w:sz w:val="24"/>
                <w:szCs w:val="24"/>
              </w:rPr>
            </w:pPr>
            <w:r w:rsidRPr="007063AB">
              <w:rPr>
                <w:sz w:val="24"/>
                <w:szCs w:val="24"/>
              </w:rPr>
              <w:t>5.4</w:t>
            </w:r>
          </w:p>
        </w:tc>
        <w:tc>
          <w:tcPr>
            <w:tcW w:w="4820" w:type="dxa"/>
            <w:shd w:val="clear" w:color="auto" w:fill="auto"/>
          </w:tcPr>
          <w:p w14:paraId="587F11FF" w14:textId="77777777" w:rsidR="00627738" w:rsidRPr="007063AB" w:rsidRDefault="00627738" w:rsidP="00627738">
            <w:pPr>
              <w:pStyle w:val="ConsPlusNormal"/>
              <w:jc w:val="both"/>
            </w:pPr>
            <w:r w:rsidRPr="007063AB">
              <w:t>Информационное сопровождение деятельности социально ориентированных некоммерческих организаций</w:t>
            </w:r>
          </w:p>
        </w:tc>
        <w:tc>
          <w:tcPr>
            <w:tcW w:w="1701" w:type="dxa"/>
            <w:shd w:val="clear" w:color="auto" w:fill="auto"/>
          </w:tcPr>
          <w:p w14:paraId="1DE24160" w14:textId="77777777" w:rsidR="00627738" w:rsidRPr="007063AB" w:rsidRDefault="00627738" w:rsidP="00627738">
            <w:pPr>
              <w:pStyle w:val="ConsPlusNormal"/>
              <w:jc w:val="center"/>
            </w:pPr>
            <w:r w:rsidRPr="007063AB">
              <w:t>2022 – 2025 годы</w:t>
            </w:r>
          </w:p>
        </w:tc>
        <w:tc>
          <w:tcPr>
            <w:tcW w:w="4677" w:type="dxa"/>
            <w:shd w:val="clear" w:color="auto" w:fill="auto"/>
          </w:tcPr>
          <w:p w14:paraId="67D9F38C" w14:textId="77777777" w:rsidR="00627738" w:rsidRPr="007063AB" w:rsidRDefault="00627738" w:rsidP="00627738">
            <w:pPr>
              <w:pStyle w:val="ConsPlusNormal"/>
              <w:spacing w:line="226" w:lineRule="auto"/>
              <w:jc w:val="both"/>
            </w:pPr>
            <w:r w:rsidRPr="007063AB">
              <w:t>Информирование СОНКО о конкурсах различного уровня через официальные социальные сети и сайт органов местного самоуправления, освещение их деятельности на официальных страницах округа</w:t>
            </w:r>
          </w:p>
          <w:p w14:paraId="595442ED" w14:textId="77777777" w:rsidR="007063AB" w:rsidRPr="007063AB" w:rsidRDefault="00670A65" w:rsidP="007063AB">
            <w:pPr>
              <w:rPr>
                <w:sz w:val="24"/>
                <w:szCs w:val="24"/>
              </w:rPr>
            </w:pPr>
            <w:hyperlink r:id="rId38" w:history="1">
              <w:r w:rsidR="007063AB" w:rsidRPr="007063AB">
                <w:rPr>
                  <w:rStyle w:val="a8"/>
                  <w:color w:val="auto"/>
                  <w:sz w:val="24"/>
                  <w:szCs w:val="24"/>
                </w:rPr>
                <w:t>https://vk.com/yakov_go_31?w=wall-175093464_13669</w:t>
              </w:r>
            </w:hyperlink>
          </w:p>
          <w:p w14:paraId="10986354" w14:textId="77777777" w:rsidR="007063AB" w:rsidRPr="007063AB" w:rsidRDefault="00670A65" w:rsidP="007063AB">
            <w:pPr>
              <w:rPr>
                <w:sz w:val="24"/>
                <w:szCs w:val="24"/>
              </w:rPr>
            </w:pPr>
            <w:hyperlink r:id="rId39" w:history="1">
              <w:r w:rsidR="007063AB" w:rsidRPr="007063AB">
                <w:rPr>
                  <w:rStyle w:val="a8"/>
                  <w:color w:val="auto"/>
                  <w:sz w:val="24"/>
                  <w:szCs w:val="24"/>
                </w:rPr>
                <w:t>https://vk.com/yakov_go_31?w=wall-175093464_13106</w:t>
              </w:r>
            </w:hyperlink>
          </w:p>
          <w:p w14:paraId="41275034" w14:textId="77777777" w:rsidR="007063AB" w:rsidRPr="007063AB" w:rsidRDefault="00670A65" w:rsidP="007063AB">
            <w:pPr>
              <w:rPr>
                <w:sz w:val="24"/>
                <w:szCs w:val="24"/>
              </w:rPr>
            </w:pPr>
            <w:hyperlink r:id="rId40" w:history="1">
              <w:r w:rsidR="007063AB" w:rsidRPr="007063AB">
                <w:rPr>
                  <w:rStyle w:val="a8"/>
                  <w:color w:val="auto"/>
                  <w:sz w:val="24"/>
                  <w:szCs w:val="24"/>
                </w:rPr>
                <w:t>https://vk.com/yakov_go_31?w=wall-175093464_13065</w:t>
              </w:r>
            </w:hyperlink>
          </w:p>
          <w:p w14:paraId="1C3CA7B2" w14:textId="77777777" w:rsidR="007063AB" w:rsidRPr="007063AB" w:rsidRDefault="00670A65" w:rsidP="007063AB">
            <w:pPr>
              <w:rPr>
                <w:sz w:val="24"/>
                <w:szCs w:val="24"/>
              </w:rPr>
            </w:pPr>
            <w:hyperlink r:id="rId41" w:history="1">
              <w:r w:rsidR="007063AB" w:rsidRPr="007063AB">
                <w:rPr>
                  <w:rStyle w:val="a8"/>
                  <w:color w:val="auto"/>
                  <w:sz w:val="24"/>
                  <w:szCs w:val="24"/>
                </w:rPr>
                <w:t>https://vk.com/yakov_go_31?w=wall-175093464_10931</w:t>
              </w:r>
            </w:hyperlink>
          </w:p>
          <w:p w14:paraId="5DFA121B" w14:textId="77777777" w:rsidR="007063AB" w:rsidRPr="007063AB" w:rsidRDefault="00670A65" w:rsidP="007063AB">
            <w:pPr>
              <w:rPr>
                <w:sz w:val="24"/>
                <w:szCs w:val="24"/>
              </w:rPr>
            </w:pPr>
            <w:hyperlink r:id="rId42" w:history="1">
              <w:r w:rsidR="007063AB" w:rsidRPr="007063AB">
                <w:rPr>
                  <w:rStyle w:val="a8"/>
                  <w:color w:val="auto"/>
                  <w:sz w:val="24"/>
                  <w:szCs w:val="24"/>
                </w:rPr>
                <w:t>В конкурсе фонда президентских грантов на реализацию социально значимых проектов победили 3 некоммерческих организации Яковлевского городского округа. (gosuslugi.ru)</w:t>
              </w:r>
            </w:hyperlink>
          </w:p>
          <w:p w14:paraId="5D9589B9" w14:textId="77777777" w:rsidR="007063AB" w:rsidRPr="007063AB" w:rsidRDefault="00670A65" w:rsidP="007063AB">
            <w:pPr>
              <w:rPr>
                <w:sz w:val="24"/>
                <w:szCs w:val="24"/>
              </w:rPr>
            </w:pPr>
            <w:hyperlink r:id="rId43" w:history="1">
              <w:r w:rsidR="007063AB" w:rsidRPr="007063AB">
                <w:rPr>
                  <w:rStyle w:val="a8"/>
                  <w:color w:val="auto"/>
                  <w:sz w:val="24"/>
                  <w:szCs w:val="24"/>
                </w:rPr>
                <w:t>https://vk.com/yakov_go_31?w=wall-175093464_10614</w:t>
              </w:r>
            </w:hyperlink>
          </w:p>
          <w:p w14:paraId="4CD157F8" w14:textId="77777777" w:rsidR="007063AB" w:rsidRPr="007063AB" w:rsidRDefault="00670A65" w:rsidP="007063AB">
            <w:pPr>
              <w:rPr>
                <w:sz w:val="24"/>
                <w:szCs w:val="24"/>
              </w:rPr>
            </w:pPr>
            <w:hyperlink r:id="rId44" w:history="1">
              <w:r w:rsidR="007063AB" w:rsidRPr="007063AB">
                <w:rPr>
                  <w:rStyle w:val="a8"/>
                  <w:color w:val="auto"/>
                  <w:sz w:val="24"/>
                  <w:szCs w:val="24"/>
                </w:rPr>
                <w:t>https://vk.com/yakov_go_31?w=wall-175093464_10925</w:t>
              </w:r>
            </w:hyperlink>
          </w:p>
          <w:p w14:paraId="1628B62A" w14:textId="77777777" w:rsidR="007063AB" w:rsidRPr="007063AB" w:rsidRDefault="007063AB" w:rsidP="007063AB">
            <w:pPr>
              <w:rPr>
                <w:sz w:val="24"/>
                <w:szCs w:val="24"/>
              </w:rPr>
            </w:pPr>
            <w:r w:rsidRPr="007063AB">
              <w:rPr>
                <w:sz w:val="24"/>
                <w:szCs w:val="24"/>
              </w:rPr>
              <w:t>https://vk.com/yakov_go_31?w=wall-175093464_11363</w:t>
            </w:r>
          </w:p>
          <w:p w14:paraId="0BF2BC45" w14:textId="77792B21" w:rsidR="003F28EA" w:rsidRPr="007063AB" w:rsidRDefault="003F28EA" w:rsidP="00627738">
            <w:pPr>
              <w:pStyle w:val="ConsPlusNormal"/>
              <w:spacing w:line="226" w:lineRule="auto"/>
              <w:jc w:val="both"/>
            </w:pPr>
          </w:p>
        </w:tc>
        <w:tc>
          <w:tcPr>
            <w:tcW w:w="3289" w:type="dxa"/>
            <w:shd w:val="clear" w:color="auto" w:fill="auto"/>
          </w:tcPr>
          <w:p w14:paraId="3AAE0987" w14:textId="4B9B6FBB" w:rsidR="00627738" w:rsidRPr="007063AB" w:rsidRDefault="00627738" w:rsidP="00627738">
            <w:pPr>
              <w:pStyle w:val="ConsPlusNormal"/>
              <w:jc w:val="center"/>
            </w:pPr>
            <w:r w:rsidRPr="007063AB">
              <w:t>Управление проектной деятельности и общественных отношений администрации Яковлевского городского округа, Управление социальной защиты населения Яковлевского городского округа</w:t>
            </w:r>
          </w:p>
        </w:tc>
      </w:tr>
      <w:tr w:rsidR="00627738" w:rsidRPr="00014792" w14:paraId="0BA76433" w14:textId="77777777" w:rsidTr="00CC18A0">
        <w:trPr>
          <w:trHeight w:val="1006"/>
        </w:trPr>
        <w:tc>
          <w:tcPr>
            <w:tcW w:w="817" w:type="dxa"/>
          </w:tcPr>
          <w:p w14:paraId="24A60E16" w14:textId="77777777" w:rsidR="00627738" w:rsidRPr="006648DE" w:rsidRDefault="00627738" w:rsidP="00627738">
            <w:pPr>
              <w:shd w:val="clear" w:color="auto" w:fill="FFFFFF" w:themeFill="background1"/>
              <w:ind w:right="-31"/>
              <w:jc w:val="center"/>
              <w:rPr>
                <w:color w:val="000000" w:themeColor="text1"/>
                <w:sz w:val="24"/>
                <w:szCs w:val="24"/>
              </w:rPr>
            </w:pPr>
            <w:r w:rsidRPr="006648DE">
              <w:rPr>
                <w:color w:val="000000" w:themeColor="text1"/>
                <w:sz w:val="24"/>
                <w:szCs w:val="24"/>
              </w:rPr>
              <w:t>5.5</w:t>
            </w:r>
          </w:p>
        </w:tc>
        <w:tc>
          <w:tcPr>
            <w:tcW w:w="4820" w:type="dxa"/>
          </w:tcPr>
          <w:p w14:paraId="11773132" w14:textId="77777777" w:rsidR="00627738" w:rsidRPr="006648DE" w:rsidRDefault="00627738" w:rsidP="00627738">
            <w:pPr>
              <w:pStyle w:val="ConsPlusNormal"/>
              <w:jc w:val="both"/>
              <w:rPr>
                <w:color w:val="000000" w:themeColor="text1"/>
              </w:rPr>
            </w:pPr>
            <w:r w:rsidRPr="006648DE">
              <w:rPr>
                <w:color w:val="000000" w:themeColor="text1"/>
              </w:rPr>
              <w:t xml:space="preserve">Проведение обучения основам цифровой грамотности работников органов исполнительной власти области </w:t>
            </w:r>
            <w:r w:rsidRPr="006648DE">
              <w:rPr>
                <w:color w:val="000000" w:themeColor="text1"/>
              </w:rPr>
              <w:br/>
              <w:t>и бюджетной сферы</w:t>
            </w:r>
          </w:p>
        </w:tc>
        <w:tc>
          <w:tcPr>
            <w:tcW w:w="1701" w:type="dxa"/>
          </w:tcPr>
          <w:p w14:paraId="24A6FE6B" w14:textId="77777777" w:rsidR="00627738" w:rsidRPr="006648DE" w:rsidRDefault="00627738" w:rsidP="00627738">
            <w:pPr>
              <w:pStyle w:val="ConsPlusNormal"/>
              <w:jc w:val="center"/>
              <w:rPr>
                <w:color w:val="000000" w:themeColor="text1"/>
              </w:rPr>
            </w:pPr>
            <w:r w:rsidRPr="006648DE">
              <w:rPr>
                <w:color w:val="000000" w:themeColor="text1"/>
              </w:rPr>
              <w:t>2022 – 2023 годы</w:t>
            </w:r>
          </w:p>
        </w:tc>
        <w:tc>
          <w:tcPr>
            <w:tcW w:w="4677" w:type="dxa"/>
          </w:tcPr>
          <w:p w14:paraId="357B0BA4" w14:textId="24D919CD" w:rsidR="00627738" w:rsidRPr="006648DE" w:rsidRDefault="006648DE" w:rsidP="00627738">
            <w:pPr>
              <w:pStyle w:val="ConsPlusNormal"/>
              <w:jc w:val="both"/>
              <w:rPr>
                <w:color w:val="000000" w:themeColor="text1"/>
              </w:rPr>
            </w:pPr>
            <w:r w:rsidRPr="006648DE">
              <w:rPr>
                <w:color w:val="000000" w:themeColor="text1"/>
              </w:rPr>
              <w:t>О</w:t>
            </w:r>
            <w:r w:rsidR="00627738" w:rsidRPr="006648DE">
              <w:rPr>
                <w:color w:val="000000" w:themeColor="text1"/>
              </w:rPr>
              <w:t xml:space="preserve">бучение </w:t>
            </w:r>
            <w:r w:rsidRPr="006648DE">
              <w:rPr>
                <w:color w:val="000000" w:themeColor="text1"/>
              </w:rPr>
              <w:t>сотрудников администрации округа планируется на 2 полугодие 2023 года.</w:t>
            </w:r>
          </w:p>
        </w:tc>
        <w:tc>
          <w:tcPr>
            <w:tcW w:w="3289" w:type="dxa"/>
          </w:tcPr>
          <w:p w14:paraId="4C7A51F8" w14:textId="77777777" w:rsidR="00627738" w:rsidRPr="006648DE" w:rsidRDefault="00627738" w:rsidP="00627738">
            <w:pPr>
              <w:pStyle w:val="ConsPlusNormal"/>
              <w:jc w:val="center"/>
              <w:rPr>
                <w:color w:val="000000" w:themeColor="text1"/>
              </w:rPr>
            </w:pPr>
            <w:r w:rsidRPr="006648DE">
              <w:rPr>
                <w:color w:val="000000" w:themeColor="text1"/>
              </w:rPr>
              <w:t>МБУ «Управление цифрового развития Яковлевского городского округа»</w:t>
            </w:r>
          </w:p>
        </w:tc>
      </w:tr>
      <w:tr w:rsidR="00627738" w:rsidRPr="00014792" w14:paraId="3F558533" w14:textId="77777777" w:rsidTr="00BC12B9">
        <w:tc>
          <w:tcPr>
            <w:tcW w:w="817" w:type="dxa"/>
          </w:tcPr>
          <w:p w14:paraId="2FBBA87C" w14:textId="77777777" w:rsidR="00627738" w:rsidRPr="00710709" w:rsidRDefault="00627738" w:rsidP="00627738">
            <w:pPr>
              <w:shd w:val="clear" w:color="auto" w:fill="FFFFFF" w:themeFill="background1"/>
              <w:ind w:right="-31"/>
              <w:jc w:val="center"/>
              <w:rPr>
                <w:color w:val="000000" w:themeColor="text1"/>
                <w:sz w:val="24"/>
                <w:szCs w:val="24"/>
              </w:rPr>
            </w:pPr>
            <w:r w:rsidRPr="00710709">
              <w:rPr>
                <w:color w:val="000000" w:themeColor="text1"/>
                <w:sz w:val="24"/>
                <w:szCs w:val="24"/>
              </w:rPr>
              <w:t>5.6</w:t>
            </w:r>
          </w:p>
        </w:tc>
        <w:tc>
          <w:tcPr>
            <w:tcW w:w="4820" w:type="dxa"/>
          </w:tcPr>
          <w:p w14:paraId="4D3B5A1D" w14:textId="77777777" w:rsidR="00627738" w:rsidRPr="00710709" w:rsidRDefault="00627738" w:rsidP="00627738">
            <w:pPr>
              <w:pStyle w:val="ConsPlusNormal"/>
              <w:jc w:val="both"/>
              <w:rPr>
                <w:color w:val="000000" w:themeColor="text1"/>
              </w:rPr>
            </w:pPr>
            <w:r w:rsidRPr="00710709">
              <w:rPr>
                <w:color w:val="000000" w:themeColor="text1"/>
              </w:rPr>
              <w:t>Развитие сети детских технопарков «Кванториум» на территории Белгородской области</w:t>
            </w:r>
          </w:p>
        </w:tc>
        <w:tc>
          <w:tcPr>
            <w:tcW w:w="1701" w:type="dxa"/>
          </w:tcPr>
          <w:p w14:paraId="78FCE5CB" w14:textId="77777777" w:rsidR="00627738" w:rsidRPr="00710709" w:rsidRDefault="00627738" w:rsidP="00627738">
            <w:pPr>
              <w:pStyle w:val="ConsPlusNormal"/>
              <w:jc w:val="center"/>
              <w:rPr>
                <w:color w:val="000000" w:themeColor="text1"/>
              </w:rPr>
            </w:pPr>
            <w:r w:rsidRPr="00710709">
              <w:rPr>
                <w:color w:val="000000" w:themeColor="text1"/>
              </w:rPr>
              <w:t>2022 – 2024 годы</w:t>
            </w:r>
          </w:p>
        </w:tc>
        <w:tc>
          <w:tcPr>
            <w:tcW w:w="4677" w:type="dxa"/>
          </w:tcPr>
          <w:p w14:paraId="1908A618" w14:textId="35143861" w:rsidR="00710709" w:rsidRPr="00710709" w:rsidRDefault="00710709" w:rsidP="001225FB">
            <w:pPr>
              <w:pStyle w:val="ConsPlusNormal"/>
              <w:spacing w:line="221" w:lineRule="auto"/>
              <w:jc w:val="both"/>
              <w:rPr>
                <w:color w:val="000000" w:themeColor="text1"/>
              </w:rPr>
            </w:pPr>
            <w:r w:rsidRPr="00710709">
              <w:rPr>
                <w:rFonts w:eastAsia="Calibri"/>
                <w:color w:val="000000" w:themeColor="text1"/>
                <w:szCs w:val="24"/>
                <w:lang w:eastAsia="en-US"/>
              </w:rPr>
              <w:t>Н</w:t>
            </w:r>
            <w:r w:rsidR="00627738" w:rsidRPr="00710709">
              <w:rPr>
                <w:rFonts w:eastAsia="Calibri"/>
                <w:color w:val="000000" w:themeColor="text1"/>
                <w:szCs w:val="24"/>
                <w:lang w:eastAsia="en-US"/>
              </w:rPr>
              <w:t xml:space="preserve">а базе СОШ № 2 г. Строитель работает мобильный технопарк «Кванториум» для реализации научно-технического интереса детей, а также повышения престижа технических профессий и осуществляет свою деятельность по направлениям: «VR/IT», «ГЕО/АЭРО», «РОБО/ Промдизайн», «Hi-Tech» с охватом </w:t>
            </w:r>
            <w:r w:rsidRPr="00710709">
              <w:rPr>
                <w:rFonts w:eastAsia="Calibri"/>
                <w:color w:val="000000" w:themeColor="text1"/>
                <w:szCs w:val="24"/>
                <w:lang w:eastAsia="en-US"/>
              </w:rPr>
              <w:t>269</w:t>
            </w:r>
            <w:r w:rsidR="00627738" w:rsidRPr="00710709">
              <w:rPr>
                <w:rFonts w:eastAsia="Calibri"/>
                <w:color w:val="000000" w:themeColor="text1"/>
                <w:szCs w:val="24"/>
                <w:lang w:eastAsia="en-US"/>
              </w:rPr>
              <w:t xml:space="preserve"> обучающихся. </w:t>
            </w:r>
          </w:p>
        </w:tc>
        <w:tc>
          <w:tcPr>
            <w:tcW w:w="3289" w:type="dxa"/>
          </w:tcPr>
          <w:p w14:paraId="1B8742DC" w14:textId="77777777" w:rsidR="00627738" w:rsidRPr="00710709" w:rsidRDefault="00627738" w:rsidP="00627738">
            <w:pPr>
              <w:pStyle w:val="ConsPlusNormal"/>
              <w:jc w:val="center"/>
              <w:rPr>
                <w:rFonts w:eastAsia="Calibri"/>
                <w:color w:val="000000" w:themeColor="text1"/>
                <w:szCs w:val="24"/>
                <w:lang w:eastAsia="en-US"/>
              </w:rPr>
            </w:pPr>
            <w:r w:rsidRPr="00710709">
              <w:rPr>
                <w:rFonts w:eastAsia="Calibri"/>
                <w:color w:val="000000" w:themeColor="text1"/>
                <w:szCs w:val="24"/>
                <w:lang w:eastAsia="en-US"/>
              </w:rPr>
              <w:t>Управление образования администрации Яковлевского городского округа</w:t>
            </w:r>
          </w:p>
          <w:p w14:paraId="7BD8983E" w14:textId="77777777" w:rsidR="00627738" w:rsidRPr="00710709" w:rsidRDefault="00627738" w:rsidP="00627738">
            <w:pPr>
              <w:pStyle w:val="ConsPlusNormal"/>
              <w:jc w:val="center"/>
              <w:rPr>
                <w:color w:val="000000" w:themeColor="text1"/>
              </w:rPr>
            </w:pPr>
          </w:p>
        </w:tc>
      </w:tr>
      <w:tr w:rsidR="00627738" w:rsidRPr="00014792" w14:paraId="55B2B181" w14:textId="77777777" w:rsidTr="00BC12B9">
        <w:tc>
          <w:tcPr>
            <w:tcW w:w="817" w:type="dxa"/>
          </w:tcPr>
          <w:p w14:paraId="4EE3C6F9" w14:textId="77777777" w:rsidR="00627738" w:rsidRPr="00163F28" w:rsidRDefault="00627738" w:rsidP="00627738">
            <w:pPr>
              <w:shd w:val="clear" w:color="auto" w:fill="FFFFFF" w:themeFill="background1"/>
              <w:ind w:right="-31"/>
              <w:jc w:val="center"/>
              <w:rPr>
                <w:color w:val="000000" w:themeColor="text1"/>
                <w:sz w:val="24"/>
                <w:szCs w:val="24"/>
              </w:rPr>
            </w:pPr>
            <w:r w:rsidRPr="00163F28">
              <w:rPr>
                <w:color w:val="000000" w:themeColor="text1"/>
                <w:sz w:val="24"/>
                <w:szCs w:val="24"/>
              </w:rPr>
              <w:t>5.7</w:t>
            </w:r>
          </w:p>
        </w:tc>
        <w:tc>
          <w:tcPr>
            <w:tcW w:w="4820" w:type="dxa"/>
          </w:tcPr>
          <w:p w14:paraId="1355294F" w14:textId="77777777" w:rsidR="00627738" w:rsidRPr="00163F28" w:rsidRDefault="00627738" w:rsidP="00627738">
            <w:pPr>
              <w:pStyle w:val="ConsPlusNormal"/>
              <w:jc w:val="both"/>
              <w:rPr>
                <w:color w:val="000000" w:themeColor="text1"/>
              </w:rPr>
            </w:pPr>
            <w:r w:rsidRPr="00163F28">
              <w:rPr>
                <w:color w:val="000000" w:themeColor="text1"/>
              </w:rPr>
              <w:t xml:space="preserve">Создание условий для реализации основных </w:t>
            </w:r>
            <w:r w:rsidRPr="00163F28">
              <w:rPr>
                <w:color w:val="000000" w:themeColor="text1"/>
              </w:rPr>
              <w:br/>
              <w:t xml:space="preserve">и дополнительных общеобразовательных программ цифрового, естественно-научного, технологического направлений </w:t>
            </w:r>
            <w:r w:rsidRPr="00163F28">
              <w:rPr>
                <w:color w:val="000000" w:themeColor="text1"/>
              </w:rPr>
              <w:br/>
              <w:t xml:space="preserve">в образовательных организациях, расположенных в сельской местности </w:t>
            </w:r>
            <w:r w:rsidRPr="00163F28">
              <w:rPr>
                <w:color w:val="000000" w:themeColor="text1"/>
              </w:rPr>
              <w:br/>
              <w:t>и малых городах</w:t>
            </w:r>
          </w:p>
        </w:tc>
        <w:tc>
          <w:tcPr>
            <w:tcW w:w="1701" w:type="dxa"/>
          </w:tcPr>
          <w:p w14:paraId="451E6FED" w14:textId="77777777" w:rsidR="00627738" w:rsidRPr="00163F28" w:rsidRDefault="00627738" w:rsidP="00627738">
            <w:pPr>
              <w:pStyle w:val="ConsPlusNormal"/>
              <w:jc w:val="center"/>
              <w:rPr>
                <w:color w:val="000000" w:themeColor="text1"/>
              </w:rPr>
            </w:pPr>
            <w:r w:rsidRPr="00163F28">
              <w:rPr>
                <w:color w:val="000000" w:themeColor="text1"/>
              </w:rPr>
              <w:t>2022 – 2024 годы</w:t>
            </w:r>
          </w:p>
        </w:tc>
        <w:tc>
          <w:tcPr>
            <w:tcW w:w="4677" w:type="dxa"/>
          </w:tcPr>
          <w:p w14:paraId="3BB8A1BA" w14:textId="59526BF6" w:rsidR="00627738" w:rsidRPr="00163F28" w:rsidRDefault="00627738" w:rsidP="00627738">
            <w:pPr>
              <w:pStyle w:val="ConsPlusNormal"/>
              <w:jc w:val="both"/>
              <w:rPr>
                <w:color w:val="000000" w:themeColor="text1"/>
              </w:rPr>
            </w:pPr>
            <w:r w:rsidRPr="00163F28">
              <w:rPr>
                <w:rFonts w:eastAsia="Calibri"/>
                <w:color w:val="000000" w:themeColor="text1"/>
                <w:szCs w:val="24"/>
                <w:lang w:eastAsia="en-US"/>
              </w:rPr>
              <w:t>В рамках реализации проекта «Современная школа» национального проекта «Образование» на территории Яковлевского городского округа в сентябре 2022г. открылись шесть Центров образования естественнонаучной и технологической направленностей «Точка роста» на базе общеобразовательных организаций, расположенных в сельской местности: МБОУ «Быковская ООШ»,  МБОУ «Казацкая СОШ»,  МБОУ «Кривцовская СОШ», МБОУ «Серетинская ООШ»,  МБОУ «Смородинская ООШ», МБОУ «Терновская ООШ». Всего на территории муниципалитета функционируют 13 Центров «Точка роста».</w:t>
            </w:r>
          </w:p>
        </w:tc>
        <w:tc>
          <w:tcPr>
            <w:tcW w:w="3289" w:type="dxa"/>
          </w:tcPr>
          <w:p w14:paraId="3521331D" w14:textId="77777777" w:rsidR="00627738" w:rsidRPr="00163F28" w:rsidRDefault="00627738" w:rsidP="00627738">
            <w:pPr>
              <w:pStyle w:val="ConsPlusNormal"/>
              <w:jc w:val="center"/>
              <w:rPr>
                <w:color w:val="000000" w:themeColor="text1"/>
              </w:rPr>
            </w:pPr>
            <w:r w:rsidRPr="00163F28">
              <w:rPr>
                <w:rFonts w:eastAsia="Calibri"/>
                <w:color w:val="000000" w:themeColor="text1"/>
                <w:szCs w:val="24"/>
                <w:lang w:eastAsia="en-US"/>
              </w:rPr>
              <w:t>Управление образования администрации Яковлевского городского округа</w:t>
            </w:r>
          </w:p>
        </w:tc>
      </w:tr>
      <w:tr w:rsidR="00627738" w:rsidRPr="00014792" w14:paraId="05C28ABC" w14:textId="77777777" w:rsidTr="00BC12B9">
        <w:tc>
          <w:tcPr>
            <w:tcW w:w="15304" w:type="dxa"/>
            <w:gridSpan w:val="5"/>
            <w:shd w:val="clear" w:color="auto" w:fill="auto"/>
          </w:tcPr>
          <w:p w14:paraId="43509720" w14:textId="59EA817B" w:rsidR="00627738" w:rsidRPr="007B7D03" w:rsidRDefault="00627738" w:rsidP="00627738">
            <w:pPr>
              <w:shd w:val="clear" w:color="auto" w:fill="FFFFFF" w:themeFill="background1"/>
              <w:ind w:right="-31"/>
              <w:jc w:val="center"/>
              <w:rPr>
                <w:b/>
                <w:color w:val="000000" w:themeColor="text1"/>
                <w:sz w:val="24"/>
                <w:szCs w:val="24"/>
              </w:rPr>
            </w:pPr>
            <w:r w:rsidRPr="007B7D03">
              <w:rPr>
                <w:b/>
                <w:color w:val="000000" w:themeColor="text1"/>
                <w:sz w:val="24"/>
                <w:szCs w:val="24"/>
              </w:rPr>
              <w:t>6. Развитие кадрового и трудового потенциала</w:t>
            </w:r>
          </w:p>
        </w:tc>
      </w:tr>
      <w:tr w:rsidR="00627738" w:rsidRPr="00014792" w14:paraId="34201907" w14:textId="77777777" w:rsidTr="00BC12B9">
        <w:tc>
          <w:tcPr>
            <w:tcW w:w="817" w:type="dxa"/>
          </w:tcPr>
          <w:p w14:paraId="1350F530" w14:textId="77777777" w:rsidR="00627738" w:rsidRPr="00014792" w:rsidRDefault="00627738" w:rsidP="00627738">
            <w:pPr>
              <w:shd w:val="clear" w:color="auto" w:fill="FFFFFF" w:themeFill="background1"/>
              <w:ind w:right="-31"/>
              <w:jc w:val="center"/>
              <w:rPr>
                <w:color w:val="FF0000"/>
                <w:sz w:val="24"/>
                <w:szCs w:val="24"/>
              </w:rPr>
            </w:pPr>
            <w:r w:rsidRPr="00FC4751">
              <w:rPr>
                <w:color w:val="000000" w:themeColor="text1"/>
                <w:sz w:val="24"/>
                <w:szCs w:val="24"/>
              </w:rPr>
              <w:t>6.1</w:t>
            </w:r>
          </w:p>
        </w:tc>
        <w:tc>
          <w:tcPr>
            <w:tcW w:w="4820" w:type="dxa"/>
            <w:tcBorders>
              <w:top w:val="single" w:sz="4" w:space="0" w:color="auto"/>
              <w:left w:val="nil"/>
              <w:bottom w:val="single" w:sz="4" w:space="0" w:color="auto"/>
              <w:right w:val="single" w:sz="4" w:space="0" w:color="auto"/>
            </w:tcBorders>
            <w:shd w:val="clear" w:color="auto" w:fill="auto"/>
          </w:tcPr>
          <w:p w14:paraId="23DAF055" w14:textId="77777777" w:rsidR="00627738" w:rsidRPr="007B7D03" w:rsidRDefault="00627738" w:rsidP="00627738">
            <w:pPr>
              <w:jc w:val="both"/>
              <w:rPr>
                <w:color w:val="000000" w:themeColor="text1"/>
                <w:sz w:val="24"/>
                <w:szCs w:val="24"/>
              </w:rPr>
            </w:pPr>
            <w:r w:rsidRPr="007B7D03">
              <w:rPr>
                <w:color w:val="000000" w:themeColor="text1"/>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tcPr>
          <w:p w14:paraId="2142A1B5" w14:textId="77777777" w:rsidR="00627738" w:rsidRPr="00014792" w:rsidRDefault="00627738" w:rsidP="00627738">
            <w:pPr>
              <w:jc w:val="center"/>
              <w:rPr>
                <w:color w:val="FF0000"/>
                <w:sz w:val="24"/>
                <w:szCs w:val="24"/>
              </w:rPr>
            </w:pPr>
            <w:r w:rsidRPr="007B7D03">
              <w:rPr>
                <w:bCs/>
                <w:color w:val="000000" w:themeColor="text1"/>
                <w:sz w:val="24"/>
                <w:szCs w:val="24"/>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14425268" w14:textId="61B1022E" w:rsidR="00627738" w:rsidRPr="00014792" w:rsidRDefault="00627738" w:rsidP="00627738">
            <w:pPr>
              <w:jc w:val="both"/>
              <w:rPr>
                <w:color w:val="FF0000"/>
                <w:sz w:val="24"/>
                <w:szCs w:val="24"/>
              </w:rPr>
            </w:pPr>
            <w:r w:rsidRPr="0022340B">
              <w:rPr>
                <w:sz w:val="24"/>
                <w:szCs w:val="24"/>
                <w:lang w:eastAsia="en-US"/>
              </w:rPr>
              <w:t xml:space="preserve">Заключение отраслевых тарифных соглашений, коллективных договоров, создание профсоюзных организаций у субъектов малого и среднего бизнеса определено </w:t>
            </w:r>
            <w:r w:rsidRPr="0022340B">
              <w:rPr>
                <w:rFonts w:eastAsia="MS Mincho"/>
                <w:sz w:val="24"/>
                <w:szCs w:val="24"/>
                <w:lang w:eastAsia="en-US"/>
              </w:rPr>
              <w:t xml:space="preserve">в трехстороннем соглашении </w:t>
            </w:r>
            <w:r w:rsidRPr="0022340B">
              <w:rPr>
                <w:sz w:val="24"/>
                <w:szCs w:val="24"/>
                <w:lang w:eastAsia="en-US"/>
              </w:rPr>
              <w:t xml:space="preserve">между администрацией Яковлевского городского округа, объединением организаций профсоюзов Яковлевского городского округа и объединением работодателей на 2023-2025 годы. </w:t>
            </w:r>
          </w:p>
        </w:tc>
        <w:tc>
          <w:tcPr>
            <w:tcW w:w="3289" w:type="dxa"/>
            <w:tcBorders>
              <w:top w:val="single" w:sz="4" w:space="0" w:color="auto"/>
              <w:left w:val="nil"/>
              <w:bottom w:val="single" w:sz="4" w:space="0" w:color="auto"/>
              <w:right w:val="single" w:sz="4" w:space="0" w:color="auto"/>
            </w:tcBorders>
            <w:shd w:val="clear" w:color="auto" w:fill="auto"/>
          </w:tcPr>
          <w:p w14:paraId="4F60155B" w14:textId="77777777" w:rsidR="00627738" w:rsidRPr="00014792" w:rsidRDefault="00627738" w:rsidP="00627738">
            <w:pPr>
              <w:jc w:val="center"/>
              <w:rPr>
                <w:bCs/>
                <w:color w:val="FF0000"/>
                <w:sz w:val="24"/>
                <w:szCs w:val="24"/>
              </w:rPr>
            </w:pPr>
            <w:r w:rsidRPr="003E4C94">
              <w:rPr>
                <w:color w:val="000000" w:themeColor="text1"/>
                <w:sz w:val="24"/>
                <w:szCs w:val="24"/>
              </w:rPr>
              <w:t>Управление экономического развития администрации Яковлевского городского округа</w:t>
            </w:r>
          </w:p>
        </w:tc>
      </w:tr>
      <w:tr w:rsidR="00627738" w:rsidRPr="00014792" w14:paraId="6B7A09AA" w14:textId="77777777" w:rsidTr="00BC12B9">
        <w:trPr>
          <w:trHeight w:val="4976"/>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6CFAA2" w14:textId="77777777" w:rsidR="00627738" w:rsidRPr="003E4C94" w:rsidRDefault="00627738" w:rsidP="00627738">
            <w:pPr>
              <w:jc w:val="center"/>
              <w:rPr>
                <w:bCs/>
                <w:color w:val="000000" w:themeColor="text1"/>
                <w:sz w:val="24"/>
                <w:szCs w:val="24"/>
              </w:rPr>
            </w:pPr>
            <w:r w:rsidRPr="003E4C94">
              <w:rPr>
                <w:bCs/>
                <w:color w:val="000000" w:themeColor="text1"/>
                <w:sz w:val="24"/>
                <w:szCs w:val="24"/>
              </w:rPr>
              <w:t>6.2</w:t>
            </w:r>
          </w:p>
        </w:tc>
        <w:tc>
          <w:tcPr>
            <w:tcW w:w="4820" w:type="dxa"/>
            <w:tcBorders>
              <w:top w:val="single" w:sz="4" w:space="0" w:color="auto"/>
              <w:left w:val="nil"/>
              <w:bottom w:val="single" w:sz="4" w:space="0" w:color="auto"/>
              <w:right w:val="single" w:sz="4" w:space="0" w:color="auto"/>
            </w:tcBorders>
            <w:shd w:val="clear" w:color="auto" w:fill="auto"/>
          </w:tcPr>
          <w:p w14:paraId="45D7F191" w14:textId="77777777" w:rsidR="00627738" w:rsidRPr="003E4C94" w:rsidRDefault="00627738" w:rsidP="00627738">
            <w:pPr>
              <w:jc w:val="both"/>
              <w:rPr>
                <w:color w:val="000000" w:themeColor="text1"/>
                <w:sz w:val="24"/>
                <w:szCs w:val="24"/>
              </w:rPr>
            </w:pPr>
            <w:r w:rsidRPr="003E4C94">
              <w:rPr>
                <w:color w:val="000000" w:themeColor="text1"/>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tcPr>
          <w:p w14:paraId="085B23EB" w14:textId="0AE81714" w:rsidR="00627738" w:rsidRPr="003E4C94" w:rsidRDefault="00627738" w:rsidP="00627738">
            <w:pPr>
              <w:jc w:val="center"/>
              <w:rPr>
                <w:color w:val="000000" w:themeColor="text1"/>
                <w:sz w:val="24"/>
                <w:szCs w:val="24"/>
              </w:rPr>
            </w:pPr>
            <w:r w:rsidRPr="003E4C94">
              <w:rPr>
                <w:bCs/>
                <w:color w:val="000000" w:themeColor="text1"/>
                <w:sz w:val="24"/>
                <w:szCs w:val="24"/>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2B7D927D" w14:textId="6567338B" w:rsidR="00627738" w:rsidRPr="00014792" w:rsidRDefault="00627738" w:rsidP="00627738">
            <w:pPr>
              <w:jc w:val="both"/>
              <w:rPr>
                <w:color w:val="FF0000"/>
                <w:sz w:val="24"/>
                <w:szCs w:val="24"/>
              </w:rPr>
            </w:pPr>
            <w:r w:rsidRPr="006F2E9E">
              <w:rPr>
                <w:rFonts w:eastAsia="MS Mincho"/>
                <w:sz w:val="24"/>
                <w:szCs w:val="24"/>
                <w:lang w:eastAsia="en-US"/>
              </w:rPr>
              <w:t xml:space="preserve">Работа по временному трудоустройству несовершеннолетних граждан осуществляется в соответствии с Постановлением администрации Яковлевского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несовершеннолетних.  В 1 полугодии 2023 года трудоустроено </w:t>
            </w:r>
            <w:r>
              <w:rPr>
                <w:rFonts w:eastAsia="MS Mincho"/>
                <w:sz w:val="24"/>
                <w:szCs w:val="24"/>
                <w:lang w:eastAsia="en-US"/>
              </w:rPr>
              <w:t>260</w:t>
            </w:r>
            <w:r w:rsidRPr="006F2E9E">
              <w:rPr>
                <w:rFonts w:eastAsia="MS Mincho"/>
                <w:sz w:val="24"/>
                <w:szCs w:val="24"/>
                <w:lang w:eastAsia="en-US"/>
              </w:rPr>
              <w:t xml:space="preserve"> несовершеннолетни</w:t>
            </w:r>
            <w:r>
              <w:rPr>
                <w:rFonts w:eastAsia="MS Mincho"/>
                <w:sz w:val="24"/>
                <w:szCs w:val="24"/>
                <w:lang w:eastAsia="en-US"/>
              </w:rPr>
              <w:t>х граждан</w:t>
            </w:r>
            <w:r w:rsidRPr="006F2E9E">
              <w:rPr>
                <w:rFonts w:eastAsia="MS Mincho"/>
                <w:sz w:val="24"/>
                <w:szCs w:val="24"/>
                <w:lang w:eastAsia="en-US"/>
              </w:rPr>
              <w:t>. Для материальной поддержки несовершеннолетних, в период временного трудоустройства, Яковлевским кадровым центром использовано 287 тыс. рублей.</w:t>
            </w:r>
          </w:p>
        </w:tc>
        <w:tc>
          <w:tcPr>
            <w:tcW w:w="3289" w:type="dxa"/>
            <w:tcBorders>
              <w:top w:val="single" w:sz="4" w:space="0" w:color="auto"/>
              <w:left w:val="nil"/>
              <w:bottom w:val="single" w:sz="4" w:space="0" w:color="auto"/>
              <w:right w:val="single" w:sz="4" w:space="0" w:color="auto"/>
            </w:tcBorders>
            <w:shd w:val="clear" w:color="auto" w:fill="auto"/>
          </w:tcPr>
          <w:p w14:paraId="0B698E05" w14:textId="77777777" w:rsidR="00627738" w:rsidRPr="00014792" w:rsidRDefault="00627738" w:rsidP="00627738">
            <w:pPr>
              <w:jc w:val="center"/>
              <w:rPr>
                <w:bCs/>
                <w:color w:val="FF0000"/>
                <w:sz w:val="24"/>
                <w:szCs w:val="24"/>
              </w:rPr>
            </w:pPr>
            <w:r w:rsidRPr="003E4C94">
              <w:rPr>
                <w:color w:val="000000" w:themeColor="text1"/>
                <w:sz w:val="24"/>
                <w:szCs w:val="24"/>
              </w:rPr>
              <w:t>Управление экономического развития администрации Яковлевского городского округа</w:t>
            </w:r>
          </w:p>
        </w:tc>
      </w:tr>
      <w:tr w:rsidR="00627738" w:rsidRPr="00014792" w14:paraId="584A78B6" w14:textId="77777777" w:rsidTr="00BC12B9">
        <w:tc>
          <w:tcPr>
            <w:tcW w:w="817" w:type="dxa"/>
            <w:tcBorders>
              <w:top w:val="single" w:sz="4" w:space="0" w:color="auto"/>
              <w:left w:val="single" w:sz="4" w:space="0" w:color="auto"/>
              <w:bottom w:val="single" w:sz="4" w:space="0" w:color="auto"/>
              <w:right w:val="single" w:sz="4" w:space="0" w:color="auto"/>
            </w:tcBorders>
            <w:shd w:val="clear" w:color="auto" w:fill="auto"/>
          </w:tcPr>
          <w:p w14:paraId="43D1B345" w14:textId="77777777" w:rsidR="00627738" w:rsidRPr="00976809" w:rsidRDefault="00627738" w:rsidP="00627738">
            <w:pPr>
              <w:jc w:val="center"/>
              <w:rPr>
                <w:bCs/>
                <w:color w:val="000000" w:themeColor="text1"/>
                <w:sz w:val="24"/>
                <w:szCs w:val="24"/>
              </w:rPr>
            </w:pPr>
            <w:r w:rsidRPr="00976809">
              <w:rPr>
                <w:bCs/>
                <w:color w:val="000000" w:themeColor="text1"/>
                <w:sz w:val="24"/>
                <w:szCs w:val="24"/>
              </w:rPr>
              <w:t>6.3</w:t>
            </w:r>
          </w:p>
        </w:tc>
        <w:tc>
          <w:tcPr>
            <w:tcW w:w="4820" w:type="dxa"/>
            <w:tcBorders>
              <w:top w:val="single" w:sz="4" w:space="0" w:color="auto"/>
              <w:left w:val="nil"/>
              <w:bottom w:val="single" w:sz="4" w:space="0" w:color="auto"/>
              <w:right w:val="single" w:sz="4" w:space="0" w:color="auto"/>
            </w:tcBorders>
            <w:shd w:val="clear" w:color="auto" w:fill="auto"/>
          </w:tcPr>
          <w:p w14:paraId="5ED7494A" w14:textId="77777777" w:rsidR="00627738" w:rsidRPr="00976809" w:rsidRDefault="00627738" w:rsidP="00627738">
            <w:pPr>
              <w:jc w:val="both"/>
              <w:rPr>
                <w:color w:val="000000" w:themeColor="text1"/>
                <w:sz w:val="24"/>
                <w:szCs w:val="24"/>
              </w:rPr>
            </w:pPr>
            <w:r w:rsidRPr="00976809">
              <w:rPr>
                <w:color w:val="000000" w:themeColor="text1"/>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tcPr>
          <w:p w14:paraId="042372F4" w14:textId="0FABF24A" w:rsidR="00627738" w:rsidRPr="00976809" w:rsidRDefault="00627738" w:rsidP="00627738">
            <w:pPr>
              <w:jc w:val="center"/>
              <w:rPr>
                <w:bCs/>
                <w:color w:val="000000" w:themeColor="text1"/>
                <w:sz w:val="24"/>
                <w:szCs w:val="24"/>
              </w:rPr>
            </w:pPr>
            <w:r w:rsidRPr="00976809">
              <w:rPr>
                <w:bCs/>
                <w:color w:val="000000" w:themeColor="text1"/>
                <w:sz w:val="24"/>
                <w:szCs w:val="24"/>
              </w:rPr>
              <w:t>2022 – 2025 годы</w:t>
            </w:r>
          </w:p>
        </w:tc>
        <w:tc>
          <w:tcPr>
            <w:tcW w:w="4677" w:type="dxa"/>
            <w:tcBorders>
              <w:top w:val="single" w:sz="4" w:space="0" w:color="auto"/>
              <w:left w:val="nil"/>
              <w:bottom w:val="single" w:sz="4" w:space="0" w:color="auto"/>
              <w:right w:val="single" w:sz="4" w:space="0" w:color="auto"/>
            </w:tcBorders>
            <w:shd w:val="clear" w:color="auto" w:fill="auto"/>
            <w:vAlign w:val="center"/>
          </w:tcPr>
          <w:p w14:paraId="7DA7039A" w14:textId="77777777" w:rsidR="00627738" w:rsidRPr="0022340B" w:rsidRDefault="00627738" w:rsidP="003217A8">
            <w:pPr>
              <w:pStyle w:val="af6"/>
              <w:jc w:val="both"/>
              <w:rPr>
                <w:rFonts w:ascii="Times New Roman" w:eastAsia="MS Mincho" w:hAnsi="Times New Roman"/>
                <w:sz w:val="24"/>
                <w:szCs w:val="24"/>
              </w:rPr>
            </w:pPr>
            <w:r w:rsidRPr="0022340B">
              <w:rPr>
                <w:rFonts w:ascii="Times New Roman" w:hAnsi="Times New Roman"/>
                <w:sz w:val="24"/>
                <w:szCs w:val="24"/>
              </w:rPr>
              <w:t>Организация временного трудоустройства безработных граждан</w:t>
            </w:r>
            <w:r w:rsidRPr="0022340B">
              <w:rPr>
                <w:rFonts w:ascii="Times New Roman" w:eastAsia="MS Mincho" w:hAnsi="Times New Roman"/>
                <w:sz w:val="24"/>
                <w:szCs w:val="24"/>
              </w:rPr>
              <w:t xml:space="preserve"> осуществляется через Яковлевский кадровый центр, в соответствии с постановлением «Об организации проведения оплачиваемых общественных работ».  </w:t>
            </w:r>
          </w:p>
          <w:p w14:paraId="5EFDB0AA" w14:textId="0B422588" w:rsidR="00627738" w:rsidRPr="00014792" w:rsidRDefault="00627738" w:rsidP="003217A8">
            <w:pPr>
              <w:pStyle w:val="af6"/>
              <w:jc w:val="both"/>
              <w:rPr>
                <w:rFonts w:ascii="Times New Roman" w:hAnsi="Times New Roman"/>
                <w:color w:val="FF0000"/>
                <w:sz w:val="24"/>
                <w:szCs w:val="24"/>
              </w:rPr>
            </w:pPr>
            <w:r w:rsidRPr="00976809">
              <w:rPr>
                <w:rFonts w:ascii="Times New Roman" w:eastAsia="MS Mincho" w:hAnsi="Times New Roman"/>
                <w:sz w:val="24"/>
                <w:szCs w:val="24"/>
              </w:rPr>
              <w:t>В 1 полугодии 2023 года было трудоустроено 56 человек, израсходовано для оплаты работ 152 тыс. руб</w:t>
            </w:r>
            <w:r w:rsidRPr="0022340B">
              <w:rPr>
                <w:rFonts w:eastAsia="MS Mincho"/>
                <w:sz w:val="24"/>
                <w:szCs w:val="24"/>
              </w:rPr>
              <w:t>.</w:t>
            </w:r>
          </w:p>
        </w:tc>
        <w:tc>
          <w:tcPr>
            <w:tcW w:w="3289" w:type="dxa"/>
            <w:tcBorders>
              <w:top w:val="single" w:sz="4" w:space="0" w:color="auto"/>
              <w:left w:val="nil"/>
              <w:bottom w:val="single" w:sz="4" w:space="0" w:color="auto"/>
              <w:right w:val="single" w:sz="4" w:space="0" w:color="auto"/>
            </w:tcBorders>
            <w:shd w:val="clear" w:color="auto" w:fill="auto"/>
          </w:tcPr>
          <w:p w14:paraId="456F422C" w14:textId="77777777" w:rsidR="00627738" w:rsidRPr="00014792" w:rsidRDefault="00627738" w:rsidP="00627738">
            <w:pPr>
              <w:jc w:val="center"/>
              <w:rPr>
                <w:color w:val="FF0000"/>
                <w:sz w:val="24"/>
                <w:szCs w:val="24"/>
              </w:rPr>
            </w:pPr>
            <w:r w:rsidRPr="00976809">
              <w:rPr>
                <w:color w:val="000000" w:themeColor="text1"/>
                <w:sz w:val="24"/>
                <w:szCs w:val="24"/>
              </w:rPr>
              <w:t>Управление экономического развития администрации Яковлевского городского округа</w:t>
            </w:r>
          </w:p>
        </w:tc>
      </w:tr>
      <w:tr w:rsidR="00627738" w:rsidRPr="00014792" w14:paraId="1D431A6C" w14:textId="77777777" w:rsidTr="00BC12B9">
        <w:tc>
          <w:tcPr>
            <w:tcW w:w="817" w:type="dxa"/>
          </w:tcPr>
          <w:p w14:paraId="3C05B915" w14:textId="77777777" w:rsidR="00627738" w:rsidRPr="005C1B43" w:rsidRDefault="00627738" w:rsidP="00627738">
            <w:pPr>
              <w:shd w:val="clear" w:color="auto" w:fill="FFFFFF" w:themeFill="background1"/>
              <w:ind w:right="-31"/>
              <w:jc w:val="center"/>
              <w:rPr>
                <w:color w:val="000000" w:themeColor="text1"/>
                <w:sz w:val="24"/>
                <w:szCs w:val="24"/>
              </w:rPr>
            </w:pPr>
            <w:r w:rsidRPr="005C1B43">
              <w:rPr>
                <w:color w:val="000000" w:themeColor="text1"/>
                <w:sz w:val="24"/>
                <w:szCs w:val="24"/>
              </w:rPr>
              <w:t>6.4</w:t>
            </w:r>
          </w:p>
        </w:tc>
        <w:tc>
          <w:tcPr>
            <w:tcW w:w="4820" w:type="dxa"/>
          </w:tcPr>
          <w:p w14:paraId="429A21BC" w14:textId="77777777" w:rsidR="00627738" w:rsidRPr="005C1B43" w:rsidRDefault="00627738" w:rsidP="00627738">
            <w:pPr>
              <w:pStyle w:val="ConsPlusNormal"/>
              <w:jc w:val="both"/>
              <w:rPr>
                <w:color w:val="000000" w:themeColor="text1"/>
              </w:rPr>
            </w:pPr>
            <w:r w:rsidRPr="005C1B43">
              <w:rPr>
                <w:color w:val="000000" w:themeColor="text1"/>
              </w:rPr>
              <w:t xml:space="preserve">Информирование граждан о возможностях трудоустройства за пределами места постоянного проживания, в том числе </w:t>
            </w:r>
            <w:r w:rsidRPr="005C1B43">
              <w:rPr>
                <w:color w:val="000000" w:themeColor="text1"/>
              </w:rPr>
              <w:br/>
              <w:t>на территориях приоритетного привлечения трудовых ресурсов</w:t>
            </w:r>
          </w:p>
        </w:tc>
        <w:tc>
          <w:tcPr>
            <w:tcW w:w="1701" w:type="dxa"/>
          </w:tcPr>
          <w:p w14:paraId="2E0D1199" w14:textId="77777777" w:rsidR="00627738" w:rsidRPr="005C1B43" w:rsidRDefault="00627738" w:rsidP="00627738">
            <w:pPr>
              <w:pStyle w:val="ConsPlusNormal"/>
              <w:jc w:val="center"/>
              <w:rPr>
                <w:color w:val="000000" w:themeColor="text1"/>
              </w:rPr>
            </w:pPr>
            <w:r w:rsidRPr="005C1B43">
              <w:rPr>
                <w:color w:val="000000" w:themeColor="text1"/>
              </w:rPr>
              <w:t>2022 – 2025 годы</w:t>
            </w:r>
          </w:p>
        </w:tc>
        <w:tc>
          <w:tcPr>
            <w:tcW w:w="4677" w:type="dxa"/>
          </w:tcPr>
          <w:p w14:paraId="4668EE6D" w14:textId="22984430" w:rsidR="00627738" w:rsidRPr="005C1B43" w:rsidRDefault="00627738" w:rsidP="00627738">
            <w:pPr>
              <w:pStyle w:val="ConsPlusNormal"/>
              <w:jc w:val="both"/>
              <w:rPr>
                <w:rFonts w:eastAsia="Calibri"/>
                <w:color w:val="000000" w:themeColor="text1"/>
                <w:szCs w:val="24"/>
                <w:lang w:eastAsia="en-US"/>
              </w:rPr>
            </w:pPr>
            <w:r w:rsidRPr="005C1B43">
              <w:rPr>
                <w:rFonts w:eastAsia="Calibri"/>
                <w:color w:val="000000" w:themeColor="text1"/>
                <w:szCs w:val="24"/>
                <w:lang w:eastAsia="en-US"/>
              </w:rPr>
              <w:t xml:space="preserve">О вакансиях в образовательных организациях Яковлевского городского округа можно ознакомиться на сайте Белгородского регионального центра оценки качества образования   </w:t>
            </w:r>
            <w:hyperlink r:id="rId45" w:history="1">
              <w:r w:rsidRPr="005C1B43">
                <w:rPr>
                  <w:rStyle w:val="a8"/>
                  <w:rFonts w:eastAsia="Calibri"/>
                  <w:color w:val="000000" w:themeColor="text1"/>
                  <w:szCs w:val="24"/>
                  <w:lang w:eastAsia="en-US"/>
                </w:rPr>
                <w:t>http://belrcoko.ru/vacancies/</w:t>
              </w:r>
            </w:hyperlink>
          </w:p>
        </w:tc>
        <w:tc>
          <w:tcPr>
            <w:tcW w:w="3289" w:type="dxa"/>
          </w:tcPr>
          <w:p w14:paraId="428FAF41" w14:textId="77777777" w:rsidR="00627738" w:rsidRPr="005C1B43" w:rsidRDefault="00627738" w:rsidP="00627738">
            <w:pPr>
              <w:jc w:val="center"/>
              <w:rPr>
                <w:color w:val="000000" w:themeColor="text1"/>
              </w:rPr>
            </w:pPr>
            <w:r w:rsidRPr="005C1B43">
              <w:rPr>
                <w:rFonts w:eastAsia="Calibri"/>
                <w:color w:val="000000" w:themeColor="text1"/>
                <w:sz w:val="24"/>
                <w:szCs w:val="24"/>
                <w:lang w:eastAsia="en-US"/>
              </w:rPr>
              <w:t>Управление образования администрации Яковлевского городского округа</w:t>
            </w:r>
          </w:p>
        </w:tc>
      </w:tr>
      <w:tr w:rsidR="00627738" w:rsidRPr="00014792" w14:paraId="34CBCC85" w14:textId="77777777" w:rsidTr="00BC12B9">
        <w:tc>
          <w:tcPr>
            <w:tcW w:w="817" w:type="dxa"/>
          </w:tcPr>
          <w:p w14:paraId="3259517D" w14:textId="77777777" w:rsidR="00627738" w:rsidRPr="007E22CD" w:rsidRDefault="00627738" w:rsidP="00627738">
            <w:pPr>
              <w:shd w:val="clear" w:color="auto" w:fill="FFFFFF" w:themeFill="background1"/>
              <w:ind w:right="-31"/>
              <w:jc w:val="center"/>
              <w:rPr>
                <w:color w:val="000000" w:themeColor="text1"/>
                <w:sz w:val="24"/>
                <w:szCs w:val="24"/>
              </w:rPr>
            </w:pPr>
            <w:r w:rsidRPr="007E22CD">
              <w:rPr>
                <w:color w:val="000000" w:themeColor="text1"/>
                <w:sz w:val="24"/>
                <w:szCs w:val="24"/>
              </w:rPr>
              <w:t>6.5</w:t>
            </w:r>
          </w:p>
        </w:tc>
        <w:tc>
          <w:tcPr>
            <w:tcW w:w="4820" w:type="dxa"/>
          </w:tcPr>
          <w:p w14:paraId="2798015A" w14:textId="77777777" w:rsidR="00627738" w:rsidRPr="007E22CD" w:rsidRDefault="00627738" w:rsidP="00627738">
            <w:pPr>
              <w:shd w:val="clear" w:color="auto" w:fill="FFFFFF" w:themeFill="background1"/>
              <w:ind w:right="-31"/>
              <w:jc w:val="both"/>
              <w:rPr>
                <w:color w:val="000000" w:themeColor="text1"/>
                <w:sz w:val="24"/>
                <w:szCs w:val="24"/>
              </w:rPr>
            </w:pPr>
            <w:r w:rsidRPr="007E22CD">
              <w:rPr>
                <w:color w:val="000000" w:themeColor="text1"/>
                <w:sz w:val="24"/>
                <w:szCs w:val="24"/>
              </w:rPr>
              <w:t xml:space="preserve">Содействие трудоустройству студентов </w:t>
            </w:r>
            <w:r w:rsidRPr="007E22CD">
              <w:rPr>
                <w:color w:val="000000" w:themeColor="text1"/>
                <w:sz w:val="24"/>
                <w:szCs w:val="24"/>
              </w:rPr>
              <w:br/>
              <w:t xml:space="preserve">и выпускников организаций профессионального образования, закреплению молодых рабочих </w:t>
            </w:r>
            <w:r w:rsidRPr="007E22CD">
              <w:rPr>
                <w:color w:val="000000" w:themeColor="text1"/>
                <w:sz w:val="24"/>
                <w:szCs w:val="24"/>
              </w:rPr>
              <w:br/>
              <w:t>и специалистов на рабочем месте</w:t>
            </w:r>
          </w:p>
        </w:tc>
        <w:tc>
          <w:tcPr>
            <w:tcW w:w="1701" w:type="dxa"/>
          </w:tcPr>
          <w:p w14:paraId="0D78A47A" w14:textId="77777777" w:rsidR="00627738" w:rsidRPr="007E22CD" w:rsidRDefault="00627738" w:rsidP="00627738">
            <w:pPr>
              <w:shd w:val="clear" w:color="auto" w:fill="FFFFFF" w:themeFill="background1"/>
              <w:ind w:right="-31"/>
              <w:jc w:val="center"/>
              <w:rPr>
                <w:color w:val="000000" w:themeColor="text1"/>
                <w:sz w:val="24"/>
                <w:szCs w:val="24"/>
              </w:rPr>
            </w:pPr>
            <w:r w:rsidRPr="007E22CD">
              <w:rPr>
                <w:color w:val="000000" w:themeColor="text1"/>
                <w:sz w:val="24"/>
                <w:szCs w:val="24"/>
              </w:rPr>
              <w:t>2022 – 2030 годы</w:t>
            </w:r>
          </w:p>
        </w:tc>
        <w:tc>
          <w:tcPr>
            <w:tcW w:w="4677" w:type="dxa"/>
          </w:tcPr>
          <w:p w14:paraId="684A9A6F" w14:textId="63C3C3D8" w:rsidR="007E22CD" w:rsidRPr="001225FB" w:rsidRDefault="00627738" w:rsidP="00627738">
            <w:pPr>
              <w:shd w:val="clear" w:color="auto" w:fill="FFFFFF" w:themeFill="background1"/>
              <w:ind w:right="-31"/>
              <w:jc w:val="both"/>
              <w:rPr>
                <w:rFonts w:eastAsia="Calibri"/>
                <w:color w:val="000000" w:themeColor="text1"/>
                <w:sz w:val="24"/>
                <w:szCs w:val="24"/>
                <w:lang w:eastAsia="en-US"/>
              </w:rPr>
            </w:pPr>
            <w:r w:rsidRPr="007E22CD">
              <w:rPr>
                <w:rFonts w:eastAsia="Calibri"/>
                <w:color w:val="000000" w:themeColor="text1"/>
                <w:sz w:val="24"/>
                <w:szCs w:val="24"/>
                <w:lang w:eastAsia="en-US"/>
              </w:rPr>
              <w:t>С целью закрепления молодых специалистов на рабочих местах, а также содействию трудоустройства выпускников Яковлевского городского округа управлением образования в сентябре 2022 года был инициирован и реализуется проект «Создание образовательного пространства для самоопределения старшеклассников «Компас самоопределения» на территории Яковлевского городского округа».</w:t>
            </w:r>
            <w:r w:rsidR="005C1B43" w:rsidRPr="007E22CD">
              <w:rPr>
                <w:rFonts w:eastAsia="Calibri"/>
                <w:color w:val="000000" w:themeColor="text1"/>
                <w:sz w:val="24"/>
                <w:szCs w:val="24"/>
                <w:lang w:eastAsia="en-US"/>
              </w:rPr>
              <w:t xml:space="preserve"> Руководители общеобразовательных организаций муниципалитета заключают целевые договоры </w:t>
            </w:r>
            <w:r w:rsidR="007E22CD" w:rsidRPr="007E22CD">
              <w:rPr>
                <w:rFonts w:eastAsia="Calibri"/>
                <w:color w:val="000000" w:themeColor="text1"/>
                <w:sz w:val="24"/>
                <w:szCs w:val="24"/>
                <w:lang w:eastAsia="en-US"/>
              </w:rPr>
              <w:t>со студентами ЯПК с целью дальнейшего трудоустройства.</w:t>
            </w:r>
          </w:p>
        </w:tc>
        <w:tc>
          <w:tcPr>
            <w:tcW w:w="3289" w:type="dxa"/>
          </w:tcPr>
          <w:p w14:paraId="1113846C" w14:textId="77777777" w:rsidR="00627738" w:rsidRPr="007E22CD" w:rsidRDefault="00627738" w:rsidP="00627738">
            <w:pPr>
              <w:jc w:val="center"/>
              <w:rPr>
                <w:color w:val="000000" w:themeColor="text1"/>
              </w:rPr>
            </w:pPr>
            <w:r w:rsidRPr="007E22CD">
              <w:rPr>
                <w:rFonts w:eastAsia="Calibri"/>
                <w:color w:val="000000" w:themeColor="text1"/>
                <w:sz w:val="24"/>
                <w:szCs w:val="24"/>
                <w:lang w:eastAsia="en-US"/>
              </w:rPr>
              <w:t>Управление образования администрации Яковлевского городского округа</w:t>
            </w:r>
          </w:p>
        </w:tc>
      </w:tr>
      <w:tr w:rsidR="001225FB" w:rsidRPr="001225FB" w14:paraId="71C63EA4" w14:textId="77777777" w:rsidTr="00BC12B9">
        <w:tc>
          <w:tcPr>
            <w:tcW w:w="15304" w:type="dxa"/>
            <w:gridSpan w:val="5"/>
          </w:tcPr>
          <w:p w14:paraId="0971E762" w14:textId="77777777" w:rsidR="00627738" w:rsidRPr="001225FB" w:rsidRDefault="00627738" w:rsidP="00627738">
            <w:pPr>
              <w:shd w:val="clear" w:color="auto" w:fill="FFFFFF" w:themeFill="background1"/>
              <w:tabs>
                <w:tab w:val="left" w:pos="765"/>
              </w:tabs>
              <w:jc w:val="center"/>
              <w:rPr>
                <w:sz w:val="24"/>
                <w:szCs w:val="24"/>
              </w:rPr>
            </w:pPr>
            <w:r w:rsidRPr="001225FB">
              <w:rPr>
                <w:b/>
                <w:sz w:val="24"/>
                <w:szCs w:val="24"/>
              </w:rPr>
              <w:t>7. Развитие инновационного потенциала</w:t>
            </w:r>
          </w:p>
        </w:tc>
      </w:tr>
      <w:tr w:rsidR="00627738" w:rsidRPr="00014792" w14:paraId="39DF1C2A" w14:textId="77777777" w:rsidTr="00BC12B9">
        <w:tc>
          <w:tcPr>
            <w:tcW w:w="817" w:type="dxa"/>
          </w:tcPr>
          <w:p w14:paraId="5D5E0194" w14:textId="77777777" w:rsidR="00627738" w:rsidRPr="00694BDD" w:rsidRDefault="00627738" w:rsidP="00627738">
            <w:pPr>
              <w:shd w:val="clear" w:color="auto" w:fill="FFFFFF" w:themeFill="background1"/>
              <w:ind w:right="-31"/>
              <w:jc w:val="center"/>
              <w:rPr>
                <w:color w:val="000000" w:themeColor="text1"/>
                <w:sz w:val="24"/>
                <w:szCs w:val="24"/>
              </w:rPr>
            </w:pPr>
            <w:r w:rsidRPr="00694BDD">
              <w:rPr>
                <w:color w:val="000000" w:themeColor="text1"/>
                <w:sz w:val="24"/>
                <w:szCs w:val="24"/>
              </w:rPr>
              <w:t>7.1</w:t>
            </w:r>
          </w:p>
        </w:tc>
        <w:tc>
          <w:tcPr>
            <w:tcW w:w="4820" w:type="dxa"/>
          </w:tcPr>
          <w:p w14:paraId="7A6F6919" w14:textId="77777777" w:rsidR="00627738" w:rsidRPr="00694BDD" w:rsidRDefault="00627738" w:rsidP="00627738">
            <w:pPr>
              <w:pStyle w:val="ConsPlusNormal"/>
              <w:jc w:val="both"/>
              <w:rPr>
                <w:color w:val="000000" w:themeColor="text1"/>
              </w:rPr>
            </w:pPr>
            <w:r w:rsidRPr="00694BDD">
              <w:rPr>
                <w:color w:val="000000" w:themeColor="text1"/>
              </w:rPr>
              <w:t>Проведение Форума и конкурсов «Предприниматель года»</w:t>
            </w:r>
          </w:p>
        </w:tc>
        <w:tc>
          <w:tcPr>
            <w:tcW w:w="1701" w:type="dxa"/>
          </w:tcPr>
          <w:p w14:paraId="1F1FD839" w14:textId="77777777" w:rsidR="00627738" w:rsidRPr="00694BDD" w:rsidRDefault="00627738" w:rsidP="00627738">
            <w:pPr>
              <w:pStyle w:val="ConsPlusNormal"/>
              <w:jc w:val="center"/>
              <w:rPr>
                <w:color w:val="000000" w:themeColor="text1"/>
              </w:rPr>
            </w:pPr>
            <w:r w:rsidRPr="00694BDD">
              <w:rPr>
                <w:color w:val="000000" w:themeColor="text1"/>
              </w:rPr>
              <w:t>2022 год</w:t>
            </w:r>
          </w:p>
        </w:tc>
        <w:tc>
          <w:tcPr>
            <w:tcW w:w="4677" w:type="dxa"/>
          </w:tcPr>
          <w:p w14:paraId="23B6CB2A" w14:textId="1E6F803A" w:rsidR="00694BDD" w:rsidRPr="00694BDD" w:rsidRDefault="00627738" w:rsidP="001225FB">
            <w:pPr>
              <w:pStyle w:val="ConsPlusNormal"/>
              <w:jc w:val="both"/>
              <w:rPr>
                <w:color w:val="000000" w:themeColor="text1"/>
              </w:rPr>
            </w:pPr>
            <w:r w:rsidRPr="00694BDD">
              <w:rPr>
                <w:color w:val="000000" w:themeColor="text1"/>
              </w:rPr>
              <w:t xml:space="preserve">На конкурс «Предприниматель года», </w:t>
            </w:r>
            <w:r w:rsidR="00694BDD" w:rsidRPr="00694BDD">
              <w:rPr>
                <w:color w:val="000000" w:themeColor="text1"/>
              </w:rPr>
              <w:t>направлены документы на участие ООО «Рудхим» в номинации «Лучшее предприятие в индустриальном секторе»</w:t>
            </w:r>
            <w:r w:rsidR="00CC18A0">
              <w:rPr>
                <w:color w:val="000000" w:themeColor="text1"/>
              </w:rPr>
              <w:t>. Итоги конкурса о 2-м полугодии 2023 года.</w:t>
            </w:r>
          </w:p>
        </w:tc>
        <w:tc>
          <w:tcPr>
            <w:tcW w:w="3289" w:type="dxa"/>
          </w:tcPr>
          <w:p w14:paraId="369CD689" w14:textId="77777777" w:rsidR="00627738" w:rsidRPr="00694BDD" w:rsidRDefault="00627738" w:rsidP="00627738">
            <w:pPr>
              <w:pStyle w:val="ConsPlusNormal"/>
              <w:jc w:val="center"/>
              <w:rPr>
                <w:color w:val="000000" w:themeColor="text1"/>
              </w:rPr>
            </w:pPr>
            <w:r w:rsidRPr="00694BDD">
              <w:rPr>
                <w:color w:val="000000" w:themeColor="text1"/>
              </w:rPr>
              <w:t>Управление экономического развития Яковлевского городского округа</w:t>
            </w:r>
          </w:p>
        </w:tc>
      </w:tr>
      <w:tr w:rsidR="001225FB" w:rsidRPr="001225FB" w14:paraId="1693FAD6" w14:textId="77777777" w:rsidTr="00BC12B9">
        <w:trPr>
          <w:trHeight w:val="1054"/>
        </w:trPr>
        <w:tc>
          <w:tcPr>
            <w:tcW w:w="817" w:type="dxa"/>
          </w:tcPr>
          <w:p w14:paraId="3F483B4B" w14:textId="77777777" w:rsidR="00627738" w:rsidRPr="001225FB" w:rsidRDefault="00627738" w:rsidP="00627738">
            <w:pPr>
              <w:shd w:val="clear" w:color="auto" w:fill="FFFFFF" w:themeFill="background1"/>
              <w:ind w:right="-31"/>
              <w:jc w:val="center"/>
              <w:rPr>
                <w:sz w:val="24"/>
                <w:szCs w:val="24"/>
              </w:rPr>
            </w:pPr>
            <w:r w:rsidRPr="001225FB">
              <w:rPr>
                <w:sz w:val="24"/>
                <w:szCs w:val="24"/>
              </w:rPr>
              <w:t>7.2</w:t>
            </w:r>
          </w:p>
        </w:tc>
        <w:tc>
          <w:tcPr>
            <w:tcW w:w="4820" w:type="dxa"/>
          </w:tcPr>
          <w:p w14:paraId="51178363" w14:textId="77777777" w:rsidR="00627738" w:rsidRPr="001225FB" w:rsidRDefault="00627738" w:rsidP="00627738">
            <w:pPr>
              <w:pStyle w:val="ConsPlusNormal"/>
              <w:jc w:val="both"/>
            </w:pPr>
            <w:r w:rsidRPr="001225FB">
              <w:t>Организация проведения ярмарок проектов StartUp: Land по приоритетным направлениям технологического развития региона</w:t>
            </w:r>
          </w:p>
        </w:tc>
        <w:tc>
          <w:tcPr>
            <w:tcW w:w="1701" w:type="dxa"/>
          </w:tcPr>
          <w:p w14:paraId="0E185053" w14:textId="77777777" w:rsidR="00627738" w:rsidRPr="001225FB" w:rsidRDefault="00627738" w:rsidP="00627738">
            <w:pPr>
              <w:pStyle w:val="ConsPlusNormal"/>
              <w:jc w:val="center"/>
            </w:pPr>
            <w:r w:rsidRPr="001225FB">
              <w:t>2022 –  2025</w:t>
            </w:r>
          </w:p>
          <w:p w14:paraId="55CE2E15" w14:textId="77777777" w:rsidR="00627738" w:rsidRPr="001225FB" w:rsidRDefault="00627738" w:rsidP="00627738">
            <w:pPr>
              <w:pStyle w:val="ConsPlusNormal"/>
              <w:jc w:val="center"/>
            </w:pPr>
            <w:r w:rsidRPr="001225FB">
              <w:t>годы</w:t>
            </w:r>
          </w:p>
        </w:tc>
        <w:tc>
          <w:tcPr>
            <w:tcW w:w="4677" w:type="dxa"/>
          </w:tcPr>
          <w:p w14:paraId="61CAC2BA" w14:textId="227774C1" w:rsidR="00627738" w:rsidRPr="001225FB" w:rsidRDefault="00627738" w:rsidP="00627738">
            <w:pPr>
              <w:pStyle w:val="ConsPlusNormal"/>
              <w:jc w:val="both"/>
            </w:pPr>
            <w:r w:rsidRPr="001225FB">
              <w:t xml:space="preserve">В </w:t>
            </w:r>
            <w:r w:rsidR="00F84017" w:rsidRPr="001225FB">
              <w:t xml:space="preserve">1 полугодии </w:t>
            </w:r>
            <w:r w:rsidRPr="001225FB">
              <w:t>202</w:t>
            </w:r>
            <w:r w:rsidR="00F84017" w:rsidRPr="001225FB">
              <w:t>3</w:t>
            </w:r>
            <w:r w:rsidRPr="001225FB">
              <w:t xml:space="preserve"> года участие не принимали</w:t>
            </w:r>
          </w:p>
        </w:tc>
        <w:tc>
          <w:tcPr>
            <w:tcW w:w="3289" w:type="dxa"/>
          </w:tcPr>
          <w:p w14:paraId="412DD6BD" w14:textId="3DCF62C0" w:rsidR="00627738" w:rsidRPr="001225FB" w:rsidRDefault="00627738" w:rsidP="00627738">
            <w:pPr>
              <w:pStyle w:val="ConsPlusNormal"/>
              <w:jc w:val="center"/>
            </w:pPr>
            <w:r w:rsidRPr="001225FB">
              <w:t>Управление экономического развития Яковлевского городского округа</w:t>
            </w:r>
          </w:p>
        </w:tc>
      </w:tr>
    </w:tbl>
    <w:p w14:paraId="460AA5FB" w14:textId="77777777" w:rsidR="000A038D" w:rsidRPr="00014792" w:rsidRDefault="000A038D" w:rsidP="00C61D0D">
      <w:pPr>
        <w:shd w:val="clear" w:color="auto" w:fill="FFFFFF" w:themeFill="background1"/>
        <w:spacing w:after="200" w:line="276" w:lineRule="auto"/>
        <w:rPr>
          <w:color w:val="FF0000"/>
          <w:highlight w:val="yellow"/>
        </w:rPr>
      </w:pPr>
      <w:r w:rsidRPr="00014792">
        <w:rPr>
          <w:color w:val="FF0000"/>
          <w:highlight w:val="yellow"/>
        </w:rPr>
        <w:br w:type="page"/>
      </w:r>
    </w:p>
    <w:p w14:paraId="218E578A" w14:textId="77777777" w:rsidR="00F877EF" w:rsidRPr="00424F8C" w:rsidRDefault="00F877EF" w:rsidP="00F877EF">
      <w:pPr>
        <w:jc w:val="center"/>
        <w:rPr>
          <w:b/>
          <w:color w:val="000000" w:themeColor="text1"/>
          <w:sz w:val="28"/>
          <w:szCs w:val="28"/>
        </w:rPr>
      </w:pPr>
      <w:r w:rsidRPr="00424F8C">
        <w:rPr>
          <w:b/>
          <w:color w:val="000000" w:themeColor="text1"/>
          <w:sz w:val="28"/>
          <w:szCs w:val="28"/>
          <w:lang w:val="en-US"/>
        </w:rPr>
        <w:t>IV</w:t>
      </w:r>
      <w:r w:rsidRPr="00424F8C">
        <w:rPr>
          <w:b/>
          <w:color w:val="000000" w:themeColor="text1"/>
          <w:sz w:val="28"/>
          <w:szCs w:val="28"/>
        </w:rPr>
        <w:t xml:space="preserve">. Ключевые показатели развития конкуренции в </w:t>
      </w:r>
      <w:r w:rsidR="008F0DB6" w:rsidRPr="00424F8C">
        <w:rPr>
          <w:b/>
          <w:color w:val="000000" w:themeColor="text1"/>
          <w:sz w:val="28"/>
          <w:szCs w:val="28"/>
        </w:rPr>
        <w:t>Яковлевском городском округе</w:t>
      </w:r>
      <w:r w:rsidRPr="00424F8C">
        <w:rPr>
          <w:b/>
          <w:color w:val="000000" w:themeColor="text1"/>
          <w:sz w:val="28"/>
          <w:szCs w:val="28"/>
        </w:rPr>
        <w:t xml:space="preserve">, </w:t>
      </w:r>
    </w:p>
    <w:p w14:paraId="6CC11C4D" w14:textId="77777777" w:rsidR="00F877EF" w:rsidRPr="00424F8C" w:rsidRDefault="00F877EF" w:rsidP="00F877EF">
      <w:pPr>
        <w:jc w:val="center"/>
        <w:rPr>
          <w:b/>
          <w:color w:val="000000" w:themeColor="text1"/>
          <w:sz w:val="28"/>
          <w:szCs w:val="28"/>
        </w:rPr>
      </w:pPr>
      <w:r w:rsidRPr="00424F8C">
        <w:rPr>
          <w:b/>
          <w:color w:val="000000" w:themeColor="text1"/>
          <w:sz w:val="28"/>
          <w:szCs w:val="28"/>
        </w:rPr>
        <w:t>характеризующие выполнение системных мероприятий</w:t>
      </w:r>
    </w:p>
    <w:p w14:paraId="4767A7A4" w14:textId="77777777" w:rsidR="00F877EF" w:rsidRPr="00014792" w:rsidRDefault="00F877EF" w:rsidP="00F877EF">
      <w:pPr>
        <w:jc w:val="center"/>
        <w:rPr>
          <w:b/>
          <w:color w:val="FF0000"/>
          <w:sz w:val="26"/>
          <w:szCs w:val="26"/>
        </w:rPr>
      </w:pPr>
    </w:p>
    <w:tbl>
      <w:tblPr>
        <w:tblW w:w="16297" w:type="dxa"/>
        <w:jc w:val="center"/>
        <w:tblLayout w:type="fixed"/>
        <w:tblLook w:val="04A0" w:firstRow="1" w:lastRow="0" w:firstColumn="1" w:lastColumn="0" w:noHBand="0" w:noVBand="1"/>
      </w:tblPr>
      <w:tblGrid>
        <w:gridCol w:w="470"/>
        <w:gridCol w:w="4373"/>
        <w:gridCol w:w="1138"/>
        <w:gridCol w:w="1253"/>
        <w:gridCol w:w="1134"/>
        <w:gridCol w:w="1417"/>
        <w:gridCol w:w="1276"/>
        <w:gridCol w:w="1125"/>
        <w:gridCol w:w="1984"/>
        <w:gridCol w:w="2127"/>
      </w:tblGrid>
      <w:tr w:rsidR="001225FB" w:rsidRPr="001225FB" w14:paraId="1D91BC7B" w14:textId="77777777" w:rsidTr="001225FB">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14:paraId="6E97072E" w14:textId="77777777" w:rsidR="003318C9" w:rsidRPr="001225FB" w:rsidRDefault="003318C9" w:rsidP="008C7516">
            <w:pPr>
              <w:spacing w:line="228" w:lineRule="auto"/>
              <w:ind w:left="-57" w:right="-57"/>
              <w:jc w:val="center"/>
              <w:rPr>
                <w:b/>
                <w:bCs/>
                <w:sz w:val="24"/>
                <w:szCs w:val="24"/>
              </w:rPr>
            </w:pPr>
            <w:r w:rsidRPr="001225FB">
              <w:rPr>
                <w:b/>
                <w:bCs/>
                <w:sz w:val="24"/>
                <w:szCs w:val="24"/>
              </w:rPr>
              <w:t>№</w:t>
            </w:r>
          </w:p>
          <w:p w14:paraId="32FB704A" w14:textId="77777777" w:rsidR="003318C9" w:rsidRPr="001225FB" w:rsidRDefault="003318C9" w:rsidP="008C7516">
            <w:pPr>
              <w:spacing w:line="228" w:lineRule="auto"/>
              <w:ind w:left="-57" w:right="-57"/>
              <w:jc w:val="center"/>
              <w:rPr>
                <w:b/>
                <w:bCs/>
                <w:sz w:val="24"/>
                <w:szCs w:val="24"/>
              </w:rPr>
            </w:pPr>
            <w:r w:rsidRPr="001225FB">
              <w:rPr>
                <w:b/>
                <w:bCs/>
                <w:sz w:val="24"/>
                <w:szCs w:val="24"/>
              </w:rPr>
              <w:t>п/п</w:t>
            </w:r>
          </w:p>
        </w:tc>
        <w:tc>
          <w:tcPr>
            <w:tcW w:w="4373" w:type="dxa"/>
            <w:tcBorders>
              <w:top w:val="single" w:sz="4" w:space="0" w:color="auto"/>
              <w:left w:val="single" w:sz="4" w:space="0" w:color="auto"/>
              <w:bottom w:val="single" w:sz="4" w:space="0" w:color="000000"/>
              <w:right w:val="single" w:sz="4" w:space="0" w:color="auto"/>
            </w:tcBorders>
            <w:shd w:val="clear" w:color="auto" w:fill="auto"/>
            <w:vAlign w:val="center"/>
          </w:tcPr>
          <w:p w14:paraId="730F9508" w14:textId="77777777" w:rsidR="003318C9" w:rsidRPr="001225FB" w:rsidRDefault="003318C9" w:rsidP="008C7516">
            <w:pPr>
              <w:spacing w:line="228" w:lineRule="auto"/>
              <w:jc w:val="center"/>
              <w:rPr>
                <w:b/>
                <w:bCs/>
                <w:sz w:val="24"/>
                <w:szCs w:val="24"/>
              </w:rPr>
            </w:pPr>
            <w:r w:rsidRPr="001225FB">
              <w:rPr>
                <w:b/>
                <w:bCs/>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14:paraId="37D53F0E" w14:textId="77777777" w:rsidR="003318C9" w:rsidRPr="001225FB" w:rsidRDefault="003318C9" w:rsidP="008C7516">
            <w:pPr>
              <w:spacing w:line="228" w:lineRule="auto"/>
              <w:ind w:left="-57" w:right="-57"/>
              <w:jc w:val="center"/>
              <w:rPr>
                <w:b/>
                <w:bCs/>
                <w:sz w:val="24"/>
                <w:szCs w:val="24"/>
              </w:rPr>
            </w:pPr>
            <w:r w:rsidRPr="001225FB">
              <w:rPr>
                <w:b/>
                <w:bCs/>
                <w:sz w:val="24"/>
                <w:szCs w:val="24"/>
              </w:rPr>
              <w:t>Единица изме-рения</w:t>
            </w:r>
          </w:p>
        </w:tc>
        <w:tc>
          <w:tcPr>
            <w:tcW w:w="1253" w:type="dxa"/>
            <w:tcBorders>
              <w:top w:val="single" w:sz="4" w:space="0" w:color="auto"/>
              <w:left w:val="single" w:sz="4" w:space="0" w:color="auto"/>
              <w:bottom w:val="single" w:sz="4" w:space="0" w:color="auto"/>
              <w:right w:val="single" w:sz="4" w:space="0" w:color="auto"/>
            </w:tcBorders>
          </w:tcPr>
          <w:p w14:paraId="0AE0CC56" w14:textId="77777777" w:rsidR="003318C9" w:rsidRPr="001225FB" w:rsidRDefault="003318C9" w:rsidP="008C7516">
            <w:pPr>
              <w:spacing w:line="228" w:lineRule="auto"/>
              <w:ind w:left="-57" w:right="-57"/>
              <w:jc w:val="center"/>
              <w:rPr>
                <w:b/>
                <w:bCs/>
                <w:sz w:val="24"/>
                <w:szCs w:val="24"/>
              </w:rPr>
            </w:pPr>
          </w:p>
          <w:p w14:paraId="17A29633" w14:textId="77777777" w:rsidR="003318C9" w:rsidRPr="001225FB" w:rsidRDefault="003318C9" w:rsidP="008C7516">
            <w:pPr>
              <w:spacing w:line="228" w:lineRule="auto"/>
              <w:ind w:left="-57" w:right="-57"/>
              <w:jc w:val="center"/>
              <w:rPr>
                <w:b/>
                <w:bCs/>
                <w:sz w:val="24"/>
                <w:szCs w:val="24"/>
              </w:rPr>
            </w:pPr>
          </w:p>
          <w:p w14:paraId="60D17665" w14:textId="77777777" w:rsidR="003318C9" w:rsidRPr="001225FB" w:rsidRDefault="003318C9" w:rsidP="008C7516">
            <w:pPr>
              <w:spacing w:line="228" w:lineRule="auto"/>
              <w:ind w:left="-57" w:right="-57"/>
              <w:jc w:val="center"/>
              <w:rPr>
                <w:b/>
                <w:bCs/>
                <w:sz w:val="24"/>
                <w:szCs w:val="24"/>
              </w:rPr>
            </w:pPr>
            <w:r w:rsidRPr="001225FB">
              <w:rPr>
                <w:b/>
                <w:bCs/>
                <w:sz w:val="24"/>
                <w:szCs w:val="24"/>
              </w:rPr>
              <w:t xml:space="preserve">2020 </w:t>
            </w:r>
          </w:p>
          <w:p w14:paraId="77EA8AF3" w14:textId="5EB7F2F5" w:rsidR="003318C9" w:rsidRPr="001225FB" w:rsidRDefault="003318C9" w:rsidP="008C7516">
            <w:pPr>
              <w:spacing w:line="228" w:lineRule="auto"/>
              <w:ind w:left="-57" w:right="-57"/>
              <w:jc w:val="center"/>
              <w:rPr>
                <w:b/>
                <w:bCs/>
                <w:sz w:val="24"/>
                <w:szCs w:val="24"/>
              </w:rPr>
            </w:pPr>
            <w:r w:rsidRPr="001225FB">
              <w:rPr>
                <w:b/>
                <w:bCs/>
                <w:sz w:val="24"/>
                <w:szCs w:val="24"/>
              </w:rPr>
              <w:t>год</w:t>
            </w:r>
          </w:p>
          <w:p w14:paraId="7BE17759" w14:textId="77777777" w:rsidR="003318C9" w:rsidRPr="001225FB" w:rsidRDefault="003318C9" w:rsidP="008C7516">
            <w:pPr>
              <w:spacing w:line="228" w:lineRule="auto"/>
              <w:ind w:left="-57" w:right="-57"/>
              <w:jc w:val="center"/>
              <w:rPr>
                <w:b/>
                <w:bCs/>
                <w:sz w:val="24"/>
                <w:szCs w:val="24"/>
              </w:rPr>
            </w:pPr>
            <w:r w:rsidRPr="001225FB">
              <w:rPr>
                <w:b/>
                <w:bCs/>
                <w:sz w:val="24"/>
                <w:szCs w:val="24"/>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CB206" w14:textId="77777777" w:rsidR="003318C9" w:rsidRPr="001225FB" w:rsidRDefault="003318C9" w:rsidP="008C7516">
            <w:pPr>
              <w:spacing w:line="228" w:lineRule="auto"/>
              <w:ind w:left="-57" w:right="-57"/>
              <w:jc w:val="center"/>
              <w:rPr>
                <w:b/>
                <w:bCs/>
                <w:sz w:val="24"/>
                <w:szCs w:val="24"/>
              </w:rPr>
            </w:pPr>
            <w:r w:rsidRPr="001225FB">
              <w:rPr>
                <w:b/>
                <w:bCs/>
                <w:sz w:val="24"/>
                <w:szCs w:val="24"/>
              </w:rPr>
              <w:t xml:space="preserve">2021 </w:t>
            </w:r>
          </w:p>
          <w:p w14:paraId="5BD9E33A" w14:textId="54B65869" w:rsidR="003318C9" w:rsidRPr="001225FB" w:rsidRDefault="003318C9" w:rsidP="008C7516">
            <w:pPr>
              <w:spacing w:line="228" w:lineRule="auto"/>
              <w:ind w:left="-57" w:right="-57"/>
              <w:jc w:val="center"/>
              <w:rPr>
                <w:b/>
                <w:bCs/>
                <w:sz w:val="24"/>
                <w:szCs w:val="24"/>
              </w:rPr>
            </w:pPr>
            <w:r w:rsidRPr="001225FB">
              <w:rPr>
                <w:b/>
                <w:bCs/>
                <w:sz w:val="24"/>
                <w:szCs w:val="24"/>
              </w:rPr>
              <w:t>год</w:t>
            </w:r>
          </w:p>
          <w:p w14:paraId="50EF0295" w14:textId="7D6B477E" w:rsidR="003318C9" w:rsidRPr="001225FB" w:rsidRDefault="003318C9" w:rsidP="0072669B">
            <w:pPr>
              <w:spacing w:line="228" w:lineRule="auto"/>
              <w:ind w:left="-57" w:right="-57"/>
              <w:jc w:val="center"/>
              <w:rPr>
                <w:b/>
                <w:bCs/>
                <w:sz w:val="24"/>
                <w:szCs w:val="24"/>
              </w:rPr>
            </w:pPr>
            <w:r w:rsidRPr="001225FB">
              <w:rPr>
                <w:b/>
                <w:bCs/>
                <w:sz w:val="24"/>
                <w:szCs w:val="24"/>
              </w:rPr>
              <w:t>(отчет)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48ACE8" w14:textId="77777777" w:rsidR="003318C9" w:rsidRPr="001225FB" w:rsidRDefault="003318C9" w:rsidP="00BC610A">
            <w:pPr>
              <w:ind w:left="-57" w:right="-57"/>
              <w:jc w:val="center"/>
              <w:rPr>
                <w:b/>
                <w:bCs/>
                <w:sz w:val="24"/>
                <w:szCs w:val="24"/>
              </w:rPr>
            </w:pPr>
            <w:r w:rsidRPr="001225FB">
              <w:rPr>
                <w:b/>
                <w:bCs/>
                <w:sz w:val="24"/>
                <w:szCs w:val="24"/>
              </w:rPr>
              <w:t>2022</w:t>
            </w:r>
          </w:p>
          <w:p w14:paraId="7C42F826" w14:textId="4B2B8A80" w:rsidR="003318C9" w:rsidRPr="001225FB" w:rsidRDefault="003318C9" w:rsidP="00BC610A">
            <w:pPr>
              <w:ind w:left="-57" w:right="-57"/>
              <w:jc w:val="center"/>
              <w:rPr>
                <w:b/>
                <w:bCs/>
                <w:sz w:val="24"/>
                <w:szCs w:val="24"/>
              </w:rPr>
            </w:pPr>
            <w:r w:rsidRPr="001225FB">
              <w:rPr>
                <w:b/>
                <w:bCs/>
                <w:sz w:val="24"/>
                <w:szCs w:val="24"/>
              </w:rPr>
              <w:t>год</w:t>
            </w:r>
          </w:p>
          <w:p w14:paraId="3036CAD5" w14:textId="4F5E09DB" w:rsidR="003318C9" w:rsidRPr="001225FB" w:rsidRDefault="003318C9" w:rsidP="00BC610A">
            <w:pPr>
              <w:ind w:left="-57" w:right="-57"/>
              <w:jc w:val="center"/>
              <w:rPr>
                <w:b/>
                <w:bCs/>
                <w:sz w:val="24"/>
                <w:szCs w:val="24"/>
              </w:rPr>
            </w:pPr>
            <w:r w:rsidRPr="001225FB">
              <w:rPr>
                <w:b/>
                <w:bCs/>
                <w:sz w:val="24"/>
                <w:szCs w:val="24"/>
              </w:rPr>
              <w:t>(факт)</w:t>
            </w:r>
          </w:p>
        </w:tc>
        <w:tc>
          <w:tcPr>
            <w:tcW w:w="1276" w:type="dxa"/>
            <w:tcBorders>
              <w:top w:val="single" w:sz="4" w:space="0" w:color="auto"/>
              <w:left w:val="single" w:sz="4" w:space="0" w:color="auto"/>
              <w:bottom w:val="single" w:sz="4" w:space="0" w:color="auto"/>
              <w:right w:val="single" w:sz="4" w:space="0" w:color="auto"/>
            </w:tcBorders>
            <w:vAlign w:val="center"/>
          </w:tcPr>
          <w:p w14:paraId="74F46623" w14:textId="25B0FA3B" w:rsidR="003318C9" w:rsidRPr="001225FB" w:rsidRDefault="003318C9" w:rsidP="00BC610A">
            <w:pPr>
              <w:ind w:left="-57" w:right="-57"/>
              <w:jc w:val="center"/>
              <w:rPr>
                <w:b/>
                <w:bCs/>
                <w:sz w:val="24"/>
                <w:szCs w:val="24"/>
              </w:rPr>
            </w:pPr>
            <w:r w:rsidRPr="001225FB">
              <w:rPr>
                <w:b/>
                <w:bCs/>
                <w:sz w:val="24"/>
                <w:szCs w:val="24"/>
              </w:rPr>
              <w:t>2023</w:t>
            </w:r>
          </w:p>
          <w:p w14:paraId="41101F20" w14:textId="3A2D4306" w:rsidR="003318C9" w:rsidRPr="001225FB" w:rsidRDefault="003318C9" w:rsidP="00BC610A">
            <w:pPr>
              <w:ind w:left="-57" w:right="-57"/>
              <w:jc w:val="center"/>
              <w:rPr>
                <w:b/>
                <w:bCs/>
                <w:sz w:val="24"/>
                <w:szCs w:val="24"/>
              </w:rPr>
            </w:pPr>
            <w:r w:rsidRPr="001225FB">
              <w:rPr>
                <w:b/>
                <w:bCs/>
                <w:sz w:val="24"/>
                <w:szCs w:val="24"/>
              </w:rPr>
              <w:t>год</w:t>
            </w:r>
          </w:p>
          <w:p w14:paraId="2286EEFC" w14:textId="747EE58A" w:rsidR="003318C9" w:rsidRPr="001225FB" w:rsidRDefault="003318C9" w:rsidP="00BC610A">
            <w:pPr>
              <w:ind w:left="-57" w:right="-57"/>
              <w:jc w:val="center"/>
              <w:rPr>
                <w:b/>
                <w:bCs/>
                <w:sz w:val="24"/>
                <w:szCs w:val="24"/>
              </w:rPr>
            </w:pPr>
            <w:r w:rsidRPr="001225FB">
              <w:rPr>
                <w:b/>
                <w:bCs/>
                <w:sz w:val="24"/>
                <w:szCs w:val="24"/>
              </w:rPr>
              <w:t>(план)</w:t>
            </w:r>
          </w:p>
        </w:tc>
        <w:tc>
          <w:tcPr>
            <w:tcW w:w="1125" w:type="dxa"/>
            <w:tcBorders>
              <w:top w:val="single" w:sz="4" w:space="0" w:color="auto"/>
              <w:left w:val="single" w:sz="4" w:space="0" w:color="auto"/>
              <w:bottom w:val="single" w:sz="4" w:space="0" w:color="auto"/>
              <w:right w:val="single" w:sz="4" w:space="0" w:color="auto"/>
            </w:tcBorders>
          </w:tcPr>
          <w:p w14:paraId="5D4DE3C5" w14:textId="77777777" w:rsidR="003318C9" w:rsidRPr="001225FB" w:rsidRDefault="003318C9" w:rsidP="008C7516">
            <w:pPr>
              <w:spacing w:line="228" w:lineRule="auto"/>
              <w:jc w:val="center"/>
              <w:rPr>
                <w:b/>
                <w:bCs/>
                <w:sz w:val="24"/>
                <w:szCs w:val="24"/>
              </w:rPr>
            </w:pPr>
          </w:p>
          <w:p w14:paraId="67C8925E" w14:textId="77777777" w:rsidR="003318C9" w:rsidRPr="001225FB" w:rsidRDefault="003318C9" w:rsidP="008C7516">
            <w:pPr>
              <w:spacing w:line="228" w:lineRule="auto"/>
              <w:jc w:val="center"/>
              <w:rPr>
                <w:b/>
                <w:bCs/>
                <w:sz w:val="24"/>
                <w:szCs w:val="24"/>
              </w:rPr>
            </w:pPr>
          </w:p>
          <w:p w14:paraId="47C8B8FF" w14:textId="48870ACF" w:rsidR="003318C9" w:rsidRPr="001225FB" w:rsidRDefault="003318C9" w:rsidP="008C7516">
            <w:pPr>
              <w:spacing w:line="228" w:lineRule="auto"/>
              <w:jc w:val="center"/>
              <w:rPr>
                <w:b/>
                <w:bCs/>
                <w:sz w:val="24"/>
                <w:szCs w:val="24"/>
              </w:rPr>
            </w:pPr>
            <w:r w:rsidRPr="001225FB">
              <w:rPr>
                <w:b/>
                <w:bCs/>
                <w:sz w:val="24"/>
                <w:szCs w:val="24"/>
              </w:rPr>
              <w:t>1 полуг. 2023 года (факт)</w:t>
            </w:r>
          </w:p>
        </w:tc>
        <w:tc>
          <w:tcPr>
            <w:tcW w:w="1984" w:type="dxa"/>
            <w:tcBorders>
              <w:top w:val="single" w:sz="4" w:space="0" w:color="auto"/>
              <w:left w:val="single" w:sz="4" w:space="0" w:color="auto"/>
              <w:bottom w:val="single" w:sz="4" w:space="0" w:color="auto"/>
              <w:right w:val="single" w:sz="4" w:space="0" w:color="auto"/>
            </w:tcBorders>
            <w:vAlign w:val="center"/>
          </w:tcPr>
          <w:p w14:paraId="399B4C09" w14:textId="7BE3BA0C" w:rsidR="003318C9" w:rsidRPr="001225FB" w:rsidRDefault="001225FB" w:rsidP="008C7516">
            <w:pPr>
              <w:spacing w:line="228" w:lineRule="auto"/>
              <w:jc w:val="center"/>
              <w:rPr>
                <w:b/>
                <w:bCs/>
                <w:sz w:val="24"/>
                <w:szCs w:val="24"/>
              </w:rPr>
            </w:pPr>
            <w:r w:rsidRPr="001225FB">
              <w:rPr>
                <w:b/>
                <w:bCs/>
                <w:sz w:val="24"/>
                <w:szCs w:val="24"/>
              </w:rPr>
              <w:t>Целевое значение, определен</w:t>
            </w:r>
            <w:r w:rsidR="003318C9" w:rsidRPr="001225FB">
              <w:rPr>
                <w:b/>
                <w:bCs/>
                <w:sz w:val="24"/>
                <w:szCs w:val="24"/>
              </w:rPr>
              <w:t>ное Националь-ным планом развития конкуренции</w:t>
            </w:r>
          </w:p>
        </w:tc>
        <w:tc>
          <w:tcPr>
            <w:tcW w:w="2127" w:type="dxa"/>
            <w:tcBorders>
              <w:top w:val="single" w:sz="4" w:space="0" w:color="auto"/>
              <w:left w:val="single" w:sz="4" w:space="0" w:color="auto"/>
              <w:bottom w:val="single" w:sz="4" w:space="0" w:color="auto"/>
              <w:right w:val="single" w:sz="4" w:space="0" w:color="auto"/>
            </w:tcBorders>
            <w:vAlign w:val="center"/>
          </w:tcPr>
          <w:p w14:paraId="15C0B94F" w14:textId="073F9DC4" w:rsidR="003318C9" w:rsidRPr="001225FB" w:rsidRDefault="003318C9" w:rsidP="008C7516">
            <w:pPr>
              <w:spacing w:line="228" w:lineRule="auto"/>
              <w:jc w:val="center"/>
              <w:rPr>
                <w:b/>
                <w:bCs/>
                <w:sz w:val="24"/>
                <w:szCs w:val="24"/>
              </w:rPr>
            </w:pPr>
            <w:r w:rsidRPr="001225FB">
              <w:rPr>
                <w:b/>
                <w:bCs/>
                <w:sz w:val="24"/>
                <w:szCs w:val="24"/>
              </w:rPr>
              <w:t>Ответствен-ный орган исполнительной власти области</w:t>
            </w:r>
          </w:p>
        </w:tc>
      </w:tr>
      <w:tr w:rsidR="001225FB" w:rsidRPr="001225FB" w14:paraId="52F61E0B"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7AF877AC" w14:textId="77777777" w:rsidR="003318C9" w:rsidRPr="001225FB" w:rsidRDefault="003318C9" w:rsidP="00F877EF">
            <w:pPr>
              <w:ind w:left="-57" w:right="-57"/>
              <w:jc w:val="center"/>
              <w:rPr>
                <w:sz w:val="24"/>
                <w:szCs w:val="24"/>
              </w:rPr>
            </w:pPr>
            <w:r w:rsidRPr="001225FB">
              <w:rPr>
                <w:sz w:val="24"/>
                <w:szCs w:val="24"/>
              </w:rPr>
              <w:t>1</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2913FC25" w14:textId="77777777" w:rsidR="003318C9" w:rsidRPr="001225FB" w:rsidRDefault="003318C9" w:rsidP="00F877EF">
            <w:pPr>
              <w:pStyle w:val="ConsPlusNormal"/>
              <w:jc w:val="both"/>
              <w:rPr>
                <w:szCs w:val="24"/>
              </w:rPr>
            </w:pPr>
            <w:r w:rsidRPr="001225FB">
              <w:rPr>
                <w:bCs/>
                <w:kern w:val="24"/>
                <w:szCs w:val="24"/>
              </w:rPr>
              <w:t xml:space="preserve">Динамика количества нарушений антимонопольного законодательства со стороны органов исполнительной власти и местного самоуправления области в отчетном году </w:t>
            </w:r>
            <w:r w:rsidRPr="001225FB">
              <w:rPr>
                <w:bCs/>
                <w:kern w:val="24"/>
                <w:szCs w:val="24"/>
              </w:rPr>
              <w:br/>
              <w:t xml:space="preserve">по сравнению с уровнем 2017 года </w:t>
            </w:r>
            <w:r w:rsidRPr="001225FB">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7EBCD840" w14:textId="77777777" w:rsidR="003318C9" w:rsidRPr="001225FB" w:rsidRDefault="003318C9" w:rsidP="00F877EF">
            <w:pPr>
              <w:jc w:val="center"/>
              <w:rPr>
                <w:sz w:val="24"/>
                <w:szCs w:val="24"/>
              </w:rPr>
            </w:pPr>
            <w:r w:rsidRPr="001225FB">
              <w:rPr>
                <w:sz w:val="24"/>
                <w:szCs w:val="24"/>
              </w:rPr>
              <w:t xml:space="preserve">% </w:t>
            </w:r>
          </w:p>
        </w:tc>
        <w:tc>
          <w:tcPr>
            <w:tcW w:w="1253" w:type="dxa"/>
            <w:tcBorders>
              <w:top w:val="single" w:sz="4" w:space="0" w:color="auto"/>
              <w:left w:val="nil"/>
              <w:bottom w:val="single" w:sz="4" w:space="0" w:color="auto"/>
              <w:right w:val="single" w:sz="4" w:space="0" w:color="auto"/>
            </w:tcBorders>
          </w:tcPr>
          <w:p w14:paraId="2DC11406" w14:textId="77777777" w:rsidR="003318C9" w:rsidRPr="001225FB" w:rsidRDefault="003318C9" w:rsidP="005D7107">
            <w:pPr>
              <w:jc w:val="center"/>
              <w:rPr>
                <w:sz w:val="24"/>
                <w:szCs w:val="24"/>
              </w:rPr>
            </w:pPr>
            <w:r w:rsidRPr="001225FB">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329FEEC" w14:textId="77777777" w:rsidR="003318C9" w:rsidRPr="001225FB" w:rsidRDefault="003318C9" w:rsidP="00F877EF">
            <w:pPr>
              <w:jc w:val="center"/>
              <w:rPr>
                <w:sz w:val="24"/>
                <w:szCs w:val="24"/>
              </w:rPr>
            </w:pPr>
            <w:r w:rsidRPr="001225FB">
              <w:rPr>
                <w:sz w:val="24"/>
                <w:szCs w:val="24"/>
              </w:rPr>
              <w:t>0</w:t>
            </w:r>
          </w:p>
        </w:tc>
        <w:tc>
          <w:tcPr>
            <w:tcW w:w="1417" w:type="dxa"/>
            <w:tcBorders>
              <w:top w:val="single" w:sz="4" w:space="0" w:color="auto"/>
              <w:left w:val="nil"/>
              <w:bottom w:val="single" w:sz="4" w:space="0" w:color="auto"/>
              <w:right w:val="single" w:sz="4" w:space="0" w:color="auto"/>
            </w:tcBorders>
            <w:shd w:val="clear" w:color="auto" w:fill="auto"/>
            <w:noWrap/>
          </w:tcPr>
          <w:p w14:paraId="5D258E48" w14:textId="77777777" w:rsidR="003318C9" w:rsidRPr="001225FB" w:rsidRDefault="003318C9" w:rsidP="00F877EF">
            <w:pPr>
              <w:jc w:val="center"/>
              <w:rPr>
                <w:sz w:val="24"/>
                <w:szCs w:val="24"/>
              </w:rPr>
            </w:pPr>
            <w:r w:rsidRPr="001225FB">
              <w:rPr>
                <w:sz w:val="24"/>
                <w:szCs w:val="24"/>
              </w:rPr>
              <w:t>0</w:t>
            </w:r>
          </w:p>
        </w:tc>
        <w:tc>
          <w:tcPr>
            <w:tcW w:w="1276" w:type="dxa"/>
            <w:tcBorders>
              <w:top w:val="single" w:sz="4" w:space="0" w:color="auto"/>
              <w:left w:val="nil"/>
              <w:bottom w:val="single" w:sz="4" w:space="0" w:color="auto"/>
              <w:right w:val="single" w:sz="4" w:space="0" w:color="auto"/>
            </w:tcBorders>
          </w:tcPr>
          <w:p w14:paraId="04D0453D" w14:textId="6A45558A" w:rsidR="003318C9" w:rsidRPr="001225FB" w:rsidRDefault="003318C9" w:rsidP="00F877EF">
            <w:pPr>
              <w:jc w:val="center"/>
              <w:rPr>
                <w:sz w:val="24"/>
                <w:szCs w:val="24"/>
              </w:rPr>
            </w:pPr>
            <w:r w:rsidRPr="001225FB">
              <w:rPr>
                <w:sz w:val="24"/>
                <w:szCs w:val="24"/>
              </w:rPr>
              <w:t>0</w:t>
            </w:r>
          </w:p>
        </w:tc>
        <w:tc>
          <w:tcPr>
            <w:tcW w:w="1125" w:type="dxa"/>
            <w:tcBorders>
              <w:top w:val="single" w:sz="4" w:space="0" w:color="auto"/>
              <w:left w:val="single" w:sz="4" w:space="0" w:color="auto"/>
              <w:bottom w:val="single" w:sz="4" w:space="0" w:color="auto"/>
              <w:right w:val="single" w:sz="4" w:space="0" w:color="auto"/>
            </w:tcBorders>
          </w:tcPr>
          <w:p w14:paraId="640992AC" w14:textId="5D270FA8" w:rsidR="003318C9" w:rsidRPr="001225FB" w:rsidRDefault="00B44056" w:rsidP="00F877EF">
            <w:pPr>
              <w:jc w:val="center"/>
              <w:rPr>
                <w:sz w:val="24"/>
                <w:szCs w:val="24"/>
              </w:rPr>
            </w:pPr>
            <w:r w:rsidRPr="001225FB">
              <w:rPr>
                <w:sz w:val="24"/>
                <w:szCs w:val="24"/>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7193FF" w14:textId="7A6DDECF" w:rsidR="003318C9" w:rsidRPr="001225FB" w:rsidRDefault="003318C9" w:rsidP="00F877EF">
            <w:pPr>
              <w:jc w:val="center"/>
              <w:rPr>
                <w:sz w:val="24"/>
                <w:szCs w:val="24"/>
              </w:rPr>
            </w:pPr>
            <w:r w:rsidRPr="001225FB">
              <w:rPr>
                <w:sz w:val="24"/>
                <w:szCs w:val="24"/>
              </w:rPr>
              <w:t>Не установлено</w:t>
            </w:r>
          </w:p>
        </w:tc>
        <w:tc>
          <w:tcPr>
            <w:tcW w:w="2127" w:type="dxa"/>
            <w:tcBorders>
              <w:top w:val="single" w:sz="4" w:space="0" w:color="auto"/>
              <w:left w:val="nil"/>
              <w:bottom w:val="single" w:sz="4" w:space="0" w:color="auto"/>
              <w:right w:val="single" w:sz="4" w:space="0" w:color="auto"/>
            </w:tcBorders>
          </w:tcPr>
          <w:p w14:paraId="5F47723B" w14:textId="77777777" w:rsidR="003318C9" w:rsidRPr="001225FB" w:rsidRDefault="003318C9" w:rsidP="006D0596">
            <w:pPr>
              <w:jc w:val="center"/>
              <w:rPr>
                <w:sz w:val="24"/>
                <w:szCs w:val="24"/>
              </w:rPr>
            </w:pPr>
            <w:r w:rsidRPr="001225FB">
              <w:rPr>
                <w:sz w:val="24"/>
                <w:szCs w:val="24"/>
              </w:rPr>
              <w:t>Все структурные подразделения</w:t>
            </w:r>
          </w:p>
        </w:tc>
      </w:tr>
      <w:tr w:rsidR="00014792" w:rsidRPr="00CC18A0" w14:paraId="2EC4CF36"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46EB7951" w14:textId="77777777" w:rsidR="003318C9" w:rsidRPr="00CC18A0" w:rsidRDefault="003318C9" w:rsidP="00F877EF">
            <w:pPr>
              <w:ind w:left="-57" w:right="-57"/>
              <w:jc w:val="center"/>
              <w:rPr>
                <w:sz w:val="24"/>
                <w:szCs w:val="24"/>
              </w:rPr>
            </w:pPr>
            <w:r w:rsidRPr="00CC18A0">
              <w:rPr>
                <w:sz w:val="24"/>
                <w:szCs w:val="24"/>
              </w:rPr>
              <w:t>2</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5299F2CA" w14:textId="77777777" w:rsidR="003318C9" w:rsidRPr="00CC18A0" w:rsidRDefault="003318C9" w:rsidP="00C869DC">
            <w:pPr>
              <w:pStyle w:val="ConsPlusNormal"/>
              <w:jc w:val="both"/>
              <w:rPr>
                <w:bCs/>
                <w:kern w:val="24"/>
                <w:szCs w:val="24"/>
              </w:rPr>
            </w:pPr>
            <w:r w:rsidRPr="00CC18A0">
              <w:rPr>
                <w:szCs w:val="24"/>
              </w:rPr>
              <w:t xml:space="preserve">Доля сотрудников администрации городского округа, принявших участие в обучающих мероприятиях </w:t>
            </w:r>
            <w:r w:rsidRPr="00CC18A0">
              <w:rPr>
                <w:szCs w:val="24"/>
              </w:rPr>
              <w:br/>
              <w:t xml:space="preserve">по основам антимонопольного законодательства, организации </w:t>
            </w:r>
            <w:r w:rsidRPr="00CC18A0">
              <w:rPr>
                <w:szCs w:val="24"/>
              </w:rPr>
              <w:br/>
              <w:t xml:space="preserve">и функционированию антимонопольного комплаенса (нарастающим итогом) </w:t>
            </w:r>
            <w:r w:rsidRPr="00CC18A0">
              <w:rPr>
                <w:bCs/>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77040B77" w14:textId="77777777" w:rsidR="003318C9" w:rsidRPr="00CC18A0" w:rsidRDefault="003318C9" w:rsidP="00F877EF">
            <w:pPr>
              <w:jc w:val="center"/>
              <w:rPr>
                <w:sz w:val="24"/>
                <w:szCs w:val="24"/>
              </w:rPr>
            </w:pPr>
            <w:r w:rsidRPr="00CC18A0">
              <w:rPr>
                <w:sz w:val="24"/>
                <w:szCs w:val="24"/>
              </w:rPr>
              <w:t>%</w:t>
            </w:r>
          </w:p>
        </w:tc>
        <w:tc>
          <w:tcPr>
            <w:tcW w:w="1253" w:type="dxa"/>
            <w:tcBorders>
              <w:top w:val="single" w:sz="4" w:space="0" w:color="auto"/>
              <w:left w:val="nil"/>
              <w:bottom w:val="single" w:sz="4" w:space="0" w:color="auto"/>
              <w:right w:val="single" w:sz="4" w:space="0" w:color="auto"/>
            </w:tcBorders>
          </w:tcPr>
          <w:p w14:paraId="7138DD7F" w14:textId="77777777" w:rsidR="003318C9" w:rsidRPr="00CC18A0" w:rsidRDefault="003318C9" w:rsidP="005D7107">
            <w:pPr>
              <w:jc w:val="center"/>
              <w:rPr>
                <w:sz w:val="24"/>
                <w:szCs w:val="24"/>
              </w:rPr>
            </w:pPr>
            <w:r w:rsidRPr="00CC18A0">
              <w:rPr>
                <w:sz w:val="24"/>
                <w:szCs w:val="24"/>
              </w:rPr>
              <w:t>89,1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D964859" w14:textId="77777777" w:rsidR="003318C9" w:rsidRPr="00CC18A0" w:rsidRDefault="003318C9" w:rsidP="00F877EF">
            <w:pPr>
              <w:jc w:val="center"/>
              <w:rPr>
                <w:sz w:val="24"/>
                <w:szCs w:val="24"/>
              </w:rPr>
            </w:pPr>
            <w:r w:rsidRPr="00CC18A0">
              <w:rPr>
                <w:sz w:val="24"/>
                <w:szCs w:val="24"/>
              </w:rPr>
              <w:t>96,3</w:t>
            </w:r>
          </w:p>
        </w:tc>
        <w:tc>
          <w:tcPr>
            <w:tcW w:w="1417" w:type="dxa"/>
            <w:tcBorders>
              <w:top w:val="single" w:sz="4" w:space="0" w:color="auto"/>
              <w:left w:val="nil"/>
              <w:bottom w:val="single" w:sz="4" w:space="0" w:color="auto"/>
              <w:right w:val="single" w:sz="4" w:space="0" w:color="auto"/>
            </w:tcBorders>
            <w:shd w:val="clear" w:color="auto" w:fill="auto"/>
            <w:noWrap/>
          </w:tcPr>
          <w:p w14:paraId="796257DE" w14:textId="36500D93" w:rsidR="003318C9" w:rsidRPr="00CC18A0" w:rsidRDefault="003318C9" w:rsidP="00F877EF">
            <w:pPr>
              <w:jc w:val="center"/>
              <w:rPr>
                <w:sz w:val="24"/>
                <w:szCs w:val="24"/>
              </w:rPr>
            </w:pPr>
            <w:r w:rsidRPr="00CC18A0">
              <w:rPr>
                <w:sz w:val="24"/>
                <w:szCs w:val="24"/>
              </w:rPr>
              <w:t>96,7</w:t>
            </w:r>
          </w:p>
        </w:tc>
        <w:tc>
          <w:tcPr>
            <w:tcW w:w="1276" w:type="dxa"/>
            <w:tcBorders>
              <w:top w:val="single" w:sz="4" w:space="0" w:color="auto"/>
              <w:left w:val="nil"/>
              <w:bottom w:val="single" w:sz="4" w:space="0" w:color="auto"/>
              <w:right w:val="single" w:sz="4" w:space="0" w:color="auto"/>
            </w:tcBorders>
          </w:tcPr>
          <w:p w14:paraId="4CD1E22C" w14:textId="63C5C8ED" w:rsidR="003318C9" w:rsidRPr="00CC18A0" w:rsidRDefault="003318C9" w:rsidP="008C7516">
            <w:pPr>
              <w:jc w:val="center"/>
              <w:rPr>
                <w:sz w:val="24"/>
                <w:szCs w:val="24"/>
              </w:rPr>
            </w:pPr>
            <w:r w:rsidRPr="00CC18A0">
              <w:rPr>
                <w:sz w:val="24"/>
                <w:szCs w:val="24"/>
              </w:rPr>
              <w:t>97,0</w:t>
            </w:r>
          </w:p>
        </w:tc>
        <w:tc>
          <w:tcPr>
            <w:tcW w:w="1125" w:type="dxa"/>
            <w:tcBorders>
              <w:top w:val="single" w:sz="4" w:space="0" w:color="auto"/>
              <w:left w:val="single" w:sz="4" w:space="0" w:color="auto"/>
              <w:bottom w:val="single" w:sz="4" w:space="0" w:color="auto"/>
              <w:right w:val="single" w:sz="4" w:space="0" w:color="auto"/>
            </w:tcBorders>
          </w:tcPr>
          <w:p w14:paraId="1ADF20A8" w14:textId="77777777" w:rsidR="003318C9" w:rsidRPr="00CC18A0" w:rsidRDefault="002E562F" w:rsidP="00F877EF">
            <w:pPr>
              <w:jc w:val="center"/>
              <w:rPr>
                <w:sz w:val="24"/>
                <w:szCs w:val="24"/>
              </w:rPr>
            </w:pPr>
            <w:r w:rsidRPr="00CC18A0">
              <w:rPr>
                <w:sz w:val="24"/>
                <w:szCs w:val="24"/>
              </w:rPr>
              <w:t>6,7</w:t>
            </w:r>
          </w:p>
          <w:p w14:paraId="430E8BB2" w14:textId="285E7D01" w:rsidR="002E562F" w:rsidRPr="00CC18A0" w:rsidRDefault="002E562F" w:rsidP="00F877EF">
            <w:pPr>
              <w:jc w:val="center"/>
              <w:rPr>
                <w:sz w:val="24"/>
                <w:szCs w:val="24"/>
              </w:rPr>
            </w:pPr>
            <w:r w:rsidRPr="00CC18A0">
              <w:rPr>
                <w:sz w:val="24"/>
                <w:szCs w:val="24"/>
              </w:rPr>
              <w:t>(8 чел)</w:t>
            </w:r>
          </w:p>
        </w:tc>
        <w:tc>
          <w:tcPr>
            <w:tcW w:w="1984" w:type="dxa"/>
            <w:tcBorders>
              <w:top w:val="single" w:sz="4" w:space="0" w:color="auto"/>
              <w:left w:val="single" w:sz="4" w:space="0" w:color="auto"/>
              <w:bottom w:val="single" w:sz="4" w:space="0" w:color="auto"/>
              <w:right w:val="single" w:sz="4" w:space="0" w:color="auto"/>
            </w:tcBorders>
          </w:tcPr>
          <w:p w14:paraId="48A174ED" w14:textId="5E4CCAD7" w:rsidR="003318C9" w:rsidRPr="00CC18A0" w:rsidRDefault="003318C9" w:rsidP="00F877EF">
            <w:pPr>
              <w:jc w:val="center"/>
              <w:rPr>
                <w:sz w:val="24"/>
                <w:szCs w:val="24"/>
              </w:rPr>
            </w:pPr>
            <w:r w:rsidRPr="00CC18A0">
              <w:rPr>
                <w:sz w:val="24"/>
                <w:szCs w:val="24"/>
              </w:rPr>
              <w:t>Не установлено</w:t>
            </w:r>
          </w:p>
        </w:tc>
        <w:tc>
          <w:tcPr>
            <w:tcW w:w="2127" w:type="dxa"/>
            <w:tcBorders>
              <w:top w:val="single" w:sz="4" w:space="0" w:color="auto"/>
              <w:left w:val="nil"/>
              <w:bottom w:val="single" w:sz="4" w:space="0" w:color="auto"/>
              <w:right w:val="single" w:sz="4" w:space="0" w:color="auto"/>
            </w:tcBorders>
          </w:tcPr>
          <w:p w14:paraId="750F7A84" w14:textId="1295F7A8" w:rsidR="003318C9" w:rsidRPr="00CC18A0" w:rsidRDefault="003318C9" w:rsidP="00C869DC">
            <w:pPr>
              <w:jc w:val="center"/>
              <w:rPr>
                <w:sz w:val="24"/>
                <w:szCs w:val="24"/>
              </w:rPr>
            </w:pPr>
            <w:r w:rsidRPr="00CC18A0">
              <w:rPr>
                <w:sz w:val="24"/>
                <w:szCs w:val="24"/>
              </w:rPr>
              <w:t xml:space="preserve">Управление экономического развития администрации </w:t>
            </w:r>
            <w:r w:rsidR="001225FB" w:rsidRPr="00CC18A0">
              <w:rPr>
                <w:sz w:val="24"/>
                <w:szCs w:val="24"/>
              </w:rPr>
              <w:t>ЯГО</w:t>
            </w:r>
            <w:r w:rsidRPr="00CC18A0">
              <w:rPr>
                <w:sz w:val="24"/>
                <w:szCs w:val="24"/>
              </w:rPr>
              <w:t>,</w:t>
            </w:r>
          </w:p>
          <w:p w14:paraId="6DDC12A9" w14:textId="77777777" w:rsidR="003318C9" w:rsidRPr="00CC18A0" w:rsidRDefault="003318C9" w:rsidP="00C869DC">
            <w:pPr>
              <w:jc w:val="center"/>
              <w:rPr>
                <w:sz w:val="24"/>
                <w:szCs w:val="24"/>
              </w:rPr>
            </w:pPr>
            <w:r w:rsidRPr="00CC18A0">
              <w:rPr>
                <w:sz w:val="24"/>
                <w:szCs w:val="24"/>
              </w:rPr>
              <w:t>Структурные подразделения администрации</w:t>
            </w:r>
          </w:p>
        </w:tc>
      </w:tr>
      <w:tr w:rsidR="00014792" w:rsidRPr="00014792" w14:paraId="78DDA384"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4F4E2129" w14:textId="77777777" w:rsidR="003318C9" w:rsidRPr="00B44056" w:rsidRDefault="003318C9" w:rsidP="00F877EF">
            <w:pPr>
              <w:ind w:left="-57" w:right="-57"/>
              <w:jc w:val="center"/>
              <w:rPr>
                <w:color w:val="000000" w:themeColor="text1"/>
                <w:sz w:val="24"/>
                <w:szCs w:val="24"/>
              </w:rPr>
            </w:pPr>
            <w:r w:rsidRPr="00B44056">
              <w:rPr>
                <w:color w:val="000000" w:themeColor="text1"/>
                <w:sz w:val="24"/>
                <w:szCs w:val="24"/>
              </w:rPr>
              <w:t>3</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035AF3DF" w14:textId="77777777" w:rsidR="003318C9" w:rsidRPr="00B44056" w:rsidRDefault="003318C9" w:rsidP="000B1D7A">
            <w:pPr>
              <w:pStyle w:val="ConsPlusNormal"/>
              <w:spacing w:line="230" w:lineRule="auto"/>
              <w:jc w:val="both"/>
              <w:rPr>
                <w:color w:val="000000" w:themeColor="text1"/>
                <w:szCs w:val="24"/>
              </w:rPr>
            </w:pPr>
            <w:r w:rsidRPr="00B44056">
              <w:rPr>
                <w:color w:val="000000" w:themeColor="text1"/>
                <w:szCs w:val="24"/>
              </w:rPr>
              <w:t xml:space="preserve">Количество хозяйствующих субъектов, доля участия области </w:t>
            </w:r>
            <w:r w:rsidRPr="00B44056">
              <w:rPr>
                <w:color w:val="000000" w:themeColor="text1"/>
                <w:szCs w:val="24"/>
              </w:rPr>
              <w:br/>
              <w:t xml:space="preserve">или муниципального образования </w:t>
            </w:r>
            <w:r w:rsidRPr="00B44056">
              <w:rPr>
                <w:color w:val="000000" w:themeColor="text1"/>
                <w:szCs w:val="24"/>
              </w:rPr>
              <w:br/>
              <w:t xml:space="preserve">в которых составляет 50 и более процентов (за исключением бюджетных, казенных, автономных учреждений) </w:t>
            </w:r>
            <w:r w:rsidRPr="00B44056">
              <w:rPr>
                <w:bCs/>
                <w:color w:val="000000" w:themeColor="text1"/>
                <w:szCs w:val="24"/>
              </w:rPr>
              <w:t>(дополнительный показатель)</w:t>
            </w:r>
            <w:r w:rsidRPr="00B44056">
              <w:rPr>
                <w:color w:val="000000" w:themeColor="text1"/>
                <w:szCs w:val="24"/>
              </w:rPr>
              <w:t>, из них:</w:t>
            </w:r>
          </w:p>
        </w:tc>
        <w:tc>
          <w:tcPr>
            <w:tcW w:w="1138" w:type="dxa"/>
            <w:tcBorders>
              <w:top w:val="single" w:sz="4" w:space="0" w:color="auto"/>
              <w:left w:val="single" w:sz="4" w:space="0" w:color="auto"/>
              <w:bottom w:val="single" w:sz="4" w:space="0" w:color="auto"/>
              <w:right w:val="single" w:sz="4" w:space="0" w:color="auto"/>
            </w:tcBorders>
          </w:tcPr>
          <w:p w14:paraId="534A5A8C" w14:textId="77777777" w:rsidR="003318C9" w:rsidRPr="00B44056" w:rsidRDefault="003318C9" w:rsidP="000B1D7A">
            <w:pPr>
              <w:spacing w:line="230" w:lineRule="auto"/>
              <w:jc w:val="center"/>
              <w:rPr>
                <w:color w:val="000000" w:themeColor="text1"/>
                <w:sz w:val="24"/>
                <w:szCs w:val="24"/>
              </w:rPr>
            </w:pPr>
            <w:r w:rsidRPr="00B44056">
              <w:rPr>
                <w:color w:val="000000" w:themeColor="text1"/>
                <w:sz w:val="24"/>
                <w:szCs w:val="24"/>
              </w:rPr>
              <w:t>Ед.</w:t>
            </w:r>
          </w:p>
        </w:tc>
        <w:tc>
          <w:tcPr>
            <w:tcW w:w="1253" w:type="dxa"/>
            <w:tcBorders>
              <w:top w:val="single" w:sz="4" w:space="0" w:color="auto"/>
              <w:left w:val="nil"/>
              <w:bottom w:val="single" w:sz="4" w:space="0" w:color="auto"/>
              <w:right w:val="single" w:sz="4" w:space="0" w:color="auto"/>
            </w:tcBorders>
          </w:tcPr>
          <w:p w14:paraId="668090F6" w14:textId="77777777" w:rsidR="003318C9" w:rsidRPr="00B44056" w:rsidRDefault="003318C9" w:rsidP="000B1D7A">
            <w:pPr>
              <w:spacing w:line="230" w:lineRule="auto"/>
              <w:jc w:val="center"/>
              <w:rPr>
                <w:color w:val="000000" w:themeColor="text1"/>
                <w:sz w:val="24"/>
                <w:szCs w:val="24"/>
              </w:rPr>
            </w:pPr>
            <w:r w:rsidRPr="00B44056">
              <w:rPr>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D4620FB" w14:textId="77777777" w:rsidR="003318C9" w:rsidRPr="00B44056" w:rsidRDefault="003318C9" w:rsidP="000B1D7A">
            <w:pPr>
              <w:spacing w:line="230" w:lineRule="auto"/>
              <w:jc w:val="center"/>
              <w:rPr>
                <w:color w:val="000000" w:themeColor="text1"/>
                <w:sz w:val="24"/>
                <w:szCs w:val="24"/>
              </w:rPr>
            </w:pPr>
            <w:r w:rsidRPr="00B44056">
              <w:rPr>
                <w:color w:val="000000" w:themeColor="text1"/>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tcPr>
          <w:p w14:paraId="366C2170" w14:textId="77777777" w:rsidR="003318C9" w:rsidRPr="00B44056" w:rsidRDefault="003318C9" w:rsidP="000B1D7A">
            <w:pPr>
              <w:spacing w:line="230" w:lineRule="auto"/>
              <w:jc w:val="center"/>
              <w:rPr>
                <w:color w:val="000000" w:themeColor="text1"/>
                <w:sz w:val="24"/>
                <w:szCs w:val="24"/>
              </w:rPr>
            </w:pPr>
            <w:r w:rsidRPr="00B44056">
              <w:rPr>
                <w:color w:val="000000" w:themeColor="text1"/>
                <w:sz w:val="24"/>
                <w:szCs w:val="24"/>
              </w:rPr>
              <w:t>1</w:t>
            </w:r>
          </w:p>
        </w:tc>
        <w:tc>
          <w:tcPr>
            <w:tcW w:w="1276" w:type="dxa"/>
            <w:tcBorders>
              <w:top w:val="single" w:sz="4" w:space="0" w:color="auto"/>
              <w:left w:val="nil"/>
              <w:bottom w:val="single" w:sz="4" w:space="0" w:color="auto"/>
              <w:right w:val="single" w:sz="4" w:space="0" w:color="auto"/>
            </w:tcBorders>
          </w:tcPr>
          <w:p w14:paraId="6D4BA106" w14:textId="41708116" w:rsidR="003318C9" w:rsidRPr="00FC3C86" w:rsidRDefault="003318C9" w:rsidP="000B1D7A">
            <w:pPr>
              <w:spacing w:line="230" w:lineRule="auto"/>
              <w:jc w:val="center"/>
              <w:rPr>
                <w:color w:val="000000" w:themeColor="text1"/>
                <w:sz w:val="24"/>
                <w:szCs w:val="24"/>
              </w:rPr>
            </w:pPr>
            <w:r w:rsidRPr="00FC3C86">
              <w:rPr>
                <w:color w:val="000000" w:themeColor="text1"/>
                <w:sz w:val="24"/>
                <w:szCs w:val="24"/>
              </w:rPr>
              <w:t>0</w:t>
            </w:r>
          </w:p>
        </w:tc>
        <w:tc>
          <w:tcPr>
            <w:tcW w:w="1125" w:type="dxa"/>
            <w:tcBorders>
              <w:top w:val="single" w:sz="4" w:space="0" w:color="auto"/>
              <w:left w:val="single" w:sz="4" w:space="0" w:color="auto"/>
              <w:bottom w:val="single" w:sz="4" w:space="0" w:color="auto"/>
              <w:right w:val="single" w:sz="4" w:space="0" w:color="auto"/>
            </w:tcBorders>
          </w:tcPr>
          <w:p w14:paraId="70865F38" w14:textId="09601255" w:rsidR="003318C9" w:rsidRPr="00FC3C86" w:rsidRDefault="00FC3C86" w:rsidP="00390759">
            <w:pPr>
              <w:spacing w:line="230" w:lineRule="auto"/>
              <w:jc w:val="center"/>
              <w:rPr>
                <w:color w:val="000000" w:themeColor="text1"/>
                <w:sz w:val="24"/>
                <w:szCs w:val="24"/>
              </w:rPr>
            </w:pPr>
            <w:r>
              <w:rPr>
                <w:color w:val="000000" w:themeColor="text1"/>
                <w:sz w:val="24"/>
                <w:szCs w:val="24"/>
              </w:rPr>
              <w:t>0</w:t>
            </w:r>
          </w:p>
        </w:tc>
        <w:tc>
          <w:tcPr>
            <w:tcW w:w="1984" w:type="dxa"/>
            <w:tcBorders>
              <w:top w:val="single" w:sz="4" w:space="0" w:color="auto"/>
              <w:left w:val="single" w:sz="4" w:space="0" w:color="auto"/>
              <w:bottom w:val="single" w:sz="4" w:space="0" w:color="auto"/>
              <w:right w:val="single" w:sz="4" w:space="0" w:color="auto"/>
            </w:tcBorders>
          </w:tcPr>
          <w:p w14:paraId="1F89D509" w14:textId="20121398" w:rsidR="003318C9" w:rsidRPr="00B44056" w:rsidRDefault="003318C9" w:rsidP="00390759">
            <w:pPr>
              <w:spacing w:line="230" w:lineRule="auto"/>
              <w:jc w:val="center"/>
              <w:rPr>
                <w:color w:val="000000" w:themeColor="text1"/>
                <w:sz w:val="24"/>
                <w:szCs w:val="24"/>
              </w:rPr>
            </w:pPr>
            <w:r w:rsidRPr="00B44056">
              <w:rPr>
                <w:color w:val="000000" w:themeColor="text1"/>
                <w:sz w:val="24"/>
                <w:szCs w:val="24"/>
              </w:rPr>
              <w:t>Менее чем в 2020 году</w:t>
            </w:r>
          </w:p>
        </w:tc>
        <w:tc>
          <w:tcPr>
            <w:tcW w:w="2127" w:type="dxa"/>
            <w:tcBorders>
              <w:top w:val="single" w:sz="4" w:space="0" w:color="auto"/>
              <w:left w:val="nil"/>
              <w:bottom w:val="single" w:sz="4" w:space="0" w:color="auto"/>
              <w:right w:val="single" w:sz="4" w:space="0" w:color="auto"/>
            </w:tcBorders>
          </w:tcPr>
          <w:p w14:paraId="05BE8414" w14:textId="2D8D6F4C" w:rsidR="003318C9" w:rsidRPr="00B44056" w:rsidRDefault="003318C9" w:rsidP="001225FB">
            <w:pPr>
              <w:spacing w:line="230" w:lineRule="auto"/>
              <w:jc w:val="center"/>
              <w:rPr>
                <w:color w:val="000000" w:themeColor="text1"/>
                <w:sz w:val="24"/>
                <w:szCs w:val="24"/>
              </w:rPr>
            </w:pPr>
            <w:r w:rsidRPr="00B44056">
              <w:rPr>
                <w:color w:val="000000" w:themeColor="text1"/>
                <w:sz w:val="24"/>
                <w:szCs w:val="24"/>
              </w:rPr>
              <w:t xml:space="preserve">Управление имущественных и земельных отношений администрации </w:t>
            </w:r>
            <w:r w:rsidR="001225FB">
              <w:rPr>
                <w:color w:val="000000" w:themeColor="text1"/>
                <w:sz w:val="24"/>
                <w:szCs w:val="24"/>
              </w:rPr>
              <w:t>ЯГО</w:t>
            </w:r>
          </w:p>
        </w:tc>
      </w:tr>
      <w:tr w:rsidR="00014792" w:rsidRPr="00014792" w14:paraId="704BC3D5"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69D6FE41" w14:textId="77777777" w:rsidR="003318C9" w:rsidRPr="00C15C7E" w:rsidRDefault="003318C9" w:rsidP="007E17B7">
            <w:pPr>
              <w:ind w:left="-57" w:right="-57"/>
              <w:jc w:val="center"/>
              <w:rPr>
                <w:color w:val="000000" w:themeColor="text1"/>
                <w:sz w:val="24"/>
                <w:szCs w:val="24"/>
              </w:rPr>
            </w:pPr>
            <w:r w:rsidRPr="00C15C7E">
              <w:rPr>
                <w:color w:val="000000" w:themeColor="text1"/>
                <w:sz w:val="24"/>
                <w:szCs w:val="24"/>
              </w:rPr>
              <w:t>3.1</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77E4F4D4" w14:textId="77777777" w:rsidR="003318C9" w:rsidRPr="00C15C7E" w:rsidRDefault="003318C9" w:rsidP="007E17B7">
            <w:pPr>
              <w:pStyle w:val="ConsPlusNormal"/>
              <w:spacing w:line="230" w:lineRule="auto"/>
              <w:jc w:val="both"/>
              <w:rPr>
                <w:bCs/>
                <w:color w:val="000000" w:themeColor="text1"/>
                <w:kern w:val="24"/>
                <w:szCs w:val="24"/>
              </w:rPr>
            </w:pPr>
            <w:r w:rsidRPr="00C15C7E">
              <w:rPr>
                <w:bCs/>
                <w:color w:val="000000" w:themeColor="text1"/>
                <w:kern w:val="24"/>
                <w:szCs w:val="24"/>
              </w:rPr>
              <w:t xml:space="preserve">Количество государственных </w:t>
            </w:r>
            <w:r w:rsidRPr="00C15C7E">
              <w:rPr>
                <w:bCs/>
                <w:color w:val="000000" w:themeColor="text1"/>
                <w:kern w:val="24"/>
                <w:szCs w:val="24"/>
              </w:rPr>
              <w:br/>
              <w:t xml:space="preserve">и муниципальных унитарных предприятий </w:t>
            </w:r>
            <w:r w:rsidRPr="00C15C7E">
              <w:rPr>
                <w:bCs/>
                <w:color w:val="000000" w:themeColor="text1"/>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25915477" w14:textId="77777777" w:rsidR="003318C9" w:rsidRPr="00C15C7E" w:rsidRDefault="003318C9" w:rsidP="007E17B7">
            <w:pPr>
              <w:spacing w:line="230" w:lineRule="auto"/>
              <w:jc w:val="center"/>
              <w:rPr>
                <w:color w:val="000000" w:themeColor="text1"/>
                <w:sz w:val="24"/>
                <w:szCs w:val="24"/>
              </w:rPr>
            </w:pPr>
            <w:r w:rsidRPr="00C15C7E">
              <w:rPr>
                <w:color w:val="000000" w:themeColor="text1"/>
                <w:sz w:val="24"/>
                <w:szCs w:val="24"/>
              </w:rPr>
              <w:t>Ед.</w:t>
            </w:r>
          </w:p>
        </w:tc>
        <w:tc>
          <w:tcPr>
            <w:tcW w:w="1253" w:type="dxa"/>
            <w:tcBorders>
              <w:top w:val="single" w:sz="4" w:space="0" w:color="auto"/>
              <w:left w:val="nil"/>
              <w:bottom w:val="single" w:sz="4" w:space="0" w:color="auto"/>
              <w:right w:val="single" w:sz="4" w:space="0" w:color="auto"/>
            </w:tcBorders>
          </w:tcPr>
          <w:p w14:paraId="53621EFD" w14:textId="77777777" w:rsidR="003318C9" w:rsidRPr="00C15C7E" w:rsidRDefault="003318C9" w:rsidP="007E17B7">
            <w:pPr>
              <w:spacing w:line="230" w:lineRule="auto"/>
              <w:jc w:val="center"/>
              <w:rPr>
                <w:color w:val="000000" w:themeColor="text1"/>
                <w:sz w:val="24"/>
                <w:szCs w:val="24"/>
              </w:rPr>
            </w:pPr>
            <w:r w:rsidRPr="00C15C7E">
              <w:rPr>
                <w:color w:val="000000" w:themeColor="text1"/>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64BADDE" w14:textId="77777777" w:rsidR="003318C9" w:rsidRPr="00C15C7E" w:rsidRDefault="003318C9" w:rsidP="007E17B7">
            <w:pPr>
              <w:spacing w:line="230" w:lineRule="auto"/>
              <w:jc w:val="center"/>
              <w:rPr>
                <w:color w:val="000000" w:themeColor="text1"/>
                <w:sz w:val="24"/>
                <w:szCs w:val="24"/>
              </w:rPr>
            </w:pPr>
            <w:r w:rsidRPr="00C15C7E">
              <w:rPr>
                <w:color w:val="000000" w:themeColor="text1"/>
                <w:sz w:val="24"/>
                <w:szCs w:val="24"/>
              </w:rPr>
              <w:t>1</w:t>
            </w:r>
          </w:p>
        </w:tc>
        <w:tc>
          <w:tcPr>
            <w:tcW w:w="1417" w:type="dxa"/>
            <w:tcBorders>
              <w:top w:val="single" w:sz="4" w:space="0" w:color="auto"/>
              <w:left w:val="nil"/>
              <w:bottom w:val="single" w:sz="4" w:space="0" w:color="auto"/>
              <w:right w:val="single" w:sz="4" w:space="0" w:color="auto"/>
            </w:tcBorders>
            <w:shd w:val="clear" w:color="auto" w:fill="auto"/>
            <w:noWrap/>
          </w:tcPr>
          <w:p w14:paraId="505A154F" w14:textId="77777777" w:rsidR="003318C9" w:rsidRPr="00C15C7E" w:rsidRDefault="003318C9" w:rsidP="007E17B7">
            <w:pPr>
              <w:spacing w:line="230" w:lineRule="auto"/>
              <w:jc w:val="center"/>
              <w:rPr>
                <w:color w:val="000000" w:themeColor="text1"/>
                <w:sz w:val="24"/>
                <w:szCs w:val="24"/>
              </w:rPr>
            </w:pPr>
            <w:r w:rsidRPr="00C15C7E">
              <w:rPr>
                <w:color w:val="000000" w:themeColor="text1"/>
                <w:sz w:val="24"/>
                <w:szCs w:val="24"/>
              </w:rPr>
              <w:t>1</w:t>
            </w:r>
          </w:p>
        </w:tc>
        <w:tc>
          <w:tcPr>
            <w:tcW w:w="1276" w:type="dxa"/>
            <w:tcBorders>
              <w:top w:val="single" w:sz="4" w:space="0" w:color="auto"/>
              <w:left w:val="nil"/>
              <w:bottom w:val="single" w:sz="4" w:space="0" w:color="auto"/>
              <w:right w:val="single" w:sz="4" w:space="0" w:color="auto"/>
            </w:tcBorders>
          </w:tcPr>
          <w:p w14:paraId="2AF054B0" w14:textId="0420624E" w:rsidR="003318C9" w:rsidRPr="00C15C7E" w:rsidRDefault="003318C9" w:rsidP="007E17B7">
            <w:pPr>
              <w:spacing w:line="230" w:lineRule="auto"/>
              <w:jc w:val="center"/>
              <w:rPr>
                <w:color w:val="000000" w:themeColor="text1"/>
                <w:sz w:val="24"/>
                <w:szCs w:val="24"/>
              </w:rPr>
            </w:pPr>
            <w:r w:rsidRPr="00C15C7E">
              <w:rPr>
                <w:color w:val="000000" w:themeColor="text1"/>
                <w:sz w:val="24"/>
                <w:szCs w:val="24"/>
              </w:rPr>
              <w:t>0</w:t>
            </w:r>
          </w:p>
        </w:tc>
        <w:tc>
          <w:tcPr>
            <w:tcW w:w="1125" w:type="dxa"/>
            <w:tcBorders>
              <w:top w:val="single" w:sz="4" w:space="0" w:color="auto"/>
              <w:left w:val="single" w:sz="4" w:space="0" w:color="auto"/>
              <w:bottom w:val="single" w:sz="4" w:space="0" w:color="auto"/>
              <w:right w:val="single" w:sz="4" w:space="0" w:color="auto"/>
            </w:tcBorders>
          </w:tcPr>
          <w:p w14:paraId="0C320551" w14:textId="45AC0E49" w:rsidR="003318C9" w:rsidRPr="00C15C7E" w:rsidRDefault="00FC3C86" w:rsidP="007E17B7">
            <w:pPr>
              <w:spacing w:line="230" w:lineRule="auto"/>
              <w:jc w:val="center"/>
              <w:rPr>
                <w:color w:val="000000" w:themeColor="text1"/>
                <w:sz w:val="24"/>
                <w:szCs w:val="24"/>
              </w:rPr>
            </w:pPr>
            <w:r w:rsidRPr="00C15C7E">
              <w:rPr>
                <w:color w:val="000000" w:themeColor="text1"/>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23D5CBD0" w14:textId="6DFFDF9A" w:rsidR="003318C9" w:rsidRPr="00FC3C86" w:rsidRDefault="003318C9" w:rsidP="007E17B7">
            <w:pPr>
              <w:spacing w:line="230" w:lineRule="auto"/>
              <w:jc w:val="center"/>
              <w:rPr>
                <w:color w:val="000000" w:themeColor="text1"/>
                <w:sz w:val="24"/>
                <w:szCs w:val="24"/>
                <w:highlight w:val="yellow"/>
              </w:rPr>
            </w:pPr>
            <w:r w:rsidRPr="00045CDC">
              <w:rPr>
                <w:color w:val="000000" w:themeColor="text1"/>
                <w:sz w:val="24"/>
                <w:szCs w:val="24"/>
              </w:rPr>
              <w:t xml:space="preserve">Менее чем </w:t>
            </w:r>
            <w:r w:rsidRPr="00045CDC">
              <w:rPr>
                <w:color w:val="000000" w:themeColor="text1"/>
                <w:sz w:val="24"/>
                <w:szCs w:val="24"/>
              </w:rPr>
              <w:br/>
              <w:t>в 2020 году</w:t>
            </w:r>
          </w:p>
        </w:tc>
        <w:tc>
          <w:tcPr>
            <w:tcW w:w="2127" w:type="dxa"/>
            <w:tcBorders>
              <w:top w:val="single" w:sz="4" w:space="0" w:color="auto"/>
              <w:left w:val="nil"/>
              <w:bottom w:val="single" w:sz="4" w:space="0" w:color="auto"/>
              <w:right w:val="single" w:sz="4" w:space="0" w:color="auto"/>
            </w:tcBorders>
          </w:tcPr>
          <w:p w14:paraId="5BF8BBDC" w14:textId="302DDC75" w:rsidR="003318C9" w:rsidRPr="00FC3C86" w:rsidRDefault="003318C9" w:rsidP="00A37993">
            <w:pPr>
              <w:spacing w:line="230" w:lineRule="auto"/>
              <w:jc w:val="center"/>
              <w:rPr>
                <w:color w:val="000000" w:themeColor="text1"/>
                <w:sz w:val="24"/>
                <w:szCs w:val="24"/>
              </w:rPr>
            </w:pPr>
            <w:r w:rsidRPr="00FC3C86">
              <w:rPr>
                <w:color w:val="000000" w:themeColor="text1"/>
                <w:sz w:val="24"/>
                <w:szCs w:val="24"/>
              </w:rPr>
              <w:t xml:space="preserve">Управление имущественных и земельных отношений администрации ЯГО </w:t>
            </w:r>
          </w:p>
        </w:tc>
      </w:tr>
      <w:tr w:rsidR="00014792" w:rsidRPr="00014792" w14:paraId="65E8090A"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25A4A536" w14:textId="77777777" w:rsidR="003318C9" w:rsidRPr="00C97528" w:rsidRDefault="003318C9" w:rsidP="00F877EF">
            <w:pPr>
              <w:jc w:val="center"/>
              <w:rPr>
                <w:color w:val="000000" w:themeColor="text1"/>
                <w:sz w:val="24"/>
                <w:szCs w:val="24"/>
              </w:rPr>
            </w:pPr>
            <w:r w:rsidRPr="00C97528">
              <w:rPr>
                <w:color w:val="000000" w:themeColor="text1"/>
                <w:sz w:val="24"/>
                <w:szCs w:val="24"/>
              </w:rPr>
              <w:t>4</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3862D292" w14:textId="77777777" w:rsidR="003318C9" w:rsidRPr="00C97528" w:rsidRDefault="00670A65" w:rsidP="00F877EF">
            <w:pPr>
              <w:pStyle w:val="ConsPlusNormal"/>
              <w:jc w:val="both"/>
              <w:rPr>
                <w:bCs/>
                <w:color w:val="000000" w:themeColor="text1"/>
                <w:kern w:val="24"/>
                <w:szCs w:val="24"/>
              </w:rPr>
            </w:pPr>
            <w:hyperlink r:id="rId46" w:anchor="/roadmap_event/211e9456-3d02-e711-80c3-00155d2cabb2/detail" w:tgtFrame="_blank" w:history="1">
              <w:r w:rsidR="003318C9" w:rsidRPr="00C97528">
                <w:rPr>
                  <w:bCs/>
                  <w:color w:val="000000" w:themeColor="text1"/>
                  <w:szCs w:val="24"/>
                </w:rPr>
                <w:t xml:space="preserve">Доля закупок товаров, работ, услуг                          для государственных </w:t>
              </w:r>
              <w:r w:rsidR="003318C9" w:rsidRPr="00C97528">
                <w:rPr>
                  <w:bCs/>
                  <w:color w:val="000000" w:themeColor="text1"/>
                  <w:szCs w:val="24"/>
                </w:rPr>
                <w:br/>
                <w:t xml:space="preserve">и муниципальных нужд области </w:t>
              </w:r>
              <w:r w:rsidR="003318C9" w:rsidRPr="00C97528">
                <w:rPr>
                  <w:bCs/>
                  <w:color w:val="000000" w:themeColor="text1"/>
                  <w:szCs w:val="24"/>
                </w:rPr>
                <w:br/>
                <w:t xml:space="preserve">у субъектов МСП и социально ориентированных некоммерческих организаций в совокупном годовом объеме закупок </w:t>
              </w:r>
            </w:hyperlink>
            <w:r w:rsidR="003318C9" w:rsidRPr="00C97528">
              <w:rPr>
                <w:bCs/>
                <w:color w:val="000000" w:themeColor="text1"/>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42350F98" w14:textId="77777777" w:rsidR="003318C9" w:rsidRPr="00C97528" w:rsidRDefault="003318C9" w:rsidP="00F877EF">
            <w:pPr>
              <w:jc w:val="center"/>
              <w:rPr>
                <w:color w:val="000000" w:themeColor="text1"/>
                <w:sz w:val="24"/>
                <w:szCs w:val="24"/>
              </w:rPr>
            </w:pPr>
            <w:r w:rsidRPr="00C97528">
              <w:rPr>
                <w:color w:val="000000" w:themeColor="text1"/>
                <w:sz w:val="24"/>
                <w:szCs w:val="24"/>
              </w:rPr>
              <w:t>%</w:t>
            </w:r>
          </w:p>
        </w:tc>
        <w:tc>
          <w:tcPr>
            <w:tcW w:w="1253" w:type="dxa"/>
            <w:tcBorders>
              <w:top w:val="single" w:sz="4" w:space="0" w:color="auto"/>
              <w:left w:val="nil"/>
              <w:bottom w:val="single" w:sz="4" w:space="0" w:color="auto"/>
              <w:right w:val="single" w:sz="4" w:space="0" w:color="auto"/>
            </w:tcBorders>
          </w:tcPr>
          <w:p w14:paraId="08A40AEC" w14:textId="77777777" w:rsidR="003318C9" w:rsidRPr="00C97528" w:rsidRDefault="003318C9" w:rsidP="005D7107">
            <w:pPr>
              <w:jc w:val="center"/>
              <w:rPr>
                <w:color w:val="000000" w:themeColor="text1"/>
                <w:sz w:val="24"/>
                <w:szCs w:val="24"/>
              </w:rPr>
            </w:pPr>
            <w:r w:rsidRPr="00C97528">
              <w:rPr>
                <w:color w:val="000000" w:themeColor="text1"/>
                <w:sz w:val="24"/>
                <w:szCs w:val="24"/>
              </w:rPr>
              <w:t>54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843A4E7" w14:textId="77777777" w:rsidR="003318C9" w:rsidRPr="00C97528" w:rsidRDefault="003318C9" w:rsidP="00F877EF">
            <w:pPr>
              <w:jc w:val="center"/>
              <w:rPr>
                <w:color w:val="000000" w:themeColor="text1"/>
                <w:sz w:val="24"/>
                <w:szCs w:val="24"/>
              </w:rPr>
            </w:pPr>
            <w:r w:rsidRPr="00C97528">
              <w:rPr>
                <w:color w:val="000000" w:themeColor="text1"/>
                <w:sz w:val="24"/>
                <w:szCs w:val="24"/>
              </w:rPr>
              <w:t>58,6</w:t>
            </w:r>
          </w:p>
        </w:tc>
        <w:tc>
          <w:tcPr>
            <w:tcW w:w="1417" w:type="dxa"/>
            <w:tcBorders>
              <w:top w:val="single" w:sz="4" w:space="0" w:color="auto"/>
              <w:left w:val="nil"/>
              <w:bottom w:val="single" w:sz="4" w:space="0" w:color="auto"/>
              <w:right w:val="single" w:sz="4" w:space="0" w:color="auto"/>
            </w:tcBorders>
            <w:shd w:val="clear" w:color="auto" w:fill="auto"/>
            <w:noWrap/>
          </w:tcPr>
          <w:p w14:paraId="7619E8FD" w14:textId="752B19DA" w:rsidR="003318C9" w:rsidRPr="00C97528" w:rsidRDefault="003318C9" w:rsidP="00F877EF">
            <w:pPr>
              <w:jc w:val="center"/>
              <w:rPr>
                <w:color w:val="000000" w:themeColor="text1"/>
                <w:sz w:val="24"/>
                <w:szCs w:val="24"/>
              </w:rPr>
            </w:pPr>
            <w:r w:rsidRPr="00C97528">
              <w:rPr>
                <w:color w:val="000000" w:themeColor="text1"/>
                <w:sz w:val="24"/>
                <w:szCs w:val="24"/>
              </w:rPr>
              <w:t>59,15</w:t>
            </w:r>
          </w:p>
        </w:tc>
        <w:tc>
          <w:tcPr>
            <w:tcW w:w="1276" w:type="dxa"/>
            <w:tcBorders>
              <w:top w:val="single" w:sz="4" w:space="0" w:color="auto"/>
              <w:left w:val="nil"/>
              <w:bottom w:val="single" w:sz="4" w:space="0" w:color="auto"/>
              <w:right w:val="single" w:sz="4" w:space="0" w:color="auto"/>
            </w:tcBorders>
          </w:tcPr>
          <w:p w14:paraId="5B0C1F27" w14:textId="7616207D" w:rsidR="003318C9" w:rsidRPr="00C97528" w:rsidRDefault="003318C9" w:rsidP="00F877EF">
            <w:pPr>
              <w:jc w:val="center"/>
              <w:rPr>
                <w:color w:val="000000" w:themeColor="text1"/>
                <w:sz w:val="24"/>
                <w:szCs w:val="24"/>
                <w:highlight w:val="yellow"/>
              </w:rPr>
            </w:pPr>
            <w:r w:rsidRPr="00C97528">
              <w:rPr>
                <w:color w:val="000000" w:themeColor="text1"/>
                <w:sz w:val="24"/>
                <w:szCs w:val="24"/>
              </w:rPr>
              <w:t>59,3</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tcPr>
          <w:p w14:paraId="6226359A" w14:textId="40113421" w:rsidR="003318C9" w:rsidRPr="00C97528" w:rsidRDefault="00C97528" w:rsidP="00F877EF">
            <w:pPr>
              <w:jc w:val="center"/>
              <w:rPr>
                <w:color w:val="000000" w:themeColor="text1"/>
                <w:sz w:val="24"/>
                <w:szCs w:val="24"/>
              </w:rPr>
            </w:pPr>
            <w:r w:rsidRPr="00C97528">
              <w:rPr>
                <w:color w:val="000000" w:themeColor="text1"/>
                <w:sz w:val="24"/>
                <w:szCs w:val="24"/>
              </w:rPr>
              <w:t>60,8</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8996ECC" w14:textId="7602BD54" w:rsidR="003318C9" w:rsidRPr="00C97528" w:rsidRDefault="003318C9" w:rsidP="00F877EF">
            <w:pPr>
              <w:jc w:val="center"/>
              <w:rPr>
                <w:color w:val="000000" w:themeColor="text1"/>
                <w:sz w:val="24"/>
                <w:szCs w:val="24"/>
              </w:rPr>
            </w:pPr>
            <w:r w:rsidRPr="00C97528">
              <w:rPr>
                <w:color w:val="000000" w:themeColor="text1"/>
                <w:sz w:val="24"/>
                <w:szCs w:val="24"/>
              </w:rPr>
              <w:t>Не установлено</w:t>
            </w:r>
          </w:p>
        </w:tc>
        <w:tc>
          <w:tcPr>
            <w:tcW w:w="2127" w:type="dxa"/>
            <w:tcBorders>
              <w:top w:val="single" w:sz="4" w:space="0" w:color="auto"/>
              <w:left w:val="nil"/>
              <w:bottom w:val="single" w:sz="4" w:space="0" w:color="auto"/>
              <w:right w:val="single" w:sz="4" w:space="0" w:color="auto"/>
            </w:tcBorders>
          </w:tcPr>
          <w:p w14:paraId="613C6B2A" w14:textId="77777777" w:rsidR="003318C9" w:rsidRPr="00C97528" w:rsidRDefault="003318C9" w:rsidP="007E17B7">
            <w:pPr>
              <w:jc w:val="center"/>
              <w:rPr>
                <w:color w:val="000000" w:themeColor="text1"/>
                <w:sz w:val="24"/>
                <w:szCs w:val="24"/>
              </w:rPr>
            </w:pPr>
            <w:r w:rsidRPr="00C97528">
              <w:rPr>
                <w:color w:val="000000" w:themeColor="text1"/>
                <w:sz w:val="24"/>
                <w:szCs w:val="24"/>
              </w:rPr>
              <w:t>МКУ «Управление муниципальных закупок Яковлевского городского округа»</w:t>
            </w:r>
          </w:p>
        </w:tc>
      </w:tr>
      <w:tr w:rsidR="00014792" w:rsidRPr="00014792" w14:paraId="58250516"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1AFBC39" w14:textId="77777777" w:rsidR="003318C9" w:rsidRPr="00C97528" w:rsidRDefault="003318C9" w:rsidP="00F877EF">
            <w:pPr>
              <w:jc w:val="center"/>
              <w:rPr>
                <w:color w:val="000000" w:themeColor="text1"/>
                <w:sz w:val="24"/>
                <w:szCs w:val="24"/>
              </w:rPr>
            </w:pPr>
            <w:r w:rsidRPr="00C97528">
              <w:rPr>
                <w:color w:val="000000" w:themeColor="text1"/>
                <w:sz w:val="24"/>
                <w:szCs w:val="24"/>
              </w:rPr>
              <w:t>5</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DD4864A" w14:textId="77777777" w:rsidR="003318C9" w:rsidRPr="00C97528" w:rsidRDefault="003318C9" w:rsidP="00783015">
            <w:pPr>
              <w:jc w:val="both"/>
              <w:rPr>
                <w:color w:val="000000" w:themeColor="text1"/>
                <w:sz w:val="24"/>
                <w:szCs w:val="24"/>
              </w:rPr>
            </w:pPr>
            <w:r w:rsidRPr="00C97528">
              <w:rPr>
                <w:color w:val="000000" w:themeColor="text1"/>
                <w:sz w:val="24"/>
                <w:szCs w:val="24"/>
              </w:rPr>
              <w:t xml:space="preserve">Численность субъектов малого и среднего предпринимательства, включая индивидуальных предпринимателей и самозанятых граждан </w:t>
            </w:r>
          </w:p>
        </w:tc>
        <w:tc>
          <w:tcPr>
            <w:tcW w:w="1138" w:type="dxa"/>
            <w:tcBorders>
              <w:top w:val="single" w:sz="4" w:space="0" w:color="auto"/>
              <w:left w:val="single" w:sz="4" w:space="0" w:color="auto"/>
              <w:bottom w:val="single" w:sz="4" w:space="0" w:color="auto"/>
              <w:right w:val="single" w:sz="4" w:space="0" w:color="auto"/>
            </w:tcBorders>
          </w:tcPr>
          <w:p w14:paraId="7D308578" w14:textId="77777777" w:rsidR="003318C9" w:rsidRPr="00C97528" w:rsidRDefault="003318C9" w:rsidP="00F877EF">
            <w:pPr>
              <w:jc w:val="center"/>
              <w:rPr>
                <w:color w:val="000000" w:themeColor="text1"/>
                <w:sz w:val="24"/>
                <w:szCs w:val="24"/>
              </w:rPr>
            </w:pPr>
            <w:r w:rsidRPr="00C97528">
              <w:rPr>
                <w:color w:val="000000" w:themeColor="text1"/>
                <w:sz w:val="24"/>
                <w:szCs w:val="24"/>
              </w:rPr>
              <w:t>Чел.</w:t>
            </w:r>
          </w:p>
        </w:tc>
        <w:tc>
          <w:tcPr>
            <w:tcW w:w="1253" w:type="dxa"/>
            <w:tcBorders>
              <w:top w:val="single" w:sz="4" w:space="0" w:color="auto"/>
              <w:left w:val="nil"/>
              <w:bottom w:val="single" w:sz="4" w:space="0" w:color="auto"/>
              <w:right w:val="single" w:sz="4" w:space="0" w:color="auto"/>
            </w:tcBorders>
          </w:tcPr>
          <w:p w14:paraId="497D3C76" w14:textId="77777777" w:rsidR="003318C9" w:rsidRPr="00C97528" w:rsidRDefault="003318C9" w:rsidP="00F8748F">
            <w:pPr>
              <w:jc w:val="center"/>
              <w:rPr>
                <w:color w:val="000000" w:themeColor="text1"/>
                <w:sz w:val="24"/>
                <w:szCs w:val="24"/>
                <w:highlight w:val="yellow"/>
              </w:rPr>
            </w:pPr>
            <w:r w:rsidRPr="00C97528">
              <w:rPr>
                <w:color w:val="000000" w:themeColor="text1"/>
                <w:sz w:val="24"/>
                <w:szCs w:val="24"/>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4855C0C" w14:textId="77777777" w:rsidR="003318C9" w:rsidRPr="00C97528" w:rsidRDefault="003318C9" w:rsidP="00F877EF">
            <w:pPr>
              <w:jc w:val="center"/>
              <w:rPr>
                <w:color w:val="000000" w:themeColor="text1"/>
                <w:sz w:val="24"/>
                <w:szCs w:val="24"/>
                <w:highlight w:val="yellow"/>
              </w:rPr>
            </w:pPr>
            <w:r w:rsidRPr="00C97528">
              <w:rPr>
                <w:color w:val="000000" w:themeColor="text1"/>
                <w:sz w:val="24"/>
                <w:szCs w:val="24"/>
              </w:rPr>
              <w:t>2093</w:t>
            </w:r>
          </w:p>
        </w:tc>
        <w:tc>
          <w:tcPr>
            <w:tcW w:w="1417" w:type="dxa"/>
            <w:tcBorders>
              <w:top w:val="single" w:sz="4" w:space="0" w:color="auto"/>
              <w:left w:val="nil"/>
              <w:bottom w:val="single" w:sz="4" w:space="0" w:color="auto"/>
              <w:right w:val="single" w:sz="4" w:space="0" w:color="auto"/>
            </w:tcBorders>
            <w:shd w:val="clear" w:color="auto" w:fill="auto"/>
            <w:noWrap/>
          </w:tcPr>
          <w:p w14:paraId="6B2928C0" w14:textId="00E9108B" w:rsidR="003318C9" w:rsidRPr="00C97528" w:rsidRDefault="003318C9" w:rsidP="008F0DB6">
            <w:pPr>
              <w:jc w:val="center"/>
              <w:rPr>
                <w:color w:val="000000" w:themeColor="text1"/>
                <w:sz w:val="24"/>
                <w:szCs w:val="24"/>
                <w:highlight w:val="yellow"/>
              </w:rPr>
            </w:pPr>
            <w:r w:rsidRPr="00C97528">
              <w:rPr>
                <w:color w:val="000000" w:themeColor="text1"/>
                <w:sz w:val="24"/>
                <w:szCs w:val="24"/>
              </w:rPr>
              <w:t>2766</w:t>
            </w:r>
          </w:p>
        </w:tc>
        <w:tc>
          <w:tcPr>
            <w:tcW w:w="1276" w:type="dxa"/>
            <w:tcBorders>
              <w:top w:val="single" w:sz="4" w:space="0" w:color="auto"/>
              <w:left w:val="nil"/>
              <w:bottom w:val="single" w:sz="4" w:space="0" w:color="auto"/>
              <w:right w:val="single" w:sz="4" w:space="0" w:color="auto"/>
            </w:tcBorders>
          </w:tcPr>
          <w:p w14:paraId="250D3946" w14:textId="30974680" w:rsidR="003318C9" w:rsidRPr="00C97528" w:rsidRDefault="003318C9" w:rsidP="00F877EF">
            <w:pPr>
              <w:jc w:val="center"/>
              <w:rPr>
                <w:color w:val="000000" w:themeColor="text1"/>
                <w:sz w:val="24"/>
                <w:szCs w:val="24"/>
                <w:highlight w:val="yellow"/>
              </w:rPr>
            </w:pPr>
            <w:r w:rsidRPr="00C97528">
              <w:rPr>
                <w:color w:val="000000" w:themeColor="text1"/>
                <w:sz w:val="24"/>
                <w:szCs w:val="24"/>
              </w:rPr>
              <w:t>2475</w:t>
            </w:r>
          </w:p>
        </w:tc>
        <w:tc>
          <w:tcPr>
            <w:tcW w:w="1125" w:type="dxa"/>
            <w:tcBorders>
              <w:top w:val="single" w:sz="4" w:space="0" w:color="auto"/>
              <w:left w:val="single" w:sz="4" w:space="0" w:color="auto"/>
              <w:bottom w:val="single" w:sz="4" w:space="0" w:color="auto"/>
              <w:right w:val="single" w:sz="4" w:space="0" w:color="auto"/>
            </w:tcBorders>
          </w:tcPr>
          <w:p w14:paraId="1E0D951B" w14:textId="4EA9FAD5" w:rsidR="003318C9" w:rsidRPr="00C97528" w:rsidRDefault="00C97528" w:rsidP="00F877EF">
            <w:pPr>
              <w:jc w:val="center"/>
              <w:rPr>
                <w:color w:val="000000" w:themeColor="text1"/>
                <w:sz w:val="24"/>
                <w:szCs w:val="24"/>
              </w:rPr>
            </w:pPr>
            <w:r w:rsidRPr="00C97528">
              <w:rPr>
                <w:color w:val="000000" w:themeColor="text1"/>
                <w:sz w:val="24"/>
                <w:szCs w:val="24"/>
              </w:rPr>
              <w:t>2908</w:t>
            </w:r>
          </w:p>
        </w:tc>
        <w:tc>
          <w:tcPr>
            <w:tcW w:w="1984" w:type="dxa"/>
            <w:tcBorders>
              <w:top w:val="single" w:sz="4" w:space="0" w:color="auto"/>
              <w:left w:val="single" w:sz="4" w:space="0" w:color="auto"/>
              <w:bottom w:val="single" w:sz="4" w:space="0" w:color="auto"/>
              <w:right w:val="single" w:sz="4" w:space="0" w:color="auto"/>
            </w:tcBorders>
          </w:tcPr>
          <w:p w14:paraId="0472534C" w14:textId="6EE338F9" w:rsidR="003318C9" w:rsidRPr="00C97528" w:rsidRDefault="003318C9" w:rsidP="00F877EF">
            <w:pPr>
              <w:jc w:val="center"/>
              <w:rPr>
                <w:color w:val="000000" w:themeColor="text1"/>
                <w:sz w:val="24"/>
                <w:szCs w:val="24"/>
              </w:rPr>
            </w:pPr>
            <w:r w:rsidRPr="00C97528">
              <w:rPr>
                <w:color w:val="000000" w:themeColor="text1"/>
                <w:sz w:val="24"/>
                <w:szCs w:val="24"/>
              </w:rPr>
              <w:t>Не установлено</w:t>
            </w:r>
          </w:p>
        </w:tc>
        <w:tc>
          <w:tcPr>
            <w:tcW w:w="2127" w:type="dxa"/>
            <w:tcBorders>
              <w:top w:val="single" w:sz="4" w:space="0" w:color="auto"/>
              <w:left w:val="nil"/>
              <w:bottom w:val="single" w:sz="4" w:space="0" w:color="auto"/>
              <w:right w:val="single" w:sz="4" w:space="0" w:color="auto"/>
            </w:tcBorders>
          </w:tcPr>
          <w:p w14:paraId="30F23D43" w14:textId="77777777" w:rsidR="003318C9" w:rsidRPr="00C97528" w:rsidRDefault="003318C9" w:rsidP="00FE6709">
            <w:pPr>
              <w:jc w:val="center"/>
              <w:rPr>
                <w:color w:val="000000" w:themeColor="text1"/>
                <w:sz w:val="24"/>
                <w:szCs w:val="24"/>
              </w:rPr>
            </w:pPr>
            <w:r w:rsidRPr="00C97528">
              <w:rPr>
                <w:color w:val="000000" w:themeColor="text1"/>
                <w:sz w:val="24"/>
                <w:szCs w:val="24"/>
              </w:rPr>
              <w:t xml:space="preserve">Управление экономического развития администрации Яковлевского городского округа </w:t>
            </w:r>
          </w:p>
        </w:tc>
      </w:tr>
      <w:tr w:rsidR="003318C9" w:rsidRPr="00014792" w14:paraId="565148E8" w14:textId="77777777" w:rsidTr="001225FB">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14:paraId="1F40FD5A" w14:textId="77777777" w:rsidR="003318C9" w:rsidRPr="00FC3C86" w:rsidRDefault="003318C9" w:rsidP="00A763A8">
            <w:pPr>
              <w:jc w:val="center"/>
              <w:rPr>
                <w:color w:val="000000" w:themeColor="text1"/>
                <w:sz w:val="24"/>
                <w:szCs w:val="24"/>
              </w:rPr>
            </w:pPr>
            <w:r w:rsidRPr="00FC3C86">
              <w:rPr>
                <w:color w:val="000000" w:themeColor="text1"/>
                <w:sz w:val="24"/>
                <w:szCs w:val="24"/>
              </w:rPr>
              <w:t>6</w:t>
            </w:r>
          </w:p>
        </w:tc>
        <w:tc>
          <w:tcPr>
            <w:tcW w:w="4373" w:type="dxa"/>
            <w:tcBorders>
              <w:top w:val="single" w:sz="4" w:space="0" w:color="auto"/>
              <w:left w:val="single" w:sz="4" w:space="0" w:color="auto"/>
              <w:bottom w:val="single" w:sz="4" w:space="0" w:color="auto"/>
              <w:right w:val="single" w:sz="4" w:space="0" w:color="auto"/>
            </w:tcBorders>
            <w:shd w:val="clear" w:color="auto" w:fill="auto"/>
          </w:tcPr>
          <w:p w14:paraId="1B442FCD" w14:textId="77777777" w:rsidR="003318C9" w:rsidRPr="00FC3C86" w:rsidRDefault="003318C9" w:rsidP="00A763A8">
            <w:pPr>
              <w:jc w:val="both"/>
              <w:rPr>
                <w:color w:val="000000" w:themeColor="text1"/>
                <w:sz w:val="24"/>
                <w:szCs w:val="24"/>
              </w:rPr>
            </w:pPr>
            <w:r w:rsidRPr="00FC3C86">
              <w:rPr>
                <w:color w:val="000000" w:themeColor="text1"/>
                <w:sz w:val="24"/>
                <w:szCs w:val="24"/>
              </w:rPr>
              <w:t xml:space="preserve">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FC3C86">
              <w:rPr>
                <w:bCs/>
                <w:color w:val="000000" w:themeColor="text1"/>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14:paraId="21EA979A" w14:textId="77777777" w:rsidR="003318C9" w:rsidRPr="00FC3C86" w:rsidRDefault="003318C9" w:rsidP="00A763A8">
            <w:pPr>
              <w:jc w:val="center"/>
              <w:rPr>
                <w:color w:val="000000" w:themeColor="text1"/>
                <w:sz w:val="24"/>
                <w:szCs w:val="24"/>
              </w:rPr>
            </w:pPr>
            <w:r w:rsidRPr="00FC3C86">
              <w:rPr>
                <w:color w:val="000000" w:themeColor="text1"/>
                <w:sz w:val="24"/>
                <w:szCs w:val="24"/>
              </w:rPr>
              <w:t>Ед.</w:t>
            </w:r>
          </w:p>
        </w:tc>
        <w:tc>
          <w:tcPr>
            <w:tcW w:w="1253" w:type="dxa"/>
            <w:tcBorders>
              <w:top w:val="single" w:sz="4" w:space="0" w:color="auto"/>
              <w:left w:val="nil"/>
              <w:bottom w:val="single" w:sz="4" w:space="0" w:color="auto"/>
              <w:right w:val="single" w:sz="4" w:space="0" w:color="auto"/>
            </w:tcBorders>
          </w:tcPr>
          <w:p w14:paraId="3FC6B767" w14:textId="77777777" w:rsidR="003318C9" w:rsidRPr="00FC3C86" w:rsidRDefault="003318C9" w:rsidP="00A763A8">
            <w:pPr>
              <w:jc w:val="center"/>
              <w:rPr>
                <w:color w:val="000000" w:themeColor="text1"/>
                <w:sz w:val="24"/>
                <w:szCs w:val="24"/>
              </w:rPr>
            </w:pPr>
            <w:r w:rsidRPr="00FC3C86">
              <w:rPr>
                <w:color w:val="000000" w:themeColor="text1"/>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576B6B2" w14:textId="77777777" w:rsidR="003318C9" w:rsidRPr="00FC3C86" w:rsidRDefault="003318C9" w:rsidP="00A763A8">
            <w:pPr>
              <w:jc w:val="center"/>
              <w:rPr>
                <w:color w:val="000000" w:themeColor="text1"/>
                <w:sz w:val="24"/>
                <w:szCs w:val="24"/>
              </w:rPr>
            </w:pPr>
            <w:r w:rsidRPr="00FC3C86">
              <w:rPr>
                <w:color w:val="000000" w:themeColor="text1"/>
                <w:sz w:val="24"/>
                <w:szCs w:val="24"/>
              </w:rPr>
              <w:t>17</w:t>
            </w:r>
          </w:p>
        </w:tc>
        <w:tc>
          <w:tcPr>
            <w:tcW w:w="1417" w:type="dxa"/>
            <w:tcBorders>
              <w:top w:val="single" w:sz="4" w:space="0" w:color="auto"/>
              <w:left w:val="nil"/>
              <w:bottom w:val="single" w:sz="4" w:space="0" w:color="auto"/>
              <w:right w:val="single" w:sz="4" w:space="0" w:color="auto"/>
            </w:tcBorders>
            <w:shd w:val="clear" w:color="auto" w:fill="auto"/>
            <w:noWrap/>
          </w:tcPr>
          <w:p w14:paraId="764BA10E" w14:textId="77777777" w:rsidR="003318C9" w:rsidRPr="00FC3C86" w:rsidRDefault="003318C9" w:rsidP="00A763A8">
            <w:pPr>
              <w:jc w:val="center"/>
              <w:rPr>
                <w:color w:val="000000" w:themeColor="text1"/>
                <w:sz w:val="24"/>
                <w:szCs w:val="24"/>
              </w:rPr>
            </w:pPr>
            <w:r w:rsidRPr="00FC3C86">
              <w:rPr>
                <w:color w:val="000000" w:themeColor="text1"/>
                <w:sz w:val="24"/>
                <w:szCs w:val="24"/>
              </w:rPr>
              <w:t>19</w:t>
            </w:r>
          </w:p>
        </w:tc>
        <w:tc>
          <w:tcPr>
            <w:tcW w:w="1276" w:type="dxa"/>
            <w:tcBorders>
              <w:top w:val="single" w:sz="4" w:space="0" w:color="auto"/>
              <w:left w:val="nil"/>
              <w:bottom w:val="single" w:sz="4" w:space="0" w:color="auto"/>
              <w:right w:val="single" w:sz="4" w:space="0" w:color="auto"/>
            </w:tcBorders>
          </w:tcPr>
          <w:p w14:paraId="4E6E807C" w14:textId="1A431B8F" w:rsidR="003318C9" w:rsidRPr="00FC3C86" w:rsidRDefault="003318C9" w:rsidP="00902E1D">
            <w:pPr>
              <w:jc w:val="center"/>
              <w:rPr>
                <w:color w:val="000000" w:themeColor="text1"/>
                <w:sz w:val="24"/>
                <w:szCs w:val="24"/>
              </w:rPr>
            </w:pPr>
            <w:r w:rsidRPr="00FC3C86">
              <w:rPr>
                <w:color w:val="000000" w:themeColor="text1"/>
                <w:sz w:val="24"/>
                <w:szCs w:val="24"/>
              </w:rPr>
              <w:t>21</w:t>
            </w:r>
          </w:p>
        </w:tc>
        <w:tc>
          <w:tcPr>
            <w:tcW w:w="1125" w:type="dxa"/>
            <w:tcBorders>
              <w:top w:val="single" w:sz="4" w:space="0" w:color="auto"/>
              <w:left w:val="single" w:sz="4" w:space="0" w:color="auto"/>
              <w:bottom w:val="single" w:sz="4" w:space="0" w:color="auto"/>
              <w:right w:val="single" w:sz="4" w:space="0" w:color="auto"/>
            </w:tcBorders>
          </w:tcPr>
          <w:p w14:paraId="396588D8" w14:textId="15787235" w:rsidR="003318C9" w:rsidRPr="00FC3C86" w:rsidRDefault="00FC3C86" w:rsidP="00A763A8">
            <w:pPr>
              <w:jc w:val="center"/>
              <w:rPr>
                <w:color w:val="000000" w:themeColor="text1"/>
                <w:sz w:val="24"/>
                <w:szCs w:val="24"/>
              </w:rPr>
            </w:pPr>
            <w:r w:rsidRPr="00FC3C86">
              <w:rPr>
                <w:color w:val="000000" w:themeColor="text1"/>
                <w:sz w:val="24"/>
                <w:szCs w:val="24"/>
              </w:rPr>
              <w:t>19</w:t>
            </w:r>
          </w:p>
        </w:tc>
        <w:tc>
          <w:tcPr>
            <w:tcW w:w="1984" w:type="dxa"/>
            <w:tcBorders>
              <w:top w:val="single" w:sz="4" w:space="0" w:color="auto"/>
              <w:left w:val="single" w:sz="4" w:space="0" w:color="auto"/>
              <w:bottom w:val="single" w:sz="4" w:space="0" w:color="auto"/>
              <w:right w:val="single" w:sz="4" w:space="0" w:color="auto"/>
            </w:tcBorders>
          </w:tcPr>
          <w:p w14:paraId="5AFED00A" w14:textId="0A1DEEF9" w:rsidR="003318C9" w:rsidRPr="00FC3C86" w:rsidRDefault="003318C9" w:rsidP="00A763A8">
            <w:pPr>
              <w:jc w:val="center"/>
              <w:rPr>
                <w:color w:val="000000" w:themeColor="text1"/>
                <w:sz w:val="24"/>
                <w:szCs w:val="24"/>
              </w:rPr>
            </w:pPr>
            <w:r w:rsidRPr="00FC3C86">
              <w:rPr>
                <w:color w:val="000000" w:themeColor="text1"/>
                <w:sz w:val="24"/>
                <w:szCs w:val="24"/>
              </w:rPr>
              <w:t>Не установлено</w:t>
            </w:r>
          </w:p>
        </w:tc>
        <w:tc>
          <w:tcPr>
            <w:tcW w:w="2127" w:type="dxa"/>
            <w:tcBorders>
              <w:top w:val="single" w:sz="4" w:space="0" w:color="auto"/>
              <w:left w:val="nil"/>
              <w:bottom w:val="single" w:sz="4" w:space="0" w:color="auto"/>
              <w:right w:val="single" w:sz="4" w:space="0" w:color="auto"/>
            </w:tcBorders>
          </w:tcPr>
          <w:p w14:paraId="7C80051E" w14:textId="779B80D9" w:rsidR="003318C9" w:rsidRPr="00FC3C86" w:rsidRDefault="003318C9" w:rsidP="008A7BF2">
            <w:pPr>
              <w:jc w:val="center"/>
              <w:rPr>
                <w:color w:val="000000" w:themeColor="text1"/>
                <w:sz w:val="24"/>
                <w:szCs w:val="24"/>
              </w:rPr>
            </w:pPr>
            <w:r w:rsidRPr="00FC3C86">
              <w:rPr>
                <w:color w:val="000000" w:themeColor="text1"/>
                <w:sz w:val="24"/>
                <w:szCs w:val="24"/>
              </w:rPr>
              <w:t>Управление имущественных и земельных отношений администрации Яковлевского городского округа</w:t>
            </w:r>
          </w:p>
        </w:tc>
      </w:tr>
    </w:tbl>
    <w:p w14:paraId="0ED0CDA9" w14:textId="77777777" w:rsidR="002F6647" w:rsidRPr="00014792" w:rsidRDefault="002F6647" w:rsidP="001225FB">
      <w:pPr>
        <w:pStyle w:val="ConsPlusNormal"/>
        <w:rPr>
          <w:rFonts w:eastAsia="Calibri"/>
          <w:b/>
          <w:color w:val="FF0000"/>
          <w:sz w:val="28"/>
          <w:szCs w:val="28"/>
          <w:highlight w:val="yellow"/>
          <w:lang w:eastAsia="en-US"/>
        </w:rPr>
      </w:pPr>
    </w:p>
    <w:sectPr w:rsidR="002F6647" w:rsidRPr="00014792" w:rsidSect="00754B77">
      <w:headerReference w:type="default" r:id="rId47"/>
      <w:headerReference w:type="first" r:id="rId4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290B" w14:textId="77777777" w:rsidR="00670A65" w:rsidRDefault="00670A65" w:rsidP="00A131EC">
      <w:r>
        <w:separator/>
      </w:r>
    </w:p>
  </w:endnote>
  <w:endnote w:type="continuationSeparator" w:id="0">
    <w:p w14:paraId="2954FC71" w14:textId="77777777" w:rsidR="00670A65" w:rsidRDefault="00670A65"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204B9" w14:textId="77777777" w:rsidR="00670A65" w:rsidRDefault="00670A65" w:rsidP="00A131EC">
      <w:r>
        <w:separator/>
      </w:r>
    </w:p>
  </w:footnote>
  <w:footnote w:type="continuationSeparator" w:id="0">
    <w:p w14:paraId="5A00F310" w14:textId="77777777" w:rsidR="00670A65" w:rsidRDefault="00670A65" w:rsidP="00A13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072411"/>
      <w:docPartObj>
        <w:docPartGallery w:val="Page Numbers (Top of Page)"/>
        <w:docPartUnique/>
      </w:docPartObj>
    </w:sdtPr>
    <w:sdtEndPr/>
    <w:sdtContent>
      <w:p w14:paraId="11A3714B" w14:textId="5588B95E" w:rsidR="00D12809" w:rsidRDefault="00D12809">
        <w:pPr>
          <w:pStyle w:val="a4"/>
          <w:jc w:val="center"/>
        </w:pPr>
        <w:r>
          <w:fldChar w:fldCharType="begin"/>
        </w:r>
        <w:r>
          <w:instrText>PAGE   \* MERGEFORMAT</w:instrText>
        </w:r>
        <w:r>
          <w:fldChar w:fldCharType="separate"/>
        </w:r>
        <w:r w:rsidR="003217A8">
          <w:rPr>
            <w:noProof/>
          </w:rPr>
          <w:t>94</w:t>
        </w:r>
        <w:r>
          <w:fldChar w:fldCharType="end"/>
        </w:r>
      </w:p>
    </w:sdtContent>
  </w:sdt>
  <w:p w14:paraId="18194ED8" w14:textId="1AB55471" w:rsidR="00D12809" w:rsidRPr="00DB003A" w:rsidRDefault="00D12809" w:rsidP="00F877EF">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152977"/>
      <w:docPartObj>
        <w:docPartGallery w:val="Page Numbers (Top of Page)"/>
        <w:docPartUnique/>
      </w:docPartObj>
    </w:sdtPr>
    <w:sdtEndPr/>
    <w:sdtContent>
      <w:p w14:paraId="768AC319" w14:textId="77777777" w:rsidR="00D12809" w:rsidRDefault="00D12809">
        <w:pPr>
          <w:pStyle w:val="a4"/>
          <w:jc w:val="center"/>
        </w:pPr>
        <w:r>
          <w:fldChar w:fldCharType="begin"/>
        </w:r>
        <w:r>
          <w:instrText>PAGE   \* MERGEFORMAT</w:instrText>
        </w:r>
        <w:r>
          <w:fldChar w:fldCharType="separate"/>
        </w:r>
        <w:r>
          <w:rPr>
            <w:noProof/>
          </w:rPr>
          <w:t>155</w:t>
        </w:r>
        <w:r>
          <w:fldChar w:fldCharType="end"/>
        </w:r>
      </w:p>
    </w:sdtContent>
  </w:sdt>
  <w:p w14:paraId="446B7BE9" w14:textId="77777777" w:rsidR="00D12809" w:rsidRDefault="00D128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AD9"/>
    <w:rsid w:val="0000157A"/>
    <w:rsid w:val="000017AB"/>
    <w:rsid w:val="00001C07"/>
    <w:rsid w:val="000022FB"/>
    <w:rsid w:val="00002625"/>
    <w:rsid w:val="00003332"/>
    <w:rsid w:val="00003945"/>
    <w:rsid w:val="00003AF5"/>
    <w:rsid w:val="0000593E"/>
    <w:rsid w:val="00007023"/>
    <w:rsid w:val="00007341"/>
    <w:rsid w:val="0001066D"/>
    <w:rsid w:val="00010D3D"/>
    <w:rsid w:val="00011B5B"/>
    <w:rsid w:val="00011E7D"/>
    <w:rsid w:val="000132FD"/>
    <w:rsid w:val="00013FB0"/>
    <w:rsid w:val="00014792"/>
    <w:rsid w:val="0001654C"/>
    <w:rsid w:val="00016ADC"/>
    <w:rsid w:val="000205A9"/>
    <w:rsid w:val="00020753"/>
    <w:rsid w:val="000213DF"/>
    <w:rsid w:val="00022A7F"/>
    <w:rsid w:val="000230E9"/>
    <w:rsid w:val="00023184"/>
    <w:rsid w:val="00023FFA"/>
    <w:rsid w:val="0002588D"/>
    <w:rsid w:val="0002686E"/>
    <w:rsid w:val="0002736D"/>
    <w:rsid w:val="00027F6A"/>
    <w:rsid w:val="00030346"/>
    <w:rsid w:val="00030936"/>
    <w:rsid w:val="0003126C"/>
    <w:rsid w:val="00032063"/>
    <w:rsid w:val="000320F7"/>
    <w:rsid w:val="000324A1"/>
    <w:rsid w:val="00032AD9"/>
    <w:rsid w:val="00032C23"/>
    <w:rsid w:val="00033306"/>
    <w:rsid w:val="00033637"/>
    <w:rsid w:val="00033C68"/>
    <w:rsid w:val="00035139"/>
    <w:rsid w:val="00037425"/>
    <w:rsid w:val="00037DB8"/>
    <w:rsid w:val="00040175"/>
    <w:rsid w:val="00040F58"/>
    <w:rsid w:val="000411FC"/>
    <w:rsid w:val="0004147B"/>
    <w:rsid w:val="000423B7"/>
    <w:rsid w:val="000428B0"/>
    <w:rsid w:val="00042B3C"/>
    <w:rsid w:val="00042D61"/>
    <w:rsid w:val="00042F8B"/>
    <w:rsid w:val="000436A6"/>
    <w:rsid w:val="00043BE2"/>
    <w:rsid w:val="00043EB3"/>
    <w:rsid w:val="00044673"/>
    <w:rsid w:val="00044CCF"/>
    <w:rsid w:val="00045C74"/>
    <w:rsid w:val="00045CDC"/>
    <w:rsid w:val="00046DE6"/>
    <w:rsid w:val="00046F2A"/>
    <w:rsid w:val="00050204"/>
    <w:rsid w:val="0005064D"/>
    <w:rsid w:val="00051433"/>
    <w:rsid w:val="00051A18"/>
    <w:rsid w:val="0005345E"/>
    <w:rsid w:val="000534E2"/>
    <w:rsid w:val="00056286"/>
    <w:rsid w:val="00056B8C"/>
    <w:rsid w:val="0006124D"/>
    <w:rsid w:val="00062BD7"/>
    <w:rsid w:val="00063329"/>
    <w:rsid w:val="00064238"/>
    <w:rsid w:val="000648DD"/>
    <w:rsid w:val="00064BF7"/>
    <w:rsid w:val="00065641"/>
    <w:rsid w:val="00066A32"/>
    <w:rsid w:val="00067F79"/>
    <w:rsid w:val="00072755"/>
    <w:rsid w:val="00073221"/>
    <w:rsid w:val="00073A53"/>
    <w:rsid w:val="000743A0"/>
    <w:rsid w:val="00075421"/>
    <w:rsid w:val="00076472"/>
    <w:rsid w:val="00077FA9"/>
    <w:rsid w:val="00080207"/>
    <w:rsid w:val="00080E7E"/>
    <w:rsid w:val="00081111"/>
    <w:rsid w:val="0008236F"/>
    <w:rsid w:val="000830AC"/>
    <w:rsid w:val="0008356C"/>
    <w:rsid w:val="000838FC"/>
    <w:rsid w:val="00083BD3"/>
    <w:rsid w:val="000846A4"/>
    <w:rsid w:val="00084B86"/>
    <w:rsid w:val="000857E1"/>
    <w:rsid w:val="000859F1"/>
    <w:rsid w:val="00090663"/>
    <w:rsid w:val="00091A75"/>
    <w:rsid w:val="00091A77"/>
    <w:rsid w:val="00093238"/>
    <w:rsid w:val="00093C1C"/>
    <w:rsid w:val="000948CC"/>
    <w:rsid w:val="00094EB7"/>
    <w:rsid w:val="000962B9"/>
    <w:rsid w:val="000970B5"/>
    <w:rsid w:val="0009751A"/>
    <w:rsid w:val="00097D18"/>
    <w:rsid w:val="000A0058"/>
    <w:rsid w:val="000A038D"/>
    <w:rsid w:val="000A0E26"/>
    <w:rsid w:val="000A1A30"/>
    <w:rsid w:val="000A2B17"/>
    <w:rsid w:val="000A3309"/>
    <w:rsid w:val="000A42E3"/>
    <w:rsid w:val="000A4876"/>
    <w:rsid w:val="000A5A55"/>
    <w:rsid w:val="000A683A"/>
    <w:rsid w:val="000A79D5"/>
    <w:rsid w:val="000A7BE0"/>
    <w:rsid w:val="000A7E7B"/>
    <w:rsid w:val="000B028B"/>
    <w:rsid w:val="000B129C"/>
    <w:rsid w:val="000B1AA3"/>
    <w:rsid w:val="000B1D7A"/>
    <w:rsid w:val="000B1F83"/>
    <w:rsid w:val="000B2D5E"/>
    <w:rsid w:val="000B31F8"/>
    <w:rsid w:val="000B3240"/>
    <w:rsid w:val="000B35E2"/>
    <w:rsid w:val="000B3AA9"/>
    <w:rsid w:val="000B3ADD"/>
    <w:rsid w:val="000B3CAC"/>
    <w:rsid w:val="000B475D"/>
    <w:rsid w:val="000B4A7C"/>
    <w:rsid w:val="000B4CE5"/>
    <w:rsid w:val="000B4E1E"/>
    <w:rsid w:val="000B50ED"/>
    <w:rsid w:val="000B544D"/>
    <w:rsid w:val="000B5817"/>
    <w:rsid w:val="000B5A08"/>
    <w:rsid w:val="000C1360"/>
    <w:rsid w:val="000C1A14"/>
    <w:rsid w:val="000C23CC"/>
    <w:rsid w:val="000C2649"/>
    <w:rsid w:val="000C2656"/>
    <w:rsid w:val="000C2B26"/>
    <w:rsid w:val="000C3C43"/>
    <w:rsid w:val="000C3EFB"/>
    <w:rsid w:val="000C4EFA"/>
    <w:rsid w:val="000C59EF"/>
    <w:rsid w:val="000C69B0"/>
    <w:rsid w:val="000C70D4"/>
    <w:rsid w:val="000D093C"/>
    <w:rsid w:val="000D0FAD"/>
    <w:rsid w:val="000D37B9"/>
    <w:rsid w:val="000D396A"/>
    <w:rsid w:val="000D46B4"/>
    <w:rsid w:val="000D5988"/>
    <w:rsid w:val="000E0DDF"/>
    <w:rsid w:val="000E1776"/>
    <w:rsid w:val="000E1E21"/>
    <w:rsid w:val="000E2A2C"/>
    <w:rsid w:val="000E40E4"/>
    <w:rsid w:val="000E4442"/>
    <w:rsid w:val="000E4BB2"/>
    <w:rsid w:val="000E4E0C"/>
    <w:rsid w:val="000E65CE"/>
    <w:rsid w:val="000E724E"/>
    <w:rsid w:val="000E78B3"/>
    <w:rsid w:val="000E79BE"/>
    <w:rsid w:val="000F0121"/>
    <w:rsid w:val="000F1CBE"/>
    <w:rsid w:val="000F3170"/>
    <w:rsid w:val="000F31CD"/>
    <w:rsid w:val="000F3908"/>
    <w:rsid w:val="000F3AFA"/>
    <w:rsid w:val="000F538F"/>
    <w:rsid w:val="000F53D1"/>
    <w:rsid w:val="000F6A86"/>
    <w:rsid w:val="000F6CB4"/>
    <w:rsid w:val="000F7036"/>
    <w:rsid w:val="0010066A"/>
    <w:rsid w:val="00103044"/>
    <w:rsid w:val="00103800"/>
    <w:rsid w:val="00103948"/>
    <w:rsid w:val="00104A65"/>
    <w:rsid w:val="00104B55"/>
    <w:rsid w:val="00104E98"/>
    <w:rsid w:val="00106182"/>
    <w:rsid w:val="00106A9D"/>
    <w:rsid w:val="00106B94"/>
    <w:rsid w:val="00110150"/>
    <w:rsid w:val="00110BDC"/>
    <w:rsid w:val="00112091"/>
    <w:rsid w:val="00112B77"/>
    <w:rsid w:val="00112CD6"/>
    <w:rsid w:val="00115064"/>
    <w:rsid w:val="00115A3E"/>
    <w:rsid w:val="00117175"/>
    <w:rsid w:val="00117738"/>
    <w:rsid w:val="00117E84"/>
    <w:rsid w:val="0012097C"/>
    <w:rsid w:val="00120A9A"/>
    <w:rsid w:val="00120B4E"/>
    <w:rsid w:val="00120D28"/>
    <w:rsid w:val="001210A7"/>
    <w:rsid w:val="00121480"/>
    <w:rsid w:val="0012212B"/>
    <w:rsid w:val="001224D2"/>
    <w:rsid w:val="001225FB"/>
    <w:rsid w:val="00122788"/>
    <w:rsid w:val="00122C21"/>
    <w:rsid w:val="0012302E"/>
    <w:rsid w:val="00123F30"/>
    <w:rsid w:val="00125885"/>
    <w:rsid w:val="00125A3D"/>
    <w:rsid w:val="00126716"/>
    <w:rsid w:val="00126C24"/>
    <w:rsid w:val="0012759E"/>
    <w:rsid w:val="00127610"/>
    <w:rsid w:val="00127C7E"/>
    <w:rsid w:val="001308A2"/>
    <w:rsid w:val="00130D24"/>
    <w:rsid w:val="001310F5"/>
    <w:rsid w:val="001316D9"/>
    <w:rsid w:val="0013258C"/>
    <w:rsid w:val="001346BC"/>
    <w:rsid w:val="00134A15"/>
    <w:rsid w:val="00135B7C"/>
    <w:rsid w:val="00135CB5"/>
    <w:rsid w:val="0013625C"/>
    <w:rsid w:val="001363D0"/>
    <w:rsid w:val="00136A22"/>
    <w:rsid w:val="00136E31"/>
    <w:rsid w:val="00137996"/>
    <w:rsid w:val="001404A8"/>
    <w:rsid w:val="00140985"/>
    <w:rsid w:val="00141A1C"/>
    <w:rsid w:val="00141B24"/>
    <w:rsid w:val="00141EA1"/>
    <w:rsid w:val="001432CF"/>
    <w:rsid w:val="0014719A"/>
    <w:rsid w:val="0015111D"/>
    <w:rsid w:val="0015143C"/>
    <w:rsid w:val="00151B10"/>
    <w:rsid w:val="0015304F"/>
    <w:rsid w:val="00153432"/>
    <w:rsid w:val="0015523C"/>
    <w:rsid w:val="00155A14"/>
    <w:rsid w:val="00155FEC"/>
    <w:rsid w:val="001571D2"/>
    <w:rsid w:val="001575FB"/>
    <w:rsid w:val="001612CC"/>
    <w:rsid w:val="00161CFB"/>
    <w:rsid w:val="001624E1"/>
    <w:rsid w:val="00162527"/>
    <w:rsid w:val="00162642"/>
    <w:rsid w:val="001634C3"/>
    <w:rsid w:val="00163F28"/>
    <w:rsid w:val="00166CAE"/>
    <w:rsid w:val="00166FB5"/>
    <w:rsid w:val="00170646"/>
    <w:rsid w:val="00170F56"/>
    <w:rsid w:val="00171450"/>
    <w:rsid w:val="00171BCE"/>
    <w:rsid w:val="00172208"/>
    <w:rsid w:val="00172A38"/>
    <w:rsid w:val="001736A7"/>
    <w:rsid w:val="00173806"/>
    <w:rsid w:val="00174F69"/>
    <w:rsid w:val="001752B8"/>
    <w:rsid w:val="001756C3"/>
    <w:rsid w:val="00176035"/>
    <w:rsid w:val="0017680D"/>
    <w:rsid w:val="00177CCA"/>
    <w:rsid w:val="00177DC0"/>
    <w:rsid w:val="001808A6"/>
    <w:rsid w:val="00180932"/>
    <w:rsid w:val="0018179F"/>
    <w:rsid w:val="00181BE2"/>
    <w:rsid w:val="00183FC8"/>
    <w:rsid w:val="00186A7B"/>
    <w:rsid w:val="001870AB"/>
    <w:rsid w:val="001870BA"/>
    <w:rsid w:val="00187190"/>
    <w:rsid w:val="00187957"/>
    <w:rsid w:val="00191DE6"/>
    <w:rsid w:val="00193BC2"/>
    <w:rsid w:val="00195D32"/>
    <w:rsid w:val="00197E72"/>
    <w:rsid w:val="001A19D3"/>
    <w:rsid w:val="001A1E2C"/>
    <w:rsid w:val="001A2413"/>
    <w:rsid w:val="001A3016"/>
    <w:rsid w:val="001A4926"/>
    <w:rsid w:val="001A4A86"/>
    <w:rsid w:val="001A5B3B"/>
    <w:rsid w:val="001A7014"/>
    <w:rsid w:val="001B0114"/>
    <w:rsid w:val="001B02DD"/>
    <w:rsid w:val="001B08C4"/>
    <w:rsid w:val="001B0993"/>
    <w:rsid w:val="001B146E"/>
    <w:rsid w:val="001B1E51"/>
    <w:rsid w:val="001B227A"/>
    <w:rsid w:val="001B24F7"/>
    <w:rsid w:val="001B2D59"/>
    <w:rsid w:val="001B38D2"/>
    <w:rsid w:val="001B6E1C"/>
    <w:rsid w:val="001B6E5C"/>
    <w:rsid w:val="001B7F3D"/>
    <w:rsid w:val="001C0083"/>
    <w:rsid w:val="001C0479"/>
    <w:rsid w:val="001C1737"/>
    <w:rsid w:val="001C3AAE"/>
    <w:rsid w:val="001C5107"/>
    <w:rsid w:val="001C5C67"/>
    <w:rsid w:val="001C6028"/>
    <w:rsid w:val="001C7959"/>
    <w:rsid w:val="001D1169"/>
    <w:rsid w:val="001D2393"/>
    <w:rsid w:val="001D37A6"/>
    <w:rsid w:val="001D3A59"/>
    <w:rsid w:val="001D4518"/>
    <w:rsid w:val="001D49F4"/>
    <w:rsid w:val="001D5D4B"/>
    <w:rsid w:val="001D6C3B"/>
    <w:rsid w:val="001D7D5E"/>
    <w:rsid w:val="001E0563"/>
    <w:rsid w:val="001E09C9"/>
    <w:rsid w:val="001E10CA"/>
    <w:rsid w:val="001E1194"/>
    <w:rsid w:val="001E43A6"/>
    <w:rsid w:val="001E4A46"/>
    <w:rsid w:val="001E4DC6"/>
    <w:rsid w:val="001E6B72"/>
    <w:rsid w:val="001E7302"/>
    <w:rsid w:val="001E7DF8"/>
    <w:rsid w:val="001F2FD6"/>
    <w:rsid w:val="001F3903"/>
    <w:rsid w:val="001F487C"/>
    <w:rsid w:val="001F4D44"/>
    <w:rsid w:val="001F50F4"/>
    <w:rsid w:val="001F51A4"/>
    <w:rsid w:val="001F5F9D"/>
    <w:rsid w:val="002016B5"/>
    <w:rsid w:val="002017D1"/>
    <w:rsid w:val="00201E4C"/>
    <w:rsid w:val="00202043"/>
    <w:rsid w:val="0020357E"/>
    <w:rsid w:val="00203C04"/>
    <w:rsid w:val="00206281"/>
    <w:rsid w:val="00207093"/>
    <w:rsid w:val="002079C2"/>
    <w:rsid w:val="00207DF3"/>
    <w:rsid w:val="00210A46"/>
    <w:rsid w:val="002110A4"/>
    <w:rsid w:val="00211A7C"/>
    <w:rsid w:val="00211ABE"/>
    <w:rsid w:val="00211EAB"/>
    <w:rsid w:val="00212FCD"/>
    <w:rsid w:val="00213B24"/>
    <w:rsid w:val="00214467"/>
    <w:rsid w:val="00214C7E"/>
    <w:rsid w:val="00214D93"/>
    <w:rsid w:val="00214DE2"/>
    <w:rsid w:val="002212AF"/>
    <w:rsid w:val="0022149A"/>
    <w:rsid w:val="0022355F"/>
    <w:rsid w:val="00223CAB"/>
    <w:rsid w:val="00223F90"/>
    <w:rsid w:val="00223FFF"/>
    <w:rsid w:val="00226294"/>
    <w:rsid w:val="002269DB"/>
    <w:rsid w:val="00226B7E"/>
    <w:rsid w:val="002271F9"/>
    <w:rsid w:val="0022728D"/>
    <w:rsid w:val="00227B0C"/>
    <w:rsid w:val="00230783"/>
    <w:rsid w:val="00231331"/>
    <w:rsid w:val="002326F4"/>
    <w:rsid w:val="00233C2B"/>
    <w:rsid w:val="00235D44"/>
    <w:rsid w:val="00236FA3"/>
    <w:rsid w:val="00237788"/>
    <w:rsid w:val="002378F4"/>
    <w:rsid w:val="00240668"/>
    <w:rsid w:val="00241336"/>
    <w:rsid w:val="002432C2"/>
    <w:rsid w:val="00243330"/>
    <w:rsid w:val="002439B1"/>
    <w:rsid w:val="002449B8"/>
    <w:rsid w:val="00245F76"/>
    <w:rsid w:val="00246F14"/>
    <w:rsid w:val="00247276"/>
    <w:rsid w:val="0024743A"/>
    <w:rsid w:val="00247E07"/>
    <w:rsid w:val="002504EF"/>
    <w:rsid w:val="00250BF5"/>
    <w:rsid w:val="00252F0A"/>
    <w:rsid w:val="00253750"/>
    <w:rsid w:val="00253FE3"/>
    <w:rsid w:val="002542AE"/>
    <w:rsid w:val="00254CBD"/>
    <w:rsid w:val="0025568A"/>
    <w:rsid w:val="002559D4"/>
    <w:rsid w:val="00255CE3"/>
    <w:rsid w:val="00256005"/>
    <w:rsid w:val="00260AAE"/>
    <w:rsid w:val="00260ADB"/>
    <w:rsid w:val="00260D77"/>
    <w:rsid w:val="00262A36"/>
    <w:rsid w:val="002649DE"/>
    <w:rsid w:val="002655E1"/>
    <w:rsid w:val="00267F43"/>
    <w:rsid w:val="0027064A"/>
    <w:rsid w:val="002707E5"/>
    <w:rsid w:val="0027320B"/>
    <w:rsid w:val="0027331A"/>
    <w:rsid w:val="002733E7"/>
    <w:rsid w:val="00273504"/>
    <w:rsid w:val="0028062B"/>
    <w:rsid w:val="00282E26"/>
    <w:rsid w:val="002834B9"/>
    <w:rsid w:val="00283943"/>
    <w:rsid w:val="00283E7A"/>
    <w:rsid w:val="00284088"/>
    <w:rsid w:val="002847D8"/>
    <w:rsid w:val="0028498F"/>
    <w:rsid w:val="00285614"/>
    <w:rsid w:val="00285F06"/>
    <w:rsid w:val="002869A0"/>
    <w:rsid w:val="00290CE0"/>
    <w:rsid w:val="00293A5F"/>
    <w:rsid w:val="0029462E"/>
    <w:rsid w:val="0029536D"/>
    <w:rsid w:val="00296463"/>
    <w:rsid w:val="00297C72"/>
    <w:rsid w:val="002A036F"/>
    <w:rsid w:val="002A1483"/>
    <w:rsid w:val="002A2935"/>
    <w:rsid w:val="002A2ACD"/>
    <w:rsid w:val="002A314E"/>
    <w:rsid w:val="002A3B46"/>
    <w:rsid w:val="002A3F64"/>
    <w:rsid w:val="002A5520"/>
    <w:rsid w:val="002A626E"/>
    <w:rsid w:val="002A6DCF"/>
    <w:rsid w:val="002A70AC"/>
    <w:rsid w:val="002B0767"/>
    <w:rsid w:val="002B1BB8"/>
    <w:rsid w:val="002B273E"/>
    <w:rsid w:val="002B2D4F"/>
    <w:rsid w:val="002B40AC"/>
    <w:rsid w:val="002B476A"/>
    <w:rsid w:val="002B4E40"/>
    <w:rsid w:val="002B53C0"/>
    <w:rsid w:val="002B63F0"/>
    <w:rsid w:val="002B7F37"/>
    <w:rsid w:val="002C03CF"/>
    <w:rsid w:val="002C07BA"/>
    <w:rsid w:val="002C0CC3"/>
    <w:rsid w:val="002C189E"/>
    <w:rsid w:val="002C1C4E"/>
    <w:rsid w:val="002C1F35"/>
    <w:rsid w:val="002C3E35"/>
    <w:rsid w:val="002C458D"/>
    <w:rsid w:val="002C5467"/>
    <w:rsid w:val="002C67A0"/>
    <w:rsid w:val="002C6B0C"/>
    <w:rsid w:val="002C74FD"/>
    <w:rsid w:val="002C7869"/>
    <w:rsid w:val="002C7B20"/>
    <w:rsid w:val="002D0C5B"/>
    <w:rsid w:val="002D0D8C"/>
    <w:rsid w:val="002D1D69"/>
    <w:rsid w:val="002D1FE9"/>
    <w:rsid w:val="002D2A73"/>
    <w:rsid w:val="002D2C58"/>
    <w:rsid w:val="002D53B0"/>
    <w:rsid w:val="002D5626"/>
    <w:rsid w:val="002D57B4"/>
    <w:rsid w:val="002D5C82"/>
    <w:rsid w:val="002D5DB2"/>
    <w:rsid w:val="002D64B1"/>
    <w:rsid w:val="002E09BC"/>
    <w:rsid w:val="002E2CA1"/>
    <w:rsid w:val="002E32E9"/>
    <w:rsid w:val="002E474D"/>
    <w:rsid w:val="002E562F"/>
    <w:rsid w:val="002E6738"/>
    <w:rsid w:val="002E689B"/>
    <w:rsid w:val="002E6DB1"/>
    <w:rsid w:val="002E711B"/>
    <w:rsid w:val="002E7BE7"/>
    <w:rsid w:val="002F0A4A"/>
    <w:rsid w:val="002F1645"/>
    <w:rsid w:val="002F2054"/>
    <w:rsid w:val="002F23E7"/>
    <w:rsid w:val="002F3A08"/>
    <w:rsid w:val="002F6647"/>
    <w:rsid w:val="002F725A"/>
    <w:rsid w:val="00300113"/>
    <w:rsid w:val="00301290"/>
    <w:rsid w:val="00301811"/>
    <w:rsid w:val="00302EE9"/>
    <w:rsid w:val="00302FB3"/>
    <w:rsid w:val="0030364B"/>
    <w:rsid w:val="00304169"/>
    <w:rsid w:val="00304195"/>
    <w:rsid w:val="00304B17"/>
    <w:rsid w:val="00304C3C"/>
    <w:rsid w:val="00305D29"/>
    <w:rsid w:val="0030607B"/>
    <w:rsid w:val="00312031"/>
    <w:rsid w:val="00312173"/>
    <w:rsid w:val="003125B5"/>
    <w:rsid w:val="00312FCA"/>
    <w:rsid w:val="00314C23"/>
    <w:rsid w:val="00314C99"/>
    <w:rsid w:val="00314D21"/>
    <w:rsid w:val="00317150"/>
    <w:rsid w:val="00317F1E"/>
    <w:rsid w:val="0032040B"/>
    <w:rsid w:val="003217A8"/>
    <w:rsid w:val="00322253"/>
    <w:rsid w:val="00322783"/>
    <w:rsid w:val="00322BD4"/>
    <w:rsid w:val="00322F93"/>
    <w:rsid w:val="00324B8B"/>
    <w:rsid w:val="003255CC"/>
    <w:rsid w:val="003265E7"/>
    <w:rsid w:val="00326FB2"/>
    <w:rsid w:val="003277A7"/>
    <w:rsid w:val="003303E5"/>
    <w:rsid w:val="003305A3"/>
    <w:rsid w:val="00330BBF"/>
    <w:rsid w:val="00330D96"/>
    <w:rsid w:val="00330FC0"/>
    <w:rsid w:val="003318C9"/>
    <w:rsid w:val="00331E11"/>
    <w:rsid w:val="0033292C"/>
    <w:rsid w:val="0033299C"/>
    <w:rsid w:val="003337DB"/>
    <w:rsid w:val="003344DF"/>
    <w:rsid w:val="00334989"/>
    <w:rsid w:val="00335008"/>
    <w:rsid w:val="00336F30"/>
    <w:rsid w:val="00337284"/>
    <w:rsid w:val="003405AA"/>
    <w:rsid w:val="0034424A"/>
    <w:rsid w:val="003443E8"/>
    <w:rsid w:val="003445E9"/>
    <w:rsid w:val="00347A6D"/>
    <w:rsid w:val="003506ED"/>
    <w:rsid w:val="003521B5"/>
    <w:rsid w:val="00352222"/>
    <w:rsid w:val="00353099"/>
    <w:rsid w:val="0035424D"/>
    <w:rsid w:val="00355F7E"/>
    <w:rsid w:val="00356378"/>
    <w:rsid w:val="003564A0"/>
    <w:rsid w:val="003575F7"/>
    <w:rsid w:val="0036200A"/>
    <w:rsid w:val="003620C1"/>
    <w:rsid w:val="00363699"/>
    <w:rsid w:val="00363B08"/>
    <w:rsid w:val="00364D49"/>
    <w:rsid w:val="00364EC9"/>
    <w:rsid w:val="00365BB1"/>
    <w:rsid w:val="00366FC9"/>
    <w:rsid w:val="0037048D"/>
    <w:rsid w:val="00370BF2"/>
    <w:rsid w:val="003710CC"/>
    <w:rsid w:val="00371FB0"/>
    <w:rsid w:val="00373393"/>
    <w:rsid w:val="00373F3C"/>
    <w:rsid w:val="003741BA"/>
    <w:rsid w:val="003742E9"/>
    <w:rsid w:val="003746F8"/>
    <w:rsid w:val="00374FD1"/>
    <w:rsid w:val="0037522D"/>
    <w:rsid w:val="00376FA6"/>
    <w:rsid w:val="00377973"/>
    <w:rsid w:val="00380D26"/>
    <w:rsid w:val="00381C3F"/>
    <w:rsid w:val="003821FB"/>
    <w:rsid w:val="00383989"/>
    <w:rsid w:val="00383D12"/>
    <w:rsid w:val="0038653A"/>
    <w:rsid w:val="003876CB"/>
    <w:rsid w:val="003879EA"/>
    <w:rsid w:val="00390759"/>
    <w:rsid w:val="00390EF9"/>
    <w:rsid w:val="00390FFD"/>
    <w:rsid w:val="00391591"/>
    <w:rsid w:val="00391B79"/>
    <w:rsid w:val="0039230B"/>
    <w:rsid w:val="003943F6"/>
    <w:rsid w:val="00394CF8"/>
    <w:rsid w:val="00395517"/>
    <w:rsid w:val="003956E2"/>
    <w:rsid w:val="00395980"/>
    <w:rsid w:val="00397BBA"/>
    <w:rsid w:val="003A0413"/>
    <w:rsid w:val="003A18F8"/>
    <w:rsid w:val="003A203B"/>
    <w:rsid w:val="003A25B6"/>
    <w:rsid w:val="003A2A4E"/>
    <w:rsid w:val="003A3207"/>
    <w:rsid w:val="003A3BBD"/>
    <w:rsid w:val="003A43E5"/>
    <w:rsid w:val="003A46B8"/>
    <w:rsid w:val="003A4A88"/>
    <w:rsid w:val="003A5483"/>
    <w:rsid w:val="003A6749"/>
    <w:rsid w:val="003A6911"/>
    <w:rsid w:val="003A7A76"/>
    <w:rsid w:val="003A7BAB"/>
    <w:rsid w:val="003B0029"/>
    <w:rsid w:val="003B0FC7"/>
    <w:rsid w:val="003B100F"/>
    <w:rsid w:val="003B10C8"/>
    <w:rsid w:val="003B1E77"/>
    <w:rsid w:val="003B400F"/>
    <w:rsid w:val="003B422A"/>
    <w:rsid w:val="003B5B34"/>
    <w:rsid w:val="003B6E24"/>
    <w:rsid w:val="003B78C2"/>
    <w:rsid w:val="003C0469"/>
    <w:rsid w:val="003C12C0"/>
    <w:rsid w:val="003C14B4"/>
    <w:rsid w:val="003C17A0"/>
    <w:rsid w:val="003C2FBC"/>
    <w:rsid w:val="003C32F3"/>
    <w:rsid w:val="003C3F3A"/>
    <w:rsid w:val="003C57A4"/>
    <w:rsid w:val="003D00A0"/>
    <w:rsid w:val="003D0374"/>
    <w:rsid w:val="003D05F2"/>
    <w:rsid w:val="003D147C"/>
    <w:rsid w:val="003D2BCE"/>
    <w:rsid w:val="003D3D9F"/>
    <w:rsid w:val="003D445B"/>
    <w:rsid w:val="003D45CE"/>
    <w:rsid w:val="003D594A"/>
    <w:rsid w:val="003D5EF1"/>
    <w:rsid w:val="003D62B8"/>
    <w:rsid w:val="003D6467"/>
    <w:rsid w:val="003D6CF8"/>
    <w:rsid w:val="003E0443"/>
    <w:rsid w:val="003E066D"/>
    <w:rsid w:val="003E1556"/>
    <w:rsid w:val="003E18A7"/>
    <w:rsid w:val="003E1BF2"/>
    <w:rsid w:val="003E3C88"/>
    <w:rsid w:val="003E4C94"/>
    <w:rsid w:val="003E4FC0"/>
    <w:rsid w:val="003E5323"/>
    <w:rsid w:val="003E5A91"/>
    <w:rsid w:val="003E5D67"/>
    <w:rsid w:val="003E6BC6"/>
    <w:rsid w:val="003F1889"/>
    <w:rsid w:val="003F2861"/>
    <w:rsid w:val="003F28EA"/>
    <w:rsid w:val="003F31F3"/>
    <w:rsid w:val="003F3F55"/>
    <w:rsid w:val="003F7D88"/>
    <w:rsid w:val="00404409"/>
    <w:rsid w:val="00404907"/>
    <w:rsid w:val="00405A0B"/>
    <w:rsid w:val="00405CD0"/>
    <w:rsid w:val="00405CDD"/>
    <w:rsid w:val="0040649E"/>
    <w:rsid w:val="00410316"/>
    <w:rsid w:val="0041082B"/>
    <w:rsid w:val="00411CAD"/>
    <w:rsid w:val="00412988"/>
    <w:rsid w:val="004129C0"/>
    <w:rsid w:val="00412FBE"/>
    <w:rsid w:val="0041336D"/>
    <w:rsid w:val="00413663"/>
    <w:rsid w:val="00414678"/>
    <w:rsid w:val="004160D8"/>
    <w:rsid w:val="00416C99"/>
    <w:rsid w:val="00420F86"/>
    <w:rsid w:val="004224A7"/>
    <w:rsid w:val="00423005"/>
    <w:rsid w:val="00424E30"/>
    <w:rsid w:val="00424F8C"/>
    <w:rsid w:val="00425500"/>
    <w:rsid w:val="00425E49"/>
    <w:rsid w:val="004269C7"/>
    <w:rsid w:val="004269E4"/>
    <w:rsid w:val="00427484"/>
    <w:rsid w:val="00430C65"/>
    <w:rsid w:val="00433709"/>
    <w:rsid w:val="00433C8A"/>
    <w:rsid w:val="004342A0"/>
    <w:rsid w:val="004345F3"/>
    <w:rsid w:val="0043466E"/>
    <w:rsid w:val="0043544D"/>
    <w:rsid w:val="004367BA"/>
    <w:rsid w:val="004369E4"/>
    <w:rsid w:val="00437809"/>
    <w:rsid w:val="004404CA"/>
    <w:rsid w:val="00440A1E"/>
    <w:rsid w:val="0044188E"/>
    <w:rsid w:val="004423B1"/>
    <w:rsid w:val="00442544"/>
    <w:rsid w:val="00443FEF"/>
    <w:rsid w:val="004441C5"/>
    <w:rsid w:val="0044559F"/>
    <w:rsid w:val="00451829"/>
    <w:rsid w:val="004527EF"/>
    <w:rsid w:val="00452B1A"/>
    <w:rsid w:val="00453404"/>
    <w:rsid w:val="004538E8"/>
    <w:rsid w:val="00453947"/>
    <w:rsid w:val="00453C4E"/>
    <w:rsid w:val="00453CC4"/>
    <w:rsid w:val="004549BA"/>
    <w:rsid w:val="00455549"/>
    <w:rsid w:val="00455782"/>
    <w:rsid w:val="00455EF5"/>
    <w:rsid w:val="00455FE7"/>
    <w:rsid w:val="00457D8F"/>
    <w:rsid w:val="00461A74"/>
    <w:rsid w:val="00462899"/>
    <w:rsid w:val="00463279"/>
    <w:rsid w:val="00464783"/>
    <w:rsid w:val="00465175"/>
    <w:rsid w:val="0046621C"/>
    <w:rsid w:val="004700EA"/>
    <w:rsid w:val="004716D6"/>
    <w:rsid w:val="00471B7D"/>
    <w:rsid w:val="00474B55"/>
    <w:rsid w:val="00475CF4"/>
    <w:rsid w:val="004769D5"/>
    <w:rsid w:val="00480D4D"/>
    <w:rsid w:val="00481D8B"/>
    <w:rsid w:val="00482C2B"/>
    <w:rsid w:val="0048381B"/>
    <w:rsid w:val="00484664"/>
    <w:rsid w:val="00484A51"/>
    <w:rsid w:val="00484C30"/>
    <w:rsid w:val="0048731E"/>
    <w:rsid w:val="0048750F"/>
    <w:rsid w:val="00492791"/>
    <w:rsid w:val="00492EB4"/>
    <w:rsid w:val="00495CC7"/>
    <w:rsid w:val="00495F52"/>
    <w:rsid w:val="00496061"/>
    <w:rsid w:val="004961A3"/>
    <w:rsid w:val="004975F1"/>
    <w:rsid w:val="004A1B15"/>
    <w:rsid w:val="004A3273"/>
    <w:rsid w:val="004A3416"/>
    <w:rsid w:val="004A3900"/>
    <w:rsid w:val="004A46F8"/>
    <w:rsid w:val="004A4C2F"/>
    <w:rsid w:val="004A528B"/>
    <w:rsid w:val="004A5633"/>
    <w:rsid w:val="004A5853"/>
    <w:rsid w:val="004A664C"/>
    <w:rsid w:val="004A765F"/>
    <w:rsid w:val="004A7CBA"/>
    <w:rsid w:val="004B0A26"/>
    <w:rsid w:val="004B49F0"/>
    <w:rsid w:val="004B583D"/>
    <w:rsid w:val="004B6973"/>
    <w:rsid w:val="004B79B9"/>
    <w:rsid w:val="004B7B8D"/>
    <w:rsid w:val="004C01F9"/>
    <w:rsid w:val="004C0D55"/>
    <w:rsid w:val="004C0EE4"/>
    <w:rsid w:val="004C2329"/>
    <w:rsid w:val="004C4B41"/>
    <w:rsid w:val="004C5450"/>
    <w:rsid w:val="004C59EB"/>
    <w:rsid w:val="004C69C9"/>
    <w:rsid w:val="004C7582"/>
    <w:rsid w:val="004C7996"/>
    <w:rsid w:val="004D2B2D"/>
    <w:rsid w:val="004D2C3A"/>
    <w:rsid w:val="004D2EAD"/>
    <w:rsid w:val="004D302C"/>
    <w:rsid w:val="004D41DA"/>
    <w:rsid w:val="004D4335"/>
    <w:rsid w:val="004D4B5B"/>
    <w:rsid w:val="004D4DE8"/>
    <w:rsid w:val="004D5518"/>
    <w:rsid w:val="004D6456"/>
    <w:rsid w:val="004D6763"/>
    <w:rsid w:val="004D68B8"/>
    <w:rsid w:val="004D68BA"/>
    <w:rsid w:val="004D6FD1"/>
    <w:rsid w:val="004D750A"/>
    <w:rsid w:val="004D76F4"/>
    <w:rsid w:val="004D7C36"/>
    <w:rsid w:val="004E11EF"/>
    <w:rsid w:val="004E3CE2"/>
    <w:rsid w:val="004E42FD"/>
    <w:rsid w:val="004E4ED0"/>
    <w:rsid w:val="004E6478"/>
    <w:rsid w:val="004E6D26"/>
    <w:rsid w:val="004E6D4F"/>
    <w:rsid w:val="004E6EFF"/>
    <w:rsid w:val="004F0327"/>
    <w:rsid w:val="004F06A9"/>
    <w:rsid w:val="004F0EB2"/>
    <w:rsid w:val="004F2BB6"/>
    <w:rsid w:val="004F4586"/>
    <w:rsid w:val="004F4D92"/>
    <w:rsid w:val="004F4F38"/>
    <w:rsid w:val="004F5030"/>
    <w:rsid w:val="004F5854"/>
    <w:rsid w:val="004F6289"/>
    <w:rsid w:val="004F687A"/>
    <w:rsid w:val="004F6FDA"/>
    <w:rsid w:val="004F7362"/>
    <w:rsid w:val="004F745A"/>
    <w:rsid w:val="004F7F6F"/>
    <w:rsid w:val="00500DC4"/>
    <w:rsid w:val="0050149A"/>
    <w:rsid w:val="00501722"/>
    <w:rsid w:val="00501AA8"/>
    <w:rsid w:val="00502804"/>
    <w:rsid w:val="00502FC4"/>
    <w:rsid w:val="005046AA"/>
    <w:rsid w:val="0050481D"/>
    <w:rsid w:val="00504CD7"/>
    <w:rsid w:val="00504EE5"/>
    <w:rsid w:val="00504FDC"/>
    <w:rsid w:val="00506505"/>
    <w:rsid w:val="00510C71"/>
    <w:rsid w:val="005113E6"/>
    <w:rsid w:val="00511A4F"/>
    <w:rsid w:val="0051253A"/>
    <w:rsid w:val="00513C15"/>
    <w:rsid w:val="005176C0"/>
    <w:rsid w:val="0052063E"/>
    <w:rsid w:val="00521C0A"/>
    <w:rsid w:val="0052223D"/>
    <w:rsid w:val="00522619"/>
    <w:rsid w:val="0052262F"/>
    <w:rsid w:val="005229E7"/>
    <w:rsid w:val="0052373A"/>
    <w:rsid w:val="00524286"/>
    <w:rsid w:val="0052497B"/>
    <w:rsid w:val="00525986"/>
    <w:rsid w:val="005263F9"/>
    <w:rsid w:val="00526591"/>
    <w:rsid w:val="005275C1"/>
    <w:rsid w:val="005275EB"/>
    <w:rsid w:val="005276B9"/>
    <w:rsid w:val="00527F6F"/>
    <w:rsid w:val="0053146E"/>
    <w:rsid w:val="005317DA"/>
    <w:rsid w:val="00531AE2"/>
    <w:rsid w:val="00531F0D"/>
    <w:rsid w:val="005325B3"/>
    <w:rsid w:val="00532F32"/>
    <w:rsid w:val="00533C47"/>
    <w:rsid w:val="005340A9"/>
    <w:rsid w:val="0053559F"/>
    <w:rsid w:val="005363BF"/>
    <w:rsid w:val="0053762B"/>
    <w:rsid w:val="00540533"/>
    <w:rsid w:val="00540C7B"/>
    <w:rsid w:val="005411C7"/>
    <w:rsid w:val="00541942"/>
    <w:rsid w:val="00541B6C"/>
    <w:rsid w:val="005447E5"/>
    <w:rsid w:val="00544C08"/>
    <w:rsid w:val="00544F8E"/>
    <w:rsid w:val="005452AA"/>
    <w:rsid w:val="005456C3"/>
    <w:rsid w:val="005462E4"/>
    <w:rsid w:val="0054660A"/>
    <w:rsid w:val="005469FD"/>
    <w:rsid w:val="00547BA3"/>
    <w:rsid w:val="00547BB2"/>
    <w:rsid w:val="00550601"/>
    <w:rsid w:val="005511DA"/>
    <w:rsid w:val="00551592"/>
    <w:rsid w:val="00551B08"/>
    <w:rsid w:val="00551C6C"/>
    <w:rsid w:val="00551F35"/>
    <w:rsid w:val="00552821"/>
    <w:rsid w:val="00554C64"/>
    <w:rsid w:val="00555255"/>
    <w:rsid w:val="00556006"/>
    <w:rsid w:val="005560F7"/>
    <w:rsid w:val="005603B3"/>
    <w:rsid w:val="005613C9"/>
    <w:rsid w:val="00562383"/>
    <w:rsid w:val="00562A34"/>
    <w:rsid w:val="00562D4E"/>
    <w:rsid w:val="00562DA3"/>
    <w:rsid w:val="0056334B"/>
    <w:rsid w:val="0056369C"/>
    <w:rsid w:val="00563858"/>
    <w:rsid w:val="00565CAB"/>
    <w:rsid w:val="0056784D"/>
    <w:rsid w:val="00570E09"/>
    <w:rsid w:val="00570E65"/>
    <w:rsid w:val="005713F1"/>
    <w:rsid w:val="00572768"/>
    <w:rsid w:val="00573B7A"/>
    <w:rsid w:val="00574231"/>
    <w:rsid w:val="005743C1"/>
    <w:rsid w:val="00575A40"/>
    <w:rsid w:val="00575C5E"/>
    <w:rsid w:val="0057605F"/>
    <w:rsid w:val="00576252"/>
    <w:rsid w:val="00577671"/>
    <w:rsid w:val="00577DCB"/>
    <w:rsid w:val="005805C2"/>
    <w:rsid w:val="005808BE"/>
    <w:rsid w:val="0058142B"/>
    <w:rsid w:val="0058208A"/>
    <w:rsid w:val="00584325"/>
    <w:rsid w:val="00584506"/>
    <w:rsid w:val="00584E16"/>
    <w:rsid w:val="00585622"/>
    <w:rsid w:val="00585BF6"/>
    <w:rsid w:val="0058692F"/>
    <w:rsid w:val="00587D2B"/>
    <w:rsid w:val="005908FE"/>
    <w:rsid w:val="0059393A"/>
    <w:rsid w:val="00594136"/>
    <w:rsid w:val="0059486A"/>
    <w:rsid w:val="00594924"/>
    <w:rsid w:val="00594A94"/>
    <w:rsid w:val="00594C2C"/>
    <w:rsid w:val="00595D37"/>
    <w:rsid w:val="00595D7E"/>
    <w:rsid w:val="00595DA6"/>
    <w:rsid w:val="00595FB7"/>
    <w:rsid w:val="00596F00"/>
    <w:rsid w:val="0059708C"/>
    <w:rsid w:val="00597338"/>
    <w:rsid w:val="005A018B"/>
    <w:rsid w:val="005A0A47"/>
    <w:rsid w:val="005A0B09"/>
    <w:rsid w:val="005A17FD"/>
    <w:rsid w:val="005A2160"/>
    <w:rsid w:val="005A2C01"/>
    <w:rsid w:val="005A3B70"/>
    <w:rsid w:val="005A502E"/>
    <w:rsid w:val="005A6A40"/>
    <w:rsid w:val="005B0538"/>
    <w:rsid w:val="005B08B5"/>
    <w:rsid w:val="005B1084"/>
    <w:rsid w:val="005B1681"/>
    <w:rsid w:val="005B4156"/>
    <w:rsid w:val="005B4880"/>
    <w:rsid w:val="005B5692"/>
    <w:rsid w:val="005B5F5A"/>
    <w:rsid w:val="005B65BB"/>
    <w:rsid w:val="005B6F54"/>
    <w:rsid w:val="005B7A89"/>
    <w:rsid w:val="005B7F89"/>
    <w:rsid w:val="005C0EDE"/>
    <w:rsid w:val="005C1B43"/>
    <w:rsid w:val="005C1F9B"/>
    <w:rsid w:val="005C23FB"/>
    <w:rsid w:val="005C4C55"/>
    <w:rsid w:val="005C4EB8"/>
    <w:rsid w:val="005C5573"/>
    <w:rsid w:val="005C69D3"/>
    <w:rsid w:val="005C716D"/>
    <w:rsid w:val="005C79A6"/>
    <w:rsid w:val="005C7EA0"/>
    <w:rsid w:val="005D18DE"/>
    <w:rsid w:val="005D1EE6"/>
    <w:rsid w:val="005D4B85"/>
    <w:rsid w:val="005D4DF0"/>
    <w:rsid w:val="005D5463"/>
    <w:rsid w:val="005D5F19"/>
    <w:rsid w:val="005D605A"/>
    <w:rsid w:val="005D6CC6"/>
    <w:rsid w:val="005D7107"/>
    <w:rsid w:val="005E0521"/>
    <w:rsid w:val="005E1B70"/>
    <w:rsid w:val="005E2575"/>
    <w:rsid w:val="005E367E"/>
    <w:rsid w:val="005E3A06"/>
    <w:rsid w:val="005E42D8"/>
    <w:rsid w:val="005E4D00"/>
    <w:rsid w:val="005E51A7"/>
    <w:rsid w:val="005E5ED0"/>
    <w:rsid w:val="005E6F56"/>
    <w:rsid w:val="005F3DA4"/>
    <w:rsid w:val="005F4887"/>
    <w:rsid w:val="005F4EA8"/>
    <w:rsid w:val="005F5744"/>
    <w:rsid w:val="005F5C34"/>
    <w:rsid w:val="005F5E1C"/>
    <w:rsid w:val="005F65D5"/>
    <w:rsid w:val="005F6968"/>
    <w:rsid w:val="005F7086"/>
    <w:rsid w:val="005F7989"/>
    <w:rsid w:val="005F7D7A"/>
    <w:rsid w:val="006015D0"/>
    <w:rsid w:val="00601706"/>
    <w:rsid w:val="00601A6B"/>
    <w:rsid w:val="00601F07"/>
    <w:rsid w:val="00603610"/>
    <w:rsid w:val="006039F3"/>
    <w:rsid w:val="00605739"/>
    <w:rsid w:val="00605C2A"/>
    <w:rsid w:val="00606349"/>
    <w:rsid w:val="0060674A"/>
    <w:rsid w:val="006102E3"/>
    <w:rsid w:val="00610A77"/>
    <w:rsid w:val="00610C10"/>
    <w:rsid w:val="0061103B"/>
    <w:rsid w:val="00612201"/>
    <w:rsid w:val="00612B04"/>
    <w:rsid w:val="006141B7"/>
    <w:rsid w:val="00615643"/>
    <w:rsid w:val="0061681D"/>
    <w:rsid w:val="00620557"/>
    <w:rsid w:val="0062068F"/>
    <w:rsid w:val="00621CEE"/>
    <w:rsid w:val="006226A3"/>
    <w:rsid w:val="006228BD"/>
    <w:rsid w:val="00622FF4"/>
    <w:rsid w:val="006230AE"/>
    <w:rsid w:val="006234CC"/>
    <w:rsid w:val="0062403E"/>
    <w:rsid w:val="006252F5"/>
    <w:rsid w:val="006252F8"/>
    <w:rsid w:val="006260D0"/>
    <w:rsid w:val="0062631E"/>
    <w:rsid w:val="00626F5B"/>
    <w:rsid w:val="00627738"/>
    <w:rsid w:val="00630184"/>
    <w:rsid w:val="006308A2"/>
    <w:rsid w:val="00631684"/>
    <w:rsid w:val="00632372"/>
    <w:rsid w:val="00632592"/>
    <w:rsid w:val="00632FD6"/>
    <w:rsid w:val="006336DA"/>
    <w:rsid w:val="00634CD1"/>
    <w:rsid w:val="00636169"/>
    <w:rsid w:val="00637116"/>
    <w:rsid w:val="00637F82"/>
    <w:rsid w:val="00640130"/>
    <w:rsid w:val="006402FD"/>
    <w:rsid w:val="006404A5"/>
    <w:rsid w:val="00640764"/>
    <w:rsid w:val="006411ED"/>
    <w:rsid w:val="00642B18"/>
    <w:rsid w:val="00644411"/>
    <w:rsid w:val="00647C3D"/>
    <w:rsid w:val="00650A17"/>
    <w:rsid w:val="0065114A"/>
    <w:rsid w:val="00651FA7"/>
    <w:rsid w:val="006525B1"/>
    <w:rsid w:val="00654A0B"/>
    <w:rsid w:val="00655396"/>
    <w:rsid w:val="00655AA8"/>
    <w:rsid w:val="0065750C"/>
    <w:rsid w:val="00660C18"/>
    <w:rsid w:val="00660FE6"/>
    <w:rsid w:val="00661FC0"/>
    <w:rsid w:val="00662CF6"/>
    <w:rsid w:val="00662D0B"/>
    <w:rsid w:val="00663DB4"/>
    <w:rsid w:val="00663E62"/>
    <w:rsid w:val="006648DE"/>
    <w:rsid w:val="00665F13"/>
    <w:rsid w:val="00670A65"/>
    <w:rsid w:val="00671918"/>
    <w:rsid w:val="006720C6"/>
    <w:rsid w:val="00672512"/>
    <w:rsid w:val="00672C70"/>
    <w:rsid w:val="006748FB"/>
    <w:rsid w:val="006762CD"/>
    <w:rsid w:val="00676DA5"/>
    <w:rsid w:val="00677FE5"/>
    <w:rsid w:val="00680118"/>
    <w:rsid w:val="0068020F"/>
    <w:rsid w:val="00680BC9"/>
    <w:rsid w:val="006826B1"/>
    <w:rsid w:val="00682854"/>
    <w:rsid w:val="00682A3B"/>
    <w:rsid w:val="00685AAA"/>
    <w:rsid w:val="00685C4B"/>
    <w:rsid w:val="00690C3D"/>
    <w:rsid w:val="00690D71"/>
    <w:rsid w:val="006914D5"/>
    <w:rsid w:val="00692599"/>
    <w:rsid w:val="006933BC"/>
    <w:rsid w:val="00694174"/>
    <w:rsid w:val="00694BDD"/>
    <w:rsid w:val="006954B0"/>
    <w:rsid w:val="00695511"/>
    <w:rsid w:val="006A098F"/>
    <w:rsid w:val="006A0B5E"/>
    <w:rsid w:val="006A120B"/>
    <w:rsid w:val="006A16B5"/>
    <w:rsid w:val="006A2337"/>
    <w:rsid w:val="006A27D5"/>
    <w:rsid w:val="006A3697"/>
    <w:rsid w:val="006A38B7"/>
    <w:rsid w:val="006A5010"/>
    <w:rsid w:val="006A60EC"/>
    <w:rsid w:val="006A7DB3"/>
    <w:rsid w:val="006B27BE"/>
    <w:rsid w:val="006B2E92"/>
    <w:rsid w:val="006B5000"/>
    <w:rsid w:val="006B5254"/>
    <w:rsid w:val="006B57DB"/>
    <w:rsid w:val="006B60F3"/>
    <w:rsid w:val="006B65E6"/>
    <w:rsid w:val="006B6BBE"/>
    <w:rsid w:val="006B7300"/>
    <w:rsid w:val="006C0087"/>
    <w:rsid w:val="006C1380"/>
    <w:rsid w:val="006C1F99"/>
    <w:rsid w:val="006C207E"/>
    <w:rsid w:val="006C2289"/>
    <w:rsid w:val="006C46C2"/>
    <w:rsid w:val="006C5401"/>
    <w:rsid w:val="006C5E2F"/>
    <w:rsid w:val="006C6302"/>
    <w:rsid w:val="006C72B9"/>
    <w:rsid w:val="006D0596"/>
    <w:rsid w:val="006D16EB"/>
    <w:rsid w:val="006D2B0C"/>
    <w:rsid w:val="006D3BC3"/>
    <w:rsid w:val="006D3DFB"/>
    <w:rsid w:val="006D615C"/>
    <w:rsid w:val="006D6891"/>
    <w:rsid w:val="006D6A1D"/>
    <w:rsid w:val="006E1E50"/>
    <w:rsid w:val="006E2656"/>
    <w:rsid w:val="006E2D70"/>
    <w:rsid w:val="006E4AC6"/>
    <w:rsid w:val="006E5897"/>
    <w:rsid w:val="006E79CD"/>
    <w:rsid w:val="006F0AB8"/>
    <w:rsid w:val="006F0C22"/>
    <w:rsid w:val="006F0DC9"/>
    <w:rsid w:val="006F0E4F"/>
    <w:rsid w:val="006F193C"/>
    <w:rsid w:val="006F2ED6"/>
    <w:rsid w:val="006F40E4"/>
    <w:rsid w:val="006F471B"/>
    <w:rsid w:val="006F4A99"/>
    <w:rsid w:val="006F4AC1"/>
    <w:rsid w:val="006F4D60"/>
    <w:rsid w:val="006F4E20"/>
    <w:rsid w:val="006F5AA9"/>
    <w:rsid w:val="006F5C16"/>
    <w:rsid w:val="006F5DCF"/>
    <w:rsid w:val="006F60EF"/>
    <w:rsid w:val="006F6705"/>
    <w:rsid w:val="006F6B42"/>
    <w:rsid w:val="006F6BC4"/>
    <w:rsid w:val="006F6F89"/>
    <w:rsid w:val="006F7087"/>
    <w:rsid w:val="006F72B8"/>
    <w:rsid w:val="006F72CC"/>
    <w:rsid w:val="00700839"/>
    <w:rsid w:val="00701644"/>
    <w:rsid w:val="007016B6"/>
    <w:rsid w:val="00702FDA"/>
    <w:rsid w:val="007043B3"/>
    <w:rsid w:val="00704B66"/>
    <w:rsid w:val="00705C04"/>
    <w:rsid w:val="00705F32"/>
    <w:rsid w:val="007063AB"/>
    <w:rsid w:val="00706DD6"/>
    <w:rsid w:val="00706ED8"/>
    <w:rsid w:val="0070769B"/>
    <w:rsid w:val="00710709"/>
    <w:rsid w:val="007107A3"/>
    <w:rsid w:val="00710DDF"/>
    <w:rsid w:val="00710F7E"/>
    <w:rsid w:val="00711F02"/>
    <w:rsid w:val="00712D65"/>
    <w:rsid w:val="00713CB7"/>
    <w:rsid w:val="00714A1B"/>
    <w:rsid w:val="007165E6"/>
    <w:rsid w:val="0071688F"/>
    <w:rsid w:val="007170DA"/>
    <w:rsid w:val="007174AA"/>
    <w:rsid w:val="0071784E"/>
    <w:rsid w:val="00717C5C"/>
    <w:rsid w:val="00717D2E"/>
    <w:rsid w:val="007246BA"/>
    <w:rsid w:val="0072493A"/>
    <w:rsid w:val="00724AE9"/>
    <w:rsid w:val="00725273"/>
    <w:rsid w:val="00725471"/>
    <w:rsid w:val="00726122"/>
    <w:rsid w:val="0072625F"/>
    <w:rsid w:val="0072669B"/>
    <w:rsid w:val="00726C96"/>
    <w:rsid w:val="00726EA0"/>
    <w:rsid w:val="00727035"/>
    <w:rsid w:val="007275C1"/>
    <w:rsid w:val="00730DE5"/>
    <w:rsid w:val="007324A1"/>
    <w:rsid w:val="00733ACC"/>
    <w:rsid w:val="00733F96"/>
    <w:rsid w:val="00734C7E"/>
    <w:rsid w:val="00735022"/>
    <w:rsid w:val="00735182"/>
    <w:rsid w:val="007362BF"/>
    <w:rsid w:val="00736F1D"/>
    <w:rsid w:val="007371F8"/>
    <w:rsid w:val="00737BCB"/>
    <w:rsid w:val="00740633"/>
    <w:rsid w:val="00741FBC"/>
    <w:rsid w:val="00743666"/>
    <w:rsid w:val="00743B79"/>
    <w:rsid w:val="00743EB3"/>
    <w:rsid w:val="007443F6"/>
    <w:rsid w:val="007469F7"/>
    <w:rsid w:val="00747A02"/>
    <w:rsid w:val="00750876"/>
    <w:rsid w:val="00750AC4"/>
    <w:rsid w:val="00753E89"/>
    <w:rsid w:val="00754B77"/>
    <w:rsid w:val="00755E5C"/>
    <w:rsid w:val="007618F3"/>
    <w:rsid w:val="007625A4"/>
    <w:rsid w:val="00764C5D"/>
    <w:rsid w:val="00765998"/>
    <w:rsid w:val="00765D13"/>
    <w:rsid w:val="0077342A"/>
    <w:rsid w:val="00774089"/>
    <w:rsid w:val="00775D08"/>
    <w:rsid w:val="00776E86"/>
    <w:rsid w:val="0077758E"/>
    <w:rsid w:val="007803F7"/>
    <w:rsid w:val="00780C77"/>
    <w:rsid w:val="00781D86"/>
    <w:rsid w:val="007820D8"/>
    <w:rsid w:val="00782541"/>
    <w:rsid w:val="00783015"/>
    <w:rsid w:val="00783338"/>
    <w:rsid w:val="007841C4"/>
    <w:rsid w:val="007866C3"/>
    <w:rsid w:val="00786766"/>
    <w:rsid w:val="00786948"/>
    <w:rsid w:val="00787AAC"/>
    <w:rsid w:val="00787F4D"/>
    <w:rsid w:val="007902F6"/>
    <w:rsid w:val="007914E5"/>
    <w:rsid w:val="00791694"/>
    <w:rsid w:val="00791978"/>
    <w:rsid w:val="00791ED5"/>
    <w:rsid w:val="0079330C"/>
    <w:rsid w:val="00793729"/>
    <w:rsid w:val="00796427"/>
    <w:rsid w:val="00796E3C"/>
    <w:rsid w:val="00797B32"/>
    <w:rsid w:val="007A0B15"/>
    <w:rsid w:val="007A0F3D"/>
    <w:rsid w:val="007A117D"/>
    <w:rsid w:val="007A117E"/>
    <w:rsid w:val="007A30D6"/>
    <w:rsid w:val="007A31C5"/>
    <w:rsid w:val="007A4192"/>
    <w:rsid w:val="007A5395"/>
    <w:rsid w:val="007A5B12"/>
    <w:rsid w:val="007A7542"/>
    <w:rsid w:val="007B1D91"/>
    <w:rsid w:val="007B1F3E"/>
    <w:rsid w:val="007B237F"/>
    <w:rsid w:val="007B412E"/>
    <w:rsid w:val="007B4F82"/>
    <w:rsid w:val="007B5153"/>
    <w:rsid w:val="007B5223"/>
    <w:rsid w:val="007B5E64"/>
    <w:rsid w:val="007B5EB7"/>
    <w:rsid w:val="007B73A0"/>
    <w:rsid w:val="007B7D03"/>
    <w:rsid w:val="007B7F99"/>
    <w:rsid w:val="007C0CD8"/>
    <w:rsid w:val="007C0FE1"/>
    <w:rsid w:val="007C1AB9"/>
    <w:rsid w:val="007C228F"/>
    <w:rsid w:val="007C26BE"/>
    <w:rsid w:val="007C2FF8"/>
    <w:rsid w:val="007C4913"/>
    <w:rsid w:val="007C4B45"/>
    <w:rsid w:val="007C5B9C"/>
    <w:rsid w:val="007C6F88"/>
    <w:rsid w:val="007C7556"/>
    <w:rsid w:val="007D05DE"/>
    <w:rsid w:val="007D0A47"/>
    <w:rsid w:val="007D130C"/>
    <w:rsid w:val="007D16D7"/>
    <w:rsid w:val="007D1920"/>
    <w:rsid w:val="007D2079"/>
    <w:rsid w:val="007D22CD"/>
    <w:rsid w:val="007D243C"/>
    <w:rsid w:val="007D2F00"/>
    <w:rsid w:val="007D30F1"/>
    <w:rsid w:val="007D3496"/>
    <w:rsid w:val="007D3964"/>
    <w:rsid w:val="007D4345"/>
    <w:rsid w:val="007D462B"/>
    <w:rsid w:val="007D50B3"/>
    <w:rsid w:val="007D5CA7"/>
    <w:rsid w:val="007D5E6F"/>
    <w:rsid w:val="007D6FD2"/>
    <w:rsid w:val="007D74B9"/>
    <w:rsid w:val="007E01C2"/>
    <w:rsid w:val="007E02BE"/>
    <w:rsid w:val="007E0FCC"/>
    <w:rsid w:val="007E16F1"/>
    <w:rsid w:val="007E17B7"/>
    <w:rsid w:val="007E22CD"/>
    <w:rsid w:val="007E26D1"/>
    <w:rsid w:val="007E4292"/>
    <w:rsid w:val="007E4A7B"/>
    <w:rsid w:val="007E5292"/>
    <w:rsid w:val="007E63CE"/>
    <w:rsid w:val="007E6C84"/>
    <w:rsid w:val="007E739D"/>
    <w:rsid w:val="007F054A"/>
    <w:rsid w:val="007F097C"/>
    <w:rsid w:val="007F0CF0"/>
    <w:rsid w:val="007F2430"/>
    <w:rsid w:val="007F2DBD"/>
    <w:rsid w:val="007F2E25"/>
    <w:rsid w:val="007F38EE"/>
    <w:rsid w:val="007F5229"/>
    <w:rsid w:val="007F5A2B"/>
    <w:rsid w:val="007F5CD9"/>
    <w:rsid w:val="007F6CBC"/>
    <w:rsid w:val="008008C1"/>
    <w:rsid w:val="00800D18"/>
    <w:rsid w:val="008013B9"/>
    <w:rsid w:val="008018D6"/>
    <w:rsid w:val="00802D07"/>
    <w:rsid w:val="00804F71"/>
    <w:rsid w:val="00806ABB"/>
    <w:rsid w:val="008103E6"/>
    <w:rsid w:val="00810BE1"/>
    <w:rsid w:val="00810C53"/>
    <w:rsid w:val="0081151F"/>
    <w:rsid w:val="008136BE"/>
    <w:rsid w:val="00813CF8"/>
    <w:rsid w:val="008145BA"/>
    <w:rsid w:val="0081582D"/>
    <w:rsid w:val="008168AE"/>
    <w:rsid w:val="00817CF4"/>
    <w:rsid w:val="0082132B"/>
    <w:rsid w:val="0082241B"/>
    <w:rsid w:val="00822BD3"/>
    <w:rsid w:val="00823DD1"/>
    <w:rsid w:val="0082481F"/>
    <w:rsid w:val="008251F4"/>
    <w:rsid w:val="0082578B"/>
    <w:rsid w:val="00826884"/>
    <w:rsid w:val="0082723F"/>
    <w:rsid w:val="008275C3"/>
    <w:rsid w:val="008302B7"/>
    <w:rsid w:val="00830986"/>
    <w:rsid w:val="008310BB"/>
    <w:rsid w:val="008315F0"/>
    <w:rsid w:val="008329A4"/>
    <w:rsid w:val="00833E5A"/>
    <w:rsid w:val="008348A9"/>
    <w:rsid w:val="008360C2"/>
    <w:rsid w:val="00836461"/>
    <w:rsid w:val="00836BC8"/>
    <w:rsid w:val="00837606"/>
    <w:rsid w:val="00837A8C"/>
    <w:rsid w:val="00842F71"/>
    <w:rsid w:val="00844FD8"/>
    <w:rsid w:val="00845408"/>
    <w:rsid w:val="00846CF2"/>
    <w:rsid w:val="00847D90"/>
    <w:rsid w:val="00850337"/>
    <w:rsid w:val="00850346"/>
    <w:rsid w:val="0085077A"/>
    <w:rsid w:val="008509FE"/>
    <w:rsid w:val="00851BEE"/>
    <w:rsid w:val="00854C31"/>
    <w:rsid w:val="00855521"/>
    <w:rsid w:val="008555AB"/>
    <w:rsid w:val="00860810"/>
    <w:rsid w:val="00861EF5"/>
    <w:rsid w:val="00862E17"/>
    <w:rsid w:val="00864043"/>
    <w:rsid w:val="00864112"/>
    <w:rsid w:val="00864387"/>
    <w:rsid w:val="00865A2E"/>
    <w:rsid w:val="00865E9D"/>
    <w:rsid w:val="00866D33"/>
    <w:rsid w:val="008677E3"/>
    <w:rsid w:val="00867869"/>
    <w:rsid w:val="00867EB1"/>
    <w:rsid w:val="00870068"/>
    <w:rsid w:val="00871A15"/>
    <w:rsid w:val="00872574"/>
    <w:rsid w:val="00872B32"/>
    <w:rsid w:val="00873FC2"/>
    <w:rsid w:val="008740E5"/>
    <w:rsid w:val="00874258"/>
    <w:rsid w:val="00874F59"/>
    <w:rsid w:val="008756F8"/>
    <w:rsid w:val="008759C0"/>
    <w:rsid w:val="00876160"/>
    <w:rsid w:val="00876B2F"/>
    <w:rsid w:val="00876FAD"/>
    <w:rsid w:val="00877034"/>
    <w:rsid w:val="00877361"/>
    <w:rsid w:val="0088038E"/>
    <w:rsid w:val="008807B1"/>
    <w:rsid w:val="008810F6"/>
    <w:rsid w:val="00881B66"/>
    <w:rsid w:val="00881CA2"/>
    <w:rsid w:val="008829FF"/>
    <w:rsid w:val="00884D6D"/>
    <w:rsid w:val="00885657"/>
    <w:rsid w:val="008861F0"/>
    <w:rsid w:val="0088622B"/>
    <w:rsid w:val="0089007C"/>
    <w:rsid w:val="008909CF"/>
    <w:rsid w:val="00891FC4"/>
    <w:rsid w:val="00892B3D"/>
    <w:rsid w:val="00892EE8"/>
    <w:rsid w:val="0089374C"/>
    <w:rsid w:val="00893AE3"/>
    <w:rsid w:val="00893F03"/>
    <w:rsid w:val="00895062"/>
    <w:rsid w:val="0089561C"/>
    <w:rsid w:val="00896134"/>
    <w:rsid w:val="008975CE"/>
    <w:rsid w:val="008A1DE1"/>
    <w:rsid w:val="008A428A"/>
    <w:rsid w:val="008A4B92"/>
    <w:rsid w:val="008A4C77"/>
    <w:rsid w:val="008A761D"/>
    <w:rsid w:val="008A7B7B"/>
    <w:rsid w:val="008A7BF2"/>
    <w:rsid w:val="008B0181"/>
    <w:rsid w:val="008B01EC"/>
    <w:rsid w:val="008B04C2"/>
    <w:rsid w:val="008B0BA8"/>
    <w:rsid w:val="008B23C3"/>
    <w:rsid w:val="008B2F80"/>
    <w:rsid w:val="008B3708"/>
    <w:rsid w:val="008B3A61"/>
    <w:rsid w:val="008B3CFA"/>
    <w:rsid w:val="008B4030"/>
    <w:rsid w:val="008B5226"/>
    <w:rsid w:val="008B581A"/>
    <w:rsid w:val="008B655B"/>
    <w:rsid w:val="008B73C0"/>
    <w:rsid w:val="008B777B"/>
    <w:rsid w:val="008C02FF"/>
    <w:rsid w:val="008C0CDF"/>
    <w:rsid w:val="008C148E"/>
    <w:rsid w:val="008C22DA"/>
    <w:rsid w:val="008C31B4"/>
    <w:rsid w:val="008C3DFA"/>
    <w:rsid w:val="008C424D"/>
    <w:rsid w:val="008C4B5D"/>
    <w:rsid w:val="008C5954"/>
    <w:rsid w:val="008C5EEF"/>
    <w:rsid w:val="008C64BA"/>
    <w:rsid w:val="008C6506"/>
    <w:rsid w:val="008C6AB4"/>
    <w:rsid w:val="008C6FD5"/>
    <w:rsid w:val="008C737A"/>
    <w:rsid w:val="008C7516"/>
    <w:rsid w:val="008C76E5"/>
    <w:rsid w:val="008D1F86"/>
    <w:rsid w:val="008D27DB"/>
    <w:rsid w:val="008D3D87"/>
    <w:rsid w:val="008D4605"/>
    <w:rsid w:val="008D4798"/>
    <w:rsid w:val="008D492D"/>
    <w:rsid w:val="008D583D"/>
    <w:rsid w:val="008D58E9"/>
    <w:rsid w:val="008D5E64"/>
    <w:rsid w:val="008D5F2D"/>
    <w:rsid w:val="008D6E55"/>
    <w:rsid w:val="008E02EF"/>
    <w:rsid w:val="008E0713"/>
    <w:rsid w:val="008E2468"/>
    <w:rsid w:val="008E25A0"/>
    <w:rsid w:val="008E5D91"/>
    <w:rsid w:val="008E5F25"/>
    <w:rsid w:val="008E6277"/>
    <w:rsid w:val="008F02E4"/>
    <w:rsid w:val="008F0DB6"/>
    <w:rsid w:val="008F1288"/>
    <w:rsid w:val="008F3697"/>
    <w:rsid w:val="008F3CEB"/>
    <w:rsid w:val="008F3EB9"/>
    <w:rsid w:val="008F3FA2"/>
    <w:rsid w:val="008F4BD7"/>
    <w:rsid w:val="008F5091"/>
    <w:rsid w:val="008F6574"/>
    <w:rsid w:val="008F67F6"/>
    <w:rsid w:val="008F70CE"/>
    <w:rsid w:val="008F7A6D"/>
    <w:rsid w:val="0090239A"/>
    <w:rsid w:val="00902E1D"/>
    <w:rsid w:val="00904907"/>
    <w:rsid w:val="00910281"/>
    <w:rsid w:val="00910E8F"/>
    <w:rsid w:val="0091154B"/>
    <w:rsid w:val="00911A3F"/>
    <w:rsid w:val="00913269"/>
    <w:rsid w:val="009135AB"/>
    <w:rsid w:val="00913A6C"/>
    <w:rsid w:val="009140F4"/>
    <w:rsid w:val="0091420D"/>
    <w:rsid w:val="00916278"/>
    <w:rsid w:val="00916C82"/>
    <w:rsid w:val="00917701"/>
    <w:rsid w:val="00920008"/>
    <w:rsid w:val="00920A70"/>
    <w:rsid w:val="00920CBF"/>
    <w:rsid w:val="00921172"/>
    <w:rsid w:val="009215F5"/>
    <w:rsid w:val="00921701"/>
    <w:rsid w:val="0092269F"/>
    <w:rsid w:val="00923276"/>
    <w:rsid w:val="00923D4B"/>
    <w:rsid w:val="00924132"/>
    <w:rsid w:val="009258B5"/>
    <w:rsid w:val="00926211"/>
    <w:rsid w:val="009302F5"/>
    <w:rsid w:val="00930394"/>
    <w:rsid w:val="009305C1"/>
    <w:rsid w:val="00931A15"/>
    <w:rsid w:val="00931C4E"/>
    <w:rsid w:val="0093481B"/>
    <w:rsid w:val="00934B42"/>
    <w:rsid w:val="0093536A"/>
    <w:rsid w:val="00935FA2"/>
    <w:rsid w:val="00936843"/>
    <w:rsid w:val="00936CEB"/>
    <w:rsid w:val="00936D3F"/>
    <w:rsid w:val="0093795E"/>
    <w:rsid w:val="009411DF"/>
    <w:rsid w:val="0094438C"/>
    <w:rsid w:val="00944CD0"/>
    <w:rsid w:val="0094555D"/>
    <w:rsid w:val="0094564F"/>
    <w:rsid w:val="00946758"/>
    <w:rsid w:val="00947447"/>
    <w:rsid w:val="00947FC1"/>
    <w:rsid w:val="00953121"/>
    <w:rsid w:val="00953147"/>
    <w:rsid w:val="0095363E"/>
    <w:rsid w:val="00953D97"/>
    <w:rsid w:val="00954721"/>
    <w:rsid w:val="009548E5"/>
    <w:rsid w:val="00956268"/>
    <w:rsid w:val="00956D64"/>
    <w:rsid w:val="00960EC3"/>
    <w:rsid w:val="00960F45"/>
    <w:rsid w:val="00961371"/>
    <w:rsid w:val="00962148"/>
    <w:rsid w:val="009631F0"/>
    <w:rsid w:val="009635DB"/>
    <w:rsid w:val="00964484"/>
    <w:rsid w:val="00964967"/>
    <w:rsid w:val="00964F6D"/>
    <w:rsid w:val="0096552E"/>
    <w:rsid w:val="00965744"/>
    <w:rsid w:val="00965FA8"/>
    <w:rsid w:val="00965FAB"/>
    <w:rsid w:val="00966751"/>
    <w:rsid w:val="00967B67"/>
    <w:rsid w:val="00967F10"/>
    <w:rsid w:val="00970253"/>
    <w:rsid w:val="00970AEE"/>
    <w:rsid w:val="009723D6"/>
    <w:rsid w:val="00973F10"/>
    <w:rsid w:val="00976809"/>
    <w:rsid w:val="0098129B"/>
    <w:rsid w:val="00981763"/>
    <w:rsid w:val="00982D9E"/>
    <w:rsid w:val="00983023"/>
    <w:rsid w:val="00983620"/>
    <w:rsid w:val="0098402B"/>
    <w:rsid w:val="009854C8"/>
    <w:rsid w:val="009866CB"/>
    <w:rsid w:val="0098670D"/>
    <w:rsid w:val="00987190"/>
    <w:rsid w:val="00987BE3"/>
    <w:rsid w:val="00987D90"/>
    <w:rsid w:val="00987F6F"/>
    <w:rsid w:val="0099012D"/>
    <w:rsid w:val="00990585"/>
    <w:rsid w:val="00991658"/>
    <w:rsid w:val="0099170B"/>
    <w:rsid w:val="00993C3C"/>
    <w:rsid w:val="00993ECA"/>
    <w:rsid w:val="0099541B"/>
    <w:rsid w:val="00995E0B"/>
    <w:rsid w:val="00996AFF"/>
    <w:rsid w:val="00997091"/>
    <w:rsid w:val="00997D69"/>
    <w:rsid w:val="00997F5E"/>
    <w:rsid w:val="009A175B"/>
    <w:rsid w:val="009A19D4"/>
    <w:rsid w:val="009A1A82"/>
    <w:rsid w:val="009A1CDA"/>
    <w:rsid w:val="009A1D52"/>
    <w:rsid w:val="009A1D7D"/>
    <w:rsid w:val="009A2C0C"/>
    <w:rsid w:val="009A346B"/>
    <w:rsid w:val="009A3591"/>
    <w:rsid w:val="009A3AEE"/>
    <w:rsid w:val="009A40BF"/>
    <w:rsid w:val="009A417E"/>
    <w:rsid w:val="009A4516"/>
    <w:rsid w:val="009A642B"/>
    <w:rsid w:val="009A7D2A"/>
    <w:rsid w:val="009B08D1"/>
    <w:rsid w:val="009B096F"/>
    <w:rsid w:val="009B0E92"/>
    <w:rsid w:val="009B395A"/>
    <w:rsid w:val="009B579F"/>
    <w:rsid w:val="009B5CF7"/>
    <w:rsid w:val="009B653F"/>
    <w:rsid w:val="009B7B53"/>
    <w:rsid w:val="009C0E6A"/>
    <w:rsid w:val="009C1DBB"/>
    <w:rsid w:val="009C3B7B"/>
    <w:rsid w:val="009C52BB"/>
    <w:rsid w:val="009C5A29"/>
    <w:rsid w:val="009C6425"/>
    <w:rsid w:val="009C6DC4"/>
    <w:rsid w:val="009D0A8B"/>
    <w:rsid w:val="009D15FC"/>
    <w:rsid w:val="009D165B"/>
    <w:rsid w:val="009D1670"/>
    <w:rsid w:val="009D19AA"/>
    <w:rsid w:val="009D3502"/>
    <w:rsid w:val="009D3C95"/>
    <w:rsid w:val="009D54FA"/>
    <w:rsid w:val="009D5A71"/>
    <w:rsid w:val="009D62B6"/>
    <w:rsid w:val="009D6456"/>
    <w:rsid w:val="009D68F3"/>
    <w:rsid w:val="009D6E39"/>
    <w:rsid w:val="009D6EE7"/>
    <w:rsid w:val="009D7C5F"/>
    <w:rsid w:val="009E09D3"/>
    <w:rsid w:val="009E18A9"/>
    <w:rsid w:val="009E334C"/>
    <w:rsid w:val="009E3ECF"/>
    <w:rsid w:val="009E3F7D"/>
    <w:rsid w:val="009E5E32"/>
    <w:rsid w:val="009E7447"/>
    <w:rsid w:val="009F0C61"/>
    <w:rsid w:val="009F12C6"/>
    <w:rsid w:val="009F237E"/>
    <w:rsid w:val="009F2B48"/>
    <w:rsid w:val="009F381B"/>
    <w:rsid w:val="009F4922"/>
    <w:rsid w:val="009F5514"/>
    <w:rsid w:val="009F6827"/>
    <w:rsid w:val="009F7B06"/>
    <w:rsid w:val="009F7C91"/>
    <w:rsid w:val="009F7DD2"/>
    <w:rsid w:val="00A002E7"/>
    <w:rsid w:val="00A004C0"/>
    <w:rsid w:val="00A0062E"/>
    <w:rsid w:val="00A01F16"/>
    <w:rsid w:val="00A028C1"/>
    <w:rsid w:val="00A06FDE"/>
    <w:rsid w:val="00A071F7"/>
    <w:rsid w:val="00A10045"/>
    <w:rsid w:val="00A131EC"/>
    <w:rsid w:val="00A13485"/>
    <w:rsid w:val="00A13A34"/>
    <w:rsid w:val="00A16155"/>
    <w:rsid w:val="00A16EAA"/>
    <w:rsid w:val="00A17390"/>
    <w:rsid w:val="00A173D5"/>
    <w:rsid w:val="00A1744F"/>
    <w:rsid w:val="00A1749F"/>
    <w:rsid w:val="00A207F1"/>
    <w:rsid w:val="00A21412"/>
    <w:rsid w:val="00A21E5D"/>
    <w:rsid w:val="00A22E5D"/>
    <w:rsid w:val="00A235C0"/>
    <w:rsid w:val="00A256C0"/>
    <w:rsid w:val="00A259D4"/>
    <w:rsid w:val="00A25F52"/>
    <w:rsid w:val="00A2723D"/>
    <w:rsid w:val="00A27772"/>
    <w:rsid w:val="00A27A41"/>
    <w:rsid w:val="00A27C86"/>
    <w:rsid w:val="00A300D9"/>
    <w:rsid w:val="00A30387"/>
    <w:rsid w:val="00A31313"/>
    <w:rsid w:val="00A32864"/>
    <w:rsid w:val="00A33F99"/>
    <w:rsid w:val="00A35CDA"/>
    <w:rsid w:val="00A37993"/>
    <w:rsid w:val="00A379B9"/>
    <w:rsid w:val="00A426E7"/>
    <w:rsid w:val="00A4293E"/>
    <w:rsid w:val="00A45926"/>
    <w:rsid w:val="00A4666A"/>
    <w:rsid w:val="00A47F2F"/>
    <w:rsid w:val="00A50AE8"/>
    <w:rsid w:val="00A50BA7"/>
    <w:rsid w:val="00A51AAB"/>
    <w:rsid w:val="00A52DE6"/>
    <w:rsid w:val="00A53D0A"/>
    <w:rsid w:val="00A55361"/>
    <w:rsid w:val="00A55C53"/>
    <w:rsid w:val="00A55CBC"/>
    <w:rsid w:val="00A56A06"/>
    <w:rsid w:val="00A571C3"/>
    <w:rsid w:val="00A61161"/>
    <w:rsid w:val="00A612F6"/>
    <w:rsid w:val="00A61320"/>
    <w:rsid w:val="00A63347"/>
    <w:rsid w:val="00A639C0"/>
    <w:rsid w:val="00A63D8F"/>
    <w:rsid w:val="00A643C1"/>
    <w:rsid w:val="00A648A6"/>
    <w:rsid w:val="00A649EC"/>
    <w:rsid w:val="00A65013"/>
    <w:rsid w:val="00A6507A"/>
    <w:rsid w:val="00A65E54"/>
    <w:rsid w:val="00A670A5"/>
    <w:rsid w:val="00A67164"/>
    <w:rsid w:val="00A6759D"/>
    <w:rsid w:val="00A716A2"/>
    <w:rsid w:val="00A72EB9"/>
    <w:rsid w:val="00A73F00"/>
    <w:rsid w:val="00A74579"/>
    <w:rsid w:val="00A75D1A"/>
    <w:rsid w:val="00A763A8"/>
    <w:rsid w:val="00A8143D"/>
    <w:rsid w:val="00A81A07"/>
    <w:rsid w:val="00A81BC4"/>
    <w:rsid w:val="00A820F0"/>
    <w:rsid w:val="00A82C6E"/>
    <w:rsid w:val="00A8311F"/>
    <w:rsid w:val="00A837F3"/>
    <w:rsid w:val="00A8424E"/>
    <w:rsid w:val="00A84672"/>
    <w:rsid w:val="00A849E9"/>
    <w:rsid w:val="00A84BA7"/>
    <w:rsid w:val="00A84D69"/>
    <w:rsid w:val="00A85ABE"/>
    <w:rsid w:val="00A86DCD"/>
    <w:rsid w:val="00A871C1"/>
    <w:rsid w:val="00A8730A"/>
    <w:rsid w:val="00A87DCF"/>
    <w:rsid w:val="00A901B7"/>
    <w:rsid w:val="00A909AB"/>
    <w:rsid w:val="00A913DB"/>
    <w:rsid w:val="00A923EF"/>
    <w:rsid w:val="00A92D52"/>
    <w:rsid w:val="00A92DB3"/>
    <w:rsid w:val="00A93735"/>
    <w:rsid w:val="00A9416A"/>
    <w:rsid w:val="00A949F8"/>
    <w:rsid w:val="00A97776"/>
    <w:rsid w:val="00A97E28"/>
    <w:rsid w:val="00AA0065"/>
    <w:rsid w:val="00AA0CC6"/>
    <w:rsid w:val="00AA1105"/>
    <w:rsid w:val="00AA1133"/>
    <w:rsid w:val="00AA38CA"/>
    <w:rsid w:val="00AA4083"/>
    <w:rsid w:val="00AA4396"/>
    <w:rsid w:val="00AA4569"/>
    <w:rsid w:val="00AA4DC2"/>
    <w:rsid w:val="00AA6BA7"/>
    <w:rsid w:val="00AA732F"/>
    <w:rsid w:val="00AB0A11"/>
    <w:rsid w:val="00AB0B36"/>
    <w:rsid w:val="00AB1007"/>
    <w:rsid w:val="00AB1B5E"/>
    <w:rsid w:val="00AB1C63"/>
    <w:rsid w:val="00AB2984"/>
    <w:rsid w:val="00AB2B65"/>
    <w:rsid w:val="00AB3054"/>
    <w:rsid w:val="00AB5563"/>
    <w:rsid w:val="00AB5BE3"/>
    <w:rsid w:val="00AB68C9"/>
    <w:rsid w:val="00AB6BCC"/>
    <w:rsid w:val="00AB72C1"/>
    <w:rsid w:val="00AB77BC"/>
    <w:rsid w:val="00AC00B1"/>
    <w:rsid w:val="00AC0273"/>
    <w:rsid w:val="00AC04CD"/>
    <w:rsid w:val="00AC0D7E"/>
    <w:rsid w:val="00AC120E"/>
    <w:rsid w:val="00AC24C2"/>
    <w:rsid w:val="00AC2D88"/>
    <w:rsid w:val="00AC2FA9"/>
    <w:rsid w:val="00AC3532"/>
    <w:rsid w:val="00AC46A7"/>
    <w:rsid w:val="00AC768E"/>
    <w:rsid w:val="00AC7B54"/>
    <w:rsid w:val="00AC7C7F"/>
    <w:rsid w:val="00AD02B9"/>
    <w:rsid w:val="00AD1EAF"/>
    <w:rsid w:val="00AD2387"/>
    <w:rsid w:val="00AD24C4"/>
    <w:rsid w:val="00AD2A80"/>
    <w:rsid w:val="00AD386A"/>
    <w:rsid w:val="00AD3950"/>
    <w:rsid w:val="00AD4749"/>
    <w:rsid w:val="00AD49E2"/>
    <w:rsid w:val="00AD4B95"/>
    <w:rsid w:val="00AD4EB6"/>
    <w:rsid w:val="00AD5914"/>
    <w:rsid w:val="00AD79A9"/>
    <w:rsid w:val="00AE03A7"/>
    <w:rsid w:val="00AE1282"/>
    <w:rsid w:val="00AE36F3"/>
    <w:rsid w:val="00AE44DB"/>
    <w:rsid w:val="00AE4963"/>
    <w:rsid w:val="00AE5378"/>
    <w:rsid w:val="00AE684C"/>
    <w:rsid w:val="00AE79E8"/>
    <w:rsid w:val="00AE7F89"/>
    <w:rsid w:val="00AF0623"/>
    <w:rsid w:val="00AF0A47"/>
    <w:rsid w:val="00AF0E54"/>
    <w:rsid w:val="00AF2242"/>
    <w:rsid w:val="00AF2399"/>
    <w:rsid w:val="00AF3F6B"/>
    <w:rsid w:val="00AF40F2"/>
    <w:rsid w:val="00AF4BEB"/>
    <w:rsid w:val="00AF4DC0"/>
    <w:rsid w:val="00AF5D67"/>
    <w:rsid w:val="00AF7697"/>
    <w:rsid w:val="00B0018E"/>
    <w:rsid w:val="00B0136D"/>
    <w:rsid w:val="00B02489"/>
    <w:rsid w:val="00B024B2"/>
    <w:rsid w:val="00B03015"/>
    <w:rsid w:val="00B04795"/>
    <w:rsid w:val="00B04CE9"/>
    <w:rsid w:val="00B051D8"/>
    <w:rsid w:val="00B0545B"/>
    <w:rsid w:val="00B054DF"/>
    <w:rsid w:val="00B0687E"/>
    <w:rsid w:val="00B06BA1"/>
    <w:rsid w:val="00B07A3B"/>
    <w:rsid w:val="00B102E3"/>
    <w:rsid w:val="00B11041"/>
    <w:rsid w:val="00B11654"/>
    <w:rsid w:val="00B12CD9"/>
    <w:rsid w:val="00B132FB"/>
    <w:rsid w:val="00B1496B"/>
    <w:rsid w:val="00B15009"/>
    <w:rsid w:val="00B15293"/>
    <w:rsid w:val="00B15BDF"/>
    <w:rsid w:val="00B15E9B"/>
    <w:rsid w:val="00B16193"/>
    <w:rsid w:val="00B16782"/>
    <w:rsid w:val="00B16F38"/>
    <w:rsid w:val="00B17989"/>
    <w:rsid w:val="00B17B2F"/>
    <w:rsid w:val="00B200E5"/>
    <w:rsid w:val="00B229D5"/>
    <w:rsid w:val="00B22D7A"/>
    <w:rsid w:val="00B230BC"/>
    <w:rsid w:val="00B2355B"/>
    <w:rsid w:val="00B23750"/>
    <w:rsid w:val="00B24801"/>
    <w:rsid w:val="00B24F96"/>
    <w:rsid w:val="00B257FE"/>
    <w:rsid w:val="00B26544"/>
    <w:rsid w:val="00B30A5F"/>
    <w:rsid w:val="00B30BD8"/>
    <w:rsid w:val="00B312DA"/>
    <w:rsid w:val="00B3188E"/>
    <w:rsid w:val="00B31DC2"/>
    <w:rsid w:val="00B32121"/>
    <w:rsid w:val="00B32EEB"/>
    <w:rsid w:val="00B343C6"/>
    <w:rsid w:val="00B34A32"/>
    <w:rsid w:val="00B34BA5"/>
    <w:rsid w:val="00B35AD0"/>
    <w:rsid w:val="00B35DA1"/>
    <w:rsid w:val="00B36988"/>
    <w:rsid w:val="00B37D6B"/>
    <w:rsid w:val="00B40DDE"/>
    <w:rsid w:val="00B422DE"/>
    <w:rsid w:val="00B4370C"/>
    <w:rsid w:val="00B44033"/>
    <w:rsid w:val="00B44056"/>
    <w:rsid w:val="00B460A6"/>
    <w:rsid w:val="00B46812"/>
    <w:rsid w:val="00B47F51"/>
    <w:rsid w:val="00B50C79"/>
    <w:rsid w:val="00B51189"/>
    <w:rsid w:val="00B525AA"/>
    <w:rsid w:val="00B53AB9"/>
    <w:rsid w:val="00B55973"/>
    <w:rsid w:val="00B56393"/>
    <w:rsid w:val="00B563B5"/>
    <w:rsid w:val="00B56B58"/>
    <w:rsid w:val="00B56CCA"/>
    <w:rsid w:val="00B56D34"/>
    <w:rsid w:val="00B56E53"/>
    <w:rsid w:val="00B572DB"/>
    <w:rsid w:val="00B57307"/>
    <w:rsid w:val="00B57567"/>
    <w:rsid w:val="00B57855"/>
    <w:rsid w:val="00B57974"/>
    <w:rsid w:val="00B601CD"/>
    <w:rsid w:val="00B604AB"/>
    <w:rsid w:val="00B606C3"/>
    <w:rsid w:val="00B61B9D"/>
    <w:rsid w:val="00B61F15"/>
    <w:rsid w:val="00B64100"/>
    <w:rsid w:val="00B65A06"/>
    <w:rsid w:val="00B65C4C"/>
    <w:rsid w:val="00B66BC5"/>
    <w:rsid w:val="00B6762E"/>
    <w:rsid w:val="00B67C56"/>
    <w:rsid w:val="00B67ED4"/>
    <w:rsid w:val="00B70394"/>
    <w:rsid w:val="00B7123D"/>
    <w:rsid w:val="00B712B9"/>
    <w:rsid w:val="00B7331F"/>
    <w:rsid w:val="00B7401C"/>
    <w:rsid w:val="00B74F5B"/>
    <w:rsid w:val="00B75334"/>
    <w:rsid w:val="00B75496"/>
    <w:rsid w:val="00B76545"/>
    <w:rsid w:val="00B765C8"/>
    <w:rsid w:val="00B76CA0"/>
    <w:rsid w:val="00B76E04"/>
    <w:rsid w:val="00B77FD2"/>
    <w:rsid w:val="00B803F1"/>
    <w:rsid w:val="00B81B96"/>
    <w:rsid w:val="00B820C7"/>
    <w:rsid w:val="00B847FD"/>
    <w:rsid w:val="00B849F4"/>
    <w:rsid w:val="00B85573"/>
    <w:rsid w:val="00B863DB"/>
    <w:rsid w:val="00B86FCA"/>
    <w:rsid w:val="00B874A4"/>
    <w:rsid w:val="00B87786"/>
    <w:rsid w:val="00B90B8E"/>
    <w:rsid w:val="00B90C0F"/>
    <w:rsid w:val="00B92156"/>
    <w:rsid w:val="00B93102"/>
    <w:rsid w:val="00B95471"/>
    <w:rsid w:val="00B95DBC"/>
    <w:rsid w:val="00B9628B"/>
    <w:rsid w:val="00B962D6"/>
    <w:rsid w:val="00B966A7"/>
    <w:rsid w:val="00B96CAF"/>
    <w:rsid w:val="00B97456"/>
    <w:rsid w:val="00B977C9"/>
    <w:rsid w:val="00B97964"/>
    <w:rsid w:val="00B97BDA"/>
    <w:rsid w:val="00BA13C0"/>
    <w:rsid w:val="00BA3902"/>
    <w:rsid w:val="00BA39F7"/>
    <w:rsid w:val="00BA5204"/>
    <w:rsid w:val="00BA556E"/>
    <w:rsid w:val="00BA7285"/>
    <w:rsid w:val="00BA7305"/>
    <w:rsid w:val="00BA76D6"/>
    <w:rsid w:val="00BA7715"/>
    <w:rsid w:val="00BB00E6"/>
    <w:rsid w:val="00BB144C"/>
    <w:rsid w:val="00BB281F"/>
    <w:rsid w:val="00BB290E"/>
    <w:rsid w:val="00BB3CF4"/>
    <w:rsid w:val="00BB49B7"/>
    <w:rsid w:val="00BB6086"/>
    <w:rsid w:val="00BB678C"/>
    <w:rsid w:val="00BB6B03"/>
    <w:rsid w:val="00BB6D4E"/>
    <w:rsid w:val="00BB7A8A"/>
    <w:rsid w:val="00BC073D"/>
    <w:rsid w:val="00BC12B9"/>
    <w:rsid w:val="00BC20ED"/>
    <w:rsid w:val="00BC257C"/>
    <w:rsid w:val="00BC3866"/>
    <w:rsid w:val="00BC45CF"/>
    <w:rsid w:val="00BC55FE"/>
    <w:rsid w:val="00BC58AE"/>
    <w:rsid w:val="00BC610A"/>
    <w:rsid w:val="00BC6A29"/>
    <w:rsid w:val="00BC6BBB"/>
    <w:rsid w:val="00BC6C4E"/>
    <w:rsid w:val="00BC7401"/>
    <w:rsid w:val="00BD04F9"/>
    <w:rsid w:val="00BD1A4D"/>
    <w:rsid w:val="00BD35FA"/>
    <w:rsid w:val="00BD3F15"/>
    <w:rsid w:val="00BD3F22"/>
    <w:rsid w:val="00BD50BB"/>
    <w:rsid w:val="00BD543A"/>
    <w:rsid w:val="00BD640A"/>
    <w:rsid w:val="00BD6EF8"/>
    <w:rsid w:val="00BD71BD"/>
    <w:rsid w:val="00BD73BD"/>
    <w:rsid w:val="00BE1143"/>
    <w:rsid w:val="00BE1D43"/>
    <w:rsid w:val="00BE1FE2"/>
    <w:rsid w:val="00BE37B1"/>
    <w:rsid w:val="00BE3FA2"/>
    <w:rsid w:val="00BE4314"/>
    <w:rsid w:val="00BE53E0"/>
    <w:rsid w:val="00BE6024"/>
    <w:rsid w:val="00BE7BEC"/>
    <w:rsid w:val="00BF037A"/>
    <w:rsid w:val="00BF12ED"/>
    <w:rsid w:val="00BF2496"/>
    <w:rsid w:val="00BF3092"/>
    <w:rsid w:val="00BF47E0"/>
    <w:rsid w:val="00BF4A39"/>
    <w:rsid w:val="00BF4CDC"/>
    <w:rsid w:val="00BF5A8C"/>
    <w:rsid w:val="00BF6B8B"/>
    <w:rsid w:val="00BF6E3B"/>
    <w:rsid w:val="00BF727A"/>
    <w:rsid w:val="00BF794C"/>
    <w:rsid w:val="00C00C5B"/>
    <w:rsid w:val="00C00CA7"/>
    <w:rsid w:val="00C00E19"/>
    <w:rsid w:val="00C00F08"/>
    <w:rsid w:val="00C01298"/>
    <w:rsid w:val="00C013E1"/>
    <w:rsid w:val="00C01774"/>
    <w:rsid w:val="00C01DA6"/>
    <w:rsid w:val="00C02D80"/>
    <w:rsid w:val="00C03020"/>
    <w:rsid w:val="00C0302B"/>
    <w:rsid w:val="00C03300"/>
    <w:rsid w:val="00C039A3"/>
    <w:rsid w:val="00C03ED1"/>
    <w:rsid w:val="00C04266"/>
    <w:rsid w:val="00C04B6B"/>
    <w:rsid w:val="00C0524E"/>
    <w:rsid w:val="00C0572F"/>
    <w:rsid w:val="00C057A8"/>
    <w:rsid w:val="00C0598E"/>
    <w:rsid w:val="00C05C30"/>
    <w:rsid w:val="00C060D2"/>
    <w:rsid w:val="00C06B68"/>
    <w:rsid w:val="00C06BBE"/>
    <w:rsid w:val="00C07D68"/>
    <w:rsid w:val="00C07E6B"/>
    <w:rsid w:val="00C10622"/>
    <w:rsid w:val="00C117CC"/>
    <w:rsid w:val="00C13961"/>
    <w:rsid w:val="00C143DC"/>
    <w:rsid w:val="00C15C7E"/>
    <w:rsid w:val="00C21EFC"/>
    <w:rsid w:val="00C2308C"/>
    <w:rsid w:val="00C244FB"/>
    <w:rsid w:val="00C252B0"/>
    <w:rsid w:val="00C25A25"/>
    <w:rsid w:val="00C2714D"/>
    <w:rsid w:val="00C27CA5"/>
    <w:rsid w:val="00C322AE"/>
    <w:rsid w:val="00C32AE7"/>
    <w:rsid w:val="00C34ABC"/>
    <w:rsid w:val="00C34FA5"/>
    <w:rsid w:val="00C35BFA"/>
    <w:rsid w:val="00C35FEC"/>
    <w:rsid w:val="00C37BA1"/>
    <w:rsid w:val="00C4060A"/>
    <w:rsid w:val="00C414F1"/>
    <w:rsid w:val="00C4184D"/>
    <w:rsid w:val="00C443A6"/>
    <w:rsid w:val="00C44805"/>
    <w:rsid w:val="00C45152"/>
    <w:rsid w:val="00C46258"/>
    <w:rsid w:val="00C47F22"/>
    <w:rsid w:val="00C506D9"/>
    <w:rsid w:val="00C54BB7"/>
    <w:rsid w:val="00C5576C"/>
    <w:rsid w:val="00C55D71"/>
    <w:rsid w:val="00C5633A"/>
    <w:rsid w:val="00C61A13"/>
    <w:rsid w:val="00C61C2E"/>
    <w:rsid w:val="00C61D0D"/>
    <w:rsid w:val="00C624AF"/>
    <w:rsid w:val="00C62FA9"/>
    <w:rsid w:val="00C6528C"/>
    <w:rsid w:val="00C6537C"/>
    <w:rsid w:val="00C65E54"/>
    <w:rsid w:val="00C65E90"/>
    <w:rsid w:val="00C663D2"/>
    <w:rsid w:val="00C66FFA"/>
    <w:rsid w:val="00C6790D"/>
    <w:rsid w:val="00C67E57"/>
    <w:rsid w:val="00C7024D"/>
    <w:rsid w:val="00C7230B"/>
    <w:rsid w:val="00C72912"/>
    <w:rsid w:val="00C75558"/>
    <w:rsid w:val="00C75EB6"/>
    <w:rsid w:val="00C769FA"/>
    <w:rsid w:val="00C802D2"/>
    <w:rsid w:val="00C804E9"/>
    <w:rsid w:val="00C80A08"/>
    <w:rsid w:val="00C80CA9"/>
    <w:rsid w:val="00C821C3"/>
    <w:rsid w:val="00C82CAC"/>
    <w:rsid w:val="00C83222"/>
    <w:rsid w:val="00C85A3F"/>
    <w:rsid w:val="00C863A1"/>
    <w:rsid w:val="00C869DC"/>
    <w:rsid w:val="00C87A0B"/>
    <w:rsid w:val="00C902D3"/>
    <w:rsid w:val="00C90CE0"/>
    <w:rsid w:val="00C91214"/>
    <w:rsid w:val="00C946BB"/>
    <w:rsid w:val="00C95257"/>
    <w:rsid w:val="00C967D6"/>
    <w:rsid w:val="00C97528"/>
    <w:rsid w:val="00C97807"/>
    <w:rsid w:val="00CA00B1"/>
    <w:rsid w:val="00CA1C0C"/>
    <w:rsid w:val="00CA2F78"/>
    <w:rsid w:val="00CA406C"/>
    <w:rsid w:val="00CA4472"/>
    <w:rsid w:val="00CA52CB"/>
    <w:rsid w:val="00CA7E75"/>
    <w:rsid w:val="00CA7F22"/>
    <w:rsid w:val="00CB5E82"/>
    <w:rsid w:val="00CB6E06"/>
    <w:rsid w:val="00CB76E7"/>
    <w:rsid w:val="00CB7D5A"/>
    <w:rsid w:val="00CC09E7"/>
    <w:rsid w:val="00CC1098"/>
    <w:rsid w:val="00CC1583"/>
    <w:rsid w:val="00CC18A0"/>
    <w:rsid w:val="00CC1B40"/>
    <w:rsid w:val="00CC1C1C"/>
    <w:rsid w:val="00CC1CC6"/>
    <w:rsid w:val="00CC3426"/>
    <w:rsid w:val="00CC3A7C"/>
    <w:rsid w:val="00CC48CC"/>
    <w:rsid w:val="00CC5DBB"/>
    <w:rsid w:val="00CC6175"/>
    <w:rsid w:val="00CC6593"/>
    <w:rsid w:val="00CD0460"/>
    <w:rsid w:val="00CD10D3"/>
    <w:rsid w:val="00CD147E"/>
    <w:rsid w:val="00CD1B2A"/>
    <w:rsid w:val="00CD1DBC"/>
    <w:rsid w:val="00CD2BE6"/>
    <w:rsid w:val="00CD4632"/>
    <w:rsid w:val="00CD56A1"/>
    <w:rsid w:val="00CD5998"/>
    <w:rsid w:val="00CD5B04"/>
    <w:rsid w:val="00CD5F54"/>
    <w:rsid w:val="00CD675A"/>
    <w:rsid w:val="00CE1895"/>
    <w:rsid w:val="00CE2731"/>
    <w:rsid w:val="00CE3F50"/>
    <w:rsid w:val="00CE4A2B"/>
    <w:rsid w:val="00CE5250"/>
    <w:rsid w:val="00CE5664"/>
    <w:rsid w:val="00CE6239"/>
    <w:rsid w:val="00CE6713"/>
    <w:rsid w:val="00CE7BE8"/>
    <w:rsid w:val="00CF03F1"/>
    <w:rsid w:val="00CF0A64"/>
    <w:rsid w:val="00CF0EAD"/>
    <w:rsid w:val="00CF1F0F"/>
    <w:rsid w:val="00CF22F9"/>
    <w:rsid w:val="00CF3714"/>
    <w:rsid w:val="00CF39F0"/>
    <w:rsid w:val="00CF4637"/>
    <w:rsid w:val="00D00117"/>
    <w:rsid w:val="00D00E22"/>
    <w:rsid w:val="00D02011"/>
    <w:rsid w:val="00D02BAE"/>
    <w:rsid w:val="00D033F9"/>
    <w:rsid w:val="00D038A5"/>
    <w:rsid w:val="00D03C9E"/>
    <w:rsid w:val="00D045B9"/>
    <w:rsid w:val="00D06047"/>
    <w:rsid w:val="00D10B90"/>
    <w:rsid w:val="00D113BF"/>
    <w:rsid w:val="00D1167F"/>
    <w:rsid w:val="00D11CF8"/>
    <w:rsid w:val="00D11F86"/>
    <w:rsid w:val="00D12809"/>
    <w:rsid w:val="00D13132"/>
    <w:rsid w:val="00D13237"/>
    <w:rsid w:val="00D13E84"/>
    <w:rsid w:val="00D1543E"/>
    <w:rsid w:val="00D15C9F"/>
    <w:rsid w:val="00D1666E"/>
    <w:rsid w:val="00D16DEA"/>
    <w:rsid w:val="00D16E70"/>
    <w:rsid w:val="00D210BD"/>
    <w:rsid w:val="00D21416"/>
    <w:rsid w:val="00D21A0D"/>
    <w:rsid w:val="00D23444"/>
    <w:rsid w:val="00D23F2A"/>
    <w:rsid w:val="00D323C9"/>
    <w:rsid w:val="00D32A3A"/>
    <w:rsid w:val="00D32B3F"/>
    <w:rsid w:val="00D3338E"/>
    <w:rsid w:val="00D33938"/>
    <w:rsid w:val="00D33DB4"/>
    <w:rsid w:val="00D346C0"/>
    <w:rsid w:val="00D34A05"/>
    <w:rsid w:val="00D34D41"/>
    <w:rsid w:val="00D35371"/>
    <w:rsid w:val="00D35C48"/>
    <w:rsid w:val="00D35EA6"/>
    <w:rsid w:val="00D36919"/>
    <w:rsid w:val="00D36921"/>
    <w:rsid w:val="00D37414"/>
    <w:rsid w:val="00D4088A"/>
    <w:rsid w:val="00D40D4D"/>
    <w:rsid w:val="00D4169F"/>
    <w:rsid w:val="00D41E97"/>
    <w:rsid w:val="00D425C9"/>
    <w:rsid w:val="00D441F8"/>
    <w:rsid w:val="00D446CC"/>
    <w:rsid w:val="00D44DD1"/>
    <w:rsid w:val="00D46927"/>
    <w:rsid w:val="00D4710A"/>
    <w:rsid w:val="00D47DE1"/>
    <w:rsid w:val="00D50975"/>
    <w:rsid w:val="00D514EC"/>
    <w:rsid w:val="00D51701"/>
    <w:rsid w:val="00D51D0A"/>
    <w:rsid w:val="00D52E8C"/>
    <w:rsid w:val="00D53038"/>
    <w:rsid w:val="00D547D3"/>
    <w:rsid w:val="00D61BDF"/>
    <w:rsid w:val="00D61D64"/>
    <w:rsid w:val="00D634EE"/>
    <w:rsid w:val="00D63A68"/>
    <w:rsid w:val="00D63C7C"/>
    <w:rsid w:val="00D653B7"/>
    <w:rsid w:val="00D66C61"/>
    <w:rsid w:val="00D67D7C"/>
    <w:rsid w:val="00D72035"/>
    <w:rsid w:val="00D722CC"/>
    <w:rsid w:val="00D7246A"/>
    <w:rsid w:val="00D73337"/>
    <w:rsid w:val="00D737B1"/>
    <w:rsid w:val="00D7424B"/>
    <w:rsid w:val="00D74C45"/>
    <w:rsid w:val="00D774E1"/>
    <w:rsid w:val="00D80453"/>
    <w:rsid w:val="00D804FF"/>
    <w:rsid w:val="00D823F9"/>
    <w:rsid w:val="00D833E8"/>
    <w:rsid w:val="00D83D15"/>
    <w:rsid w:val="00D85437"/>
    <w:rsid w:val="00D857C2"/>
    <w:rsid w:val="00D863C0"/>
    <w:rsid w:val="00D86CF4"/>
    <w:rsid w:val="00D86DBE"/>
    <w:rsid w:val="00D87EDB"/>
    <w:rsid w:val="00D9151A"/>
    <w:rsid w:val="00D91965"/>
    <w:rsid w:val="00D91B47"/>
    <w:rsid w:val="00D92CF0"/>
    <w:rsid w:val="00D93956"/>
    <w:rsid w:val="00D939D7"/>
    <w:rsid w:val="00D9462B"/>
    <w:rsid w:val="00D947D0"/>
    <w:rsid w:val="00D956B6"/>
    <w:rsid w:val="00D95858"/>
    <w:rsid w:val="00D958B9"/>
    <w:rsid w:val="00D96AA5"/>
    <w:rsid w:val="00DA029C"/>
    <w:rsid w:val="00DA07BB"/>
    <w:rsid w:val="00DA10BD"/>
    <w:rsid w:val="00DA1BF0"/>
    <w:rsid w:val="00DA26B6"/>
    <w:rsid w:val="00DA28DA"/>
    <w:rsid w:val="00DA35FB"/>
    <w:rsid w:val="00DA37DA"/>
    <w:rsid w:val="00DA3AF7"/>
    <w:rsid w:val="00DA3CDD"/>
    <w:rsid w:val="00DA4482"/>
    <w:rsid w:val="00DA5091"/>
    <w:rsid w:val="00DA5613"/>
    <w:rsid w:val="00DA69C9"/>
    <w:rsid w:val="00DA73F6"/>
    <w:rsid w:val="00DB07DB"/>
    <w:rsid w:val="00DB160D"/>
    <w:rsid w:val="00DB1A66"/>
    <w:rsid w:val="00DB23E6"/>
    <w:rsid w:val="00DB2A67"/>
    <w:rsid w:val="00DB4B53"/>
    <w:rsid w:val="00DB56BF"/>
    <w:rsid w:val="00DB62FB"/>
    <w:rsid w:val="00DB6663"/>
    <w:rsid w:val="00DB774F"/>
    <w:rsid w:val="00DB7C00"/>
    <w:rsid w:val="00DC02C7"/>
    <w:rsid w:val="00DC0EB7"/>
    <w:rsid w:val="00DC1611"/>
    <w:rsid w:val="00DC1955"/>
    <w:rsid w:val="00DC1EA8"/>
    <w:rsid w:val="00DC34BC"/>
    <w:rsid w:val="00DC384C"/>
    <w:rsid w:val="00DC5CEE"/>
    <w:rsid w:val="00DC7C7D"/>
    <w:rsid w:val="00DD0830"/>
    <w:rsid w:val="00DD090C"/>
    <w:rsid w:val="00DD1C6F"/>
    <w:rsid w:val="00DD2589"/>
    <w:rsid w:val="00DD33A4"/>
    <w:rsid w:val="00DD3F8C"/>
    <w:rsid w:val="00DD4FAE"/>
    <w:rsid w:val="00DD5DBA"/>
    <w:rsid w:val="00DE1106"/>
    <w:rsid w:val="00DE1248"/>
    <w:rsid w:val="00DE1365"/>
    <w:rsid w:val="00DE20BC"/>
    <w:rsid w:val="00DE2505"/>
    <w:rsid w:val="00DE2D3D"/>
    <w:rsid w:val="00DE4614"/>
    <w:rsid w:val="00DE4C0D"/>
    <w:rsid w:val="00DE5608"/>
    <w:rsid w:val="00DE59AB"/>
    <w:rsid w:val="00DE6C69"/>
    <w:rsid w:val="00DE701E"/>
    <w:rsid w:val="00DE7BED"/>
    <w:rsid w:val="00DF07DD"/>
    <w:rsid w:val="00DF0A1F"/>
    <w:rsid w:val="00DF1E6A"/>
    <w:rsid w:val="00DF3582"/>
    <w:rsid w:val="00DF3833"/>
    <w:rsid w:val="00DF4125"/>
    <w:rsid w:val="00DF47F0"/>
    <w:rsid w:val="00DF66A7"/>
    <w:rsid w:val="00DF7439"/>
    <w:rsid w:val="00DF7620"/>
    <w:rsid w:val="00E00090"/>
    <w:rsid w:val="00E03496"/>
    <w:rsid w:val="00E03B92"/>
    <w:rsid w:val="00E03F2E"/>
    <w:rsid w:val="00E04077"/>
    <w:rsid w:val="00E0447B"/>
    <w:rsid w:val="00E04C67"/>
    <w:rsid w:val="00E05D35"/>
    <w:rsid w:val="00E061A9"/>
    <w:rsid w:val="00E06653"/>
    <w:rsid w:val="00E06904"/>
    <w:rsid w:val="00E06BC6"/>
    <w:rsid w:val="00E06DDE"/>
    <w:rsid w:val="00E101EC"/>
    <w:rsid w:val="00E10473"/>
    <w:rsid w:val="00E10E42"/>
    <w:rsid w:val="00E1123E"/>
    <w:rsid w:val="00E13504"/>
    <w:rsid w:val="00E13D28"/>
    <w:rsid w:val="00E13DED"/>
    <w:rsid w:val="00E14421"/>
    <w:rsid w:val="00E1490B"/>
    <w:rsid w:val="00E20017"/>
    <w:rsid w:val="00E20C0D"/>
    <w:rsid w:val="00E211D1"/>
    <w:rsid w:val="00E2212D"/>
    <w:rsid w:val="00E22389"/>
    <w:rsid w:val="00E22818"/>
    <w:rsid w:val="00E22AC9"/>
    <w:rsid w:val="00E22B28"/>
    <w:rsid w:val="00E2392E"/>
    <w:rsid w:val="00E23B6A"/>
    <w:rsid w:val="00E26EBB"/>
    <w:rsid w:val="00E27CDE"/>
    <w:rsid w:val="00E27EC8"/>
    <w:rsid w:val="00E27FDC"/>
    <w:rsid w:val="00E30130"/>
    <w:rsid w:val="00E303D6"/>
    <w:rsid w:val="00E30600"/>
    <w:rsid w:val="00E31740"/>
    <w:rsid w:val="00E31A83"/>
    <w:rsid w:val="00E348F9"/>
    <w:rsid w:val="00E35A80"/>
    <w:rsid w:val="00E35D59"/>
    <w:rsid w:val="00E36894"/>
    <w:rsid w:val="00E36F0A"/>
    <w:rsid w:val="00E412B9"/>
    <w:rsid w:val="00E413BE"/>
    <w:rsid w:val="00E422D5"/>
    <w:rsid w:val="00E4348A"/>
    <w:rsid w:val="00E43D90"/>
    <w:rsid w:val="00E442A3"/>
    <w:rsid w:val="00E4437E"/>
    <w:rsid w:val="00E44556"/>
    <w:rsid w:val="00E44F87"/>
    <w:rsid w:val="00E4550A"/>
    <w:rsid w:val="00E45BDB"/>
    <w:rsid w:val="00E46846"/>
    <w:rsid w:val="00E47A06"/>
    <w:rsid w:val="00E501E9"/>
    <w:rsid w:val="00E5069F"/>
    <w:rsid w:val="00E50CF3"/>
    <w:rsid w:val="00E52DB2"/>
    <w:rsid w:val="00E5447E"/>
    <w:rsid w:val="00E54AE2"/>
    <w:rsid w:val="00E54D42"/>
    <w:rsid w:val="00E55BCE"/>
    <w:rsid w:val="00E60955"/>
    <w:rsid w:val="00E60D97"/>
    <w:rsid w:val="00E6161F"/>
    <w:rsid w:val="00E6190E"/>
    <w:rsid w:val="00E62DDC"/>
    <w:rsid w:val="00E6392D"/>
    <w:rsid w:val="00E650CD"/>
    <w:rsid w:val="00E66875"/>
    <w:rsid w:val="00E66BCF"/>
    <w:rsid w:val="00E66D4D"/>
    <w:rsid w:val="00E67515"/>
    <w:rsid w:val="00E7027D"/>
    <w:rsid w:val="00E702EE"/>
    <w:rsid w:val="00E71F4F"/>
    <w:rsid w:val="00E721DA"/>
    <w:rsid w:val="00E731EE"/>
    <w:rsid w:val="00E74914"/>
    <w:rsid w:val="00E75124"/>
    <w:rsid w:val="00E756A1"/>
    <w:rsid w:val="00E764D3"/>
    <w:rsid w:val="00E76E2D"/>
    <w:rsid w:val="00E77392"/>
    <w:rsid w:val="00E77B74"/>
    <w:rsid w:val="00E8026F"/>
    <w:rsid w:val="00E80D20"/>
    <w:rsid w:val="00E83B27"/>
    <w:rsid w:val="00E83E91"/>
    <w:rsid w:val="00E84001"/>
    <w:rsid w:val="00E84027"/>
    <w:rsid w:val="00E849F8"/>
    <w:rsid w:val="00E86C96"/>
    <w:rsid w:val="00E914C1"/>
    <w:rsid w:val="00E93178"/>
    <w:rsid w:val="00E94458"/>
    <w:rsid w:val="00E9644D"/>
    <w:rsid w:val="00EA02D2"/>
    <w:rsid w:val="00EA1376"/>
    <w:rsid w:val="00EA224A"/>
    <w:rsid w:val="00EA2DEE"/>
    <w:rsid w:val="00EA3410"/>
    <w:rsid w:val="00EA3D84"/>
    <w:rsid w:val="00EA57D6"/>
    <w:rsid w:val="00EA5A97"/>
    <w:rsid w:val="00EA5FA0"/>
    <w:rsid w:val="00EA7058"/>
    <w:rsid w:val="00EB062F"/>
    <w:rsid w:val="00EB0638"/>
    <w:rsid w:val="00EB0C53"/>
    <w:rsid w:val="00EB0CA1"/>
    <w:rsid w:val="00EB0F6C"/>
    <w:rsid w:val="00EB10C2"/>
    <w:rsid w:val="00EB255E"/>
    <w:rsid w:val="00EB25F8"/>
    <w:rsid w:val="00EB3C49"/>
    <w:rsid w:val="00EB3C86"/>
    <w:rsid w:val="00EB3CB7"/>
    <w:rsid w:val="00EB467E"/>
    <w:rsid w:val="00EB495C"/>
    <w:rsid w:val="00EB767B"/>
    <w:rsid w:val="00EC03AB"/>
    <w:rsid w:val="00EC0923"/>
    <w:rsid w:val="00EC179D"/>
    <w:rsid w:val="00EC19C3"/>
    <w:rsid w:val="00EC2157"/>
    <w:rsid w:val="00EC23DC"/>
    <w:rsid w:val="00EC2418"/>
    <w:rsid w:val="00EC4057"/>
    <w:rsid w:val="00EC4532"/>
    <w:rsid w:val="00EC4636"/>
    <w:rsid w:val="00EC4BD6"/>
    <w:rsid w:val="00EC51B6"/>
    <w:rsid w:val="00EC5B37"/>
    <w:rsid w:val="00EC5CEE"/>
    <w:rsid w:val="00EC6A00"/>
    <w:rsid w:val="00EC7E4D"/>
    <w:rsid w:val="00ED08CA"/>
    <w:rsid w:val="00ED211A"/>
    <w:rsid w:val="00ED263D"/>
    <w:rsid w:val="00ED31F2"/>
    <w:rsid w:val="00ED41C3"/>
    <w:rsid w:val="00ED57DE"/>
    <w:rsid w:val="00ED6DE5"/>
    <w:rsid w:val="00EE0ED7"/>
    <w:rsid w:val="00EE13A2"/>
    <w:rsid w:val="00EE159F"/>
    <w:rsid w:val="00EE1E50"/>
    <w:rsid w:val="00EE1E6D"/>
    <w:rsid w:val="00EE279F"/>
    <w:rsid w:val="00EE3C6A"/>
    <w:rsid w:val="00EE3FF4"/>
    <w:rsid w:val="00EE42FC"/>
    <w:rsid w:val="00EE4369"/>
    <w:rsid w:val="00EE4795"/>
    <w:rsid w:val="00EE4AEA"/>
    <w:rsid w:val="00EE4C7F"/>
    <w:rsid w:val="00EE5D30"/>
    <w:rsid w:val="00EE6115"/>
    <w:rsid w:val="00EE710F"/>
    <w:rsid w:val="00EE7371"/>
    <w:rsid w:val="00EF020D"/>
    <w:rsid w:val="00EF1CF9"/>
    <w:rsid w:val="00EF2AFD"/>
    <w:rsid w:val="00EF2B34"/>
    <w:rsid w:val="00EF3295"/>
    <w:rsid w:val="00EF3699"/>
    <w:rsid w:val="00EF629B"/>
    <w:rsid w:val="00F00843"/>
    <w:rsid w:val="00F0248A"/>
    <w:rsid w:val="00F0270F"/>
    <w:rsid w:val="00F034C5"/>
    <w:rsid w:val="00F0392E"/>
    <w:rsid w:val="00F03B09"/>
    <w:rsid w:val="00F05765"/>
    <w:rsid w:val="00F05E62"/>
    <w:rsid w:val="00F065C1"/>
    <w:rsid w:val="00F10025"/>
    <w:rsid w:val="00F105BF"/>
    <w:rsid w:val="00F1097B"/>
    <w:rsid w:val="00F10E15"/>
    <w:rsid w:val="00F1177D"/>
    <w:rsid w:val="00F12787"/>
    <w:rsid w:val="00F138E2"/>
    <w:rsid w:val="00F144A4"/>
    <w:rsid w:val="00F15912"/>
    <w:rsid w:val="00F15940"/>
    <w:rsid w:val="00F16D66"/>
    <w:rsid w:val="00F206B7"/>
    <w:rsid w:val="00F20F5A"/>
    <w:rsid w:val="00F21734"/>
    <w:rsid w:val="00F233D8"/>
    <w:rsid w:val="00F24197"/>
    <w:rsid w:val="00F24C7C"/>
    <w:rsid w:val="00F24E5C"/>
    <w:rsid w:val="00F24EC0"/>
    <w:rsid w:val="00F2549F"/>
    <w:rsid w:val="00F25F21"/>
    <w:rsid w:val="00F27901"/>
    <w:rsid w:val="00F30DA3"/>
    <w:rsid w:val="00F327F0"/>
    <w:rsid w:val="00F33592"/>
    <w:rsid w:val="00F338B4"/>
    <w:rsid w:val="00F33E35"/>
    <w:rsid w:val="00F41C69"/>
    <w:rsid w:val="00F42212"/>
    <w:rsid w:val="00F42F73"/>
    <w:rsid w:val="00F438BE"/>
    <w:rsid w:val="00F45369"/>
    <w:rsid w:val="00F4548B"/>
    <w:rsid w:val="00F465BD"/>
    <w:rsid w:val="00F46A00"/>
    <w:rsid w:val="00F507FA"/>
    <w:rsid w:val="00F51DD3"/>
    <w:rsid w:val="00F52262"/>
    <w:rsid w:val="00F53704"/>
    <w:rsid w:val="00F562AD"/>
    <w:rsid w:val="00F5683C"/>
    <w:rsid w:val="00F568A6"/>
    <w:rsid w:val="00F56ABF"/>
    <w:rsid w:val="00F56DB8"/>
    <w:rsid w:val="00F5781E"/>
    <w:rsid w:val="00F57A96"/>
    <w:rsid w:val="00F57C9D"/>
    <w:rsid w:val="00F57E50"/>
    <w:rsid w:val="00F6101A"/>
    <w:rsid w:val="00F62DA0"/>
    <w:rsid w:val="00F63583"/>
    <w:rsid w:val="00F64339"/>
    <w:rsid w:val="00F64EF4"/>
    <w:rsid w:val="00F64F87"/>
    <w:rsid w:val="00F65383"/>
    <w:rsid w:val="00F6589A"/>
    <w:rsid w:val="00F66672"/>
    <w:rsid w:val="00F66919"/>
    <w:rsid w:val="00F6693A"/>
    <w:rsid w:val="00F66D89"/>
    <w:rsid w:val="00F67547"/>
    <w:rsid w:val="00F679A7"/>
    <w:rsid w:val="00F700AE"/>
    <w:rsid w:val="00F71452"/>
    <w:rsid w:val="00F71F75"/>
    <w:rsid w:val="00F73579"/>
    <w:rsid w:val="00F73D71"/>
    <w:rsid w:val="00F74306"/>
    <w:rsid w:val="00F745BC"/>
    <w:rsid w:val="00F7473D"/>
    <w:rsid w:val="00F74803"/>
    <w:rsid w:val="00F7564B"/>
    <w:rsid w:val="00F76069"/>
    <w:rsid w:val="00F801BA"/>
    <w:rsid w:val="00F820BE"/>
    <w:rsid w:val="00F82568"/>
    <w:rsid w:val="00F84017"/>
    <w:rsid w:val="00F8436A"/>
    <w:rsid w:val="00F84C80"/>
    <w:rsid w:val="00F85198"/>
    <w:rsid w:val="00F855AF"/>
    <w:rsid w:val="00F8580B"/>
    <w:rsid w:val="00F85A33"/>
    <w:rsid w:val="00F85A6C"/>
    <w:rsid w:val="00F85BEE"/>
    <w:rsid w:val="00F865C7"/>
    <w:rsid w:val="00F8748F"/>
    <w:rsid w:val="00F877EF"/>
    <w:rsid w:val="00F90ACE"/>
    <w:rsid w:val="00F91C63"/>
    <w:rsid w:val="00F93FF0"/>
    <w:rsid w:val="00F9443F"/>
    <w:rsid w:val="00F95DAE"/>
    <w:rsid w:val="00F965C8"/>
    <w:rsid w:val="00FA0AF0"/>
    <w:rsid w:val="00FA13DB"/>
    <w:rsid w:val="00FA150C"/>
    <w:rsid w:val="00FA1556"/>
    <w:rsid w:val="00FA1B82"/>
    <w:rsid w:val="00FA2C48"/>
    <w:rsid w:val="00FA3656"/>
    <w:rsid w:val="00FA3E52"/>
    <w:rsid w:val="00FA50B5"/>
    <w:rsid w:val="00FA5D3B"/>
    <w:rsid w:val="00FA69AD"/>
    <w:rsid w:val="00FA774D"/>
    <w:rsid w:val="00FB01D6"/>
    <w:rsid w:val="00FB116F"/>
    <w:rsid w:val="00FB1561"/>
    <w:rsid w:val="00FB1A3C"/>
    <w:rsid w:val="00FB2ACC"/>
    <w:rsid w:val="00FB3103"/>
    <w:rsid w:val="00FB46C7"/>
    <w:rsid w:val="00FB4C63"/>
    <w:rsid w:val="00FB7C53"/>
    <w:rsid w:val="00FB7D2B"/>
    <w:rsid w:val="00FC0E15"/>
    <w:rsid w:val="00FC1257"/>
    <w:rsid w:val="00FC240A"/>
    <w:rsid w:val="00FC3557"/>
    <w:rsid w:val="00FC3C86"/>
    <w:rsid w:val="00FC4751"/>
    <w:rsid w:val="00FC47C7"/>
    <w:rsid w:val="00FC4AA8"/>
    <w:rsid w:val="00FC5E79"/>
    <w:rsid w:val="00FC623A"/>
    <w:rsid w:val="00FD1F4C"/>
    <w:rsid w:val="00FD2DAC"/>
    <w:rsid w:val="00FD44BE"/>
    <w:rsid w:val="00FD55DC"/>
    <w:rsid w:val="00FD5923"/>
    <w:rsid w:val="00FD5A16"/>
    <w:rsid w:val="00FD63BF"/>
    <w:rsid w:val="00FD6698"/>
    <w:rsid w:val="00FD6D22"/>
    <w:rsid w:val="00FD78FA"/>
    <w:rsid w:val="00FE1855"/>
    <w:rsid w:val="00FE1921"/>
    <w:rsid w:val="00FE1C9E"/>
    <w:rsid w:val="00FE1ECF"/>
    <w:rsid w:val="00FE374A"/>
    <w:rsid w:val="00FE3EE4"/>
    <w:rsid w:val="00FE45F8"/>
    <w:rsid w:val="00FE4EF9"/>
    <w:rsid w:val="00FE5365"/>
    <w:rsid w:val="00FE59C4"/>
    <w:rsid w:val="00FE5AF9"/>
    <w:rsid w:val="00FE6684"/>
    <w:rsid w:val="00FE6709"/>
    <w:rsid w:val="00FE7880"/>
    <w:rsid w:val="00FE7C71"/>
    <w:rsid w:val="00FE7D8F"/>
    <w:rsid w:val="00FF00F1"/>
    <w:rsid w:val="00FF01F4"/>
    <w:rsid w:val="00FF0DA9"/>
    <w:rsid w:val="00FF0F76"/>
    <w:rsid w:val="00FF0FC6"/>
    <w:rsid w:val="00FF0FD8"/>
    <w:rsid w:val="00FF2F1D"/>
    <w:rsid w:val="00FF3975"/>
    <w:rsid w:val="00FF3B79"/>
    <w:rsid w:val="00FF4921"/>
    <w:rsid w:val="00FF4D7B"/>
    <w:rsid w:val="00FF5071"/>
    <w:rsid w:val="00FF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8D9C"/>
  <w15:docId w15:val="{32092966-E7F9-4D63-AE4E-1748CAB1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6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DA26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uiPriority w:val="1"/>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uiPriority w:val="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Заголовок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DA26B6"/>
    <w:rPr>
      <w:rFonts w:asciiTheme="majorHAnsi" w:eastAsiaTheme="majorEastAsia" w:hAnsiTheme="majorHAnsi" w:cstheme="majorBidi"/>
      <w:i/>
      <w:iCs/>
      <w:color w:val="365F91" w:themeColor="accent1" w:themeShade="BF"/>
      <w:sz w:val="20"/>
      <w:szCs w:val="20"/>
      <w:lang w:eastAsia="ru-RU"/>
    </w:rPr>
  </w:style>
  <w:style w:type="paragraph" w:styleId="af6">
    <w:name w:val="Plain Text"/>
    <w:basedOn w:val="a"/>
    <w:link w:val="af7"/>
    <w:uiPriority w:val="99"/>
    <w:unhideWhenUsed/>
    <w:rsid w:val="00717D2E"/>
    <w:rPr>
      <w:rFonts w:ascii="Courier New" w:hAnsi="Courier New"/>
      <w:lang w:eastAsia="en-US"/>
    </w:rPr>
  </w:style>
  <w:style w:type="character" w:customStyle="1" w:styleId="af7">
    <w:name w:val="Текст Знак"/>
    <w:basedOn w:val="a0"/>
    <w:link w:val="af6"/>
    <w:uiPriority w:val="99"/>
    <w:rsid w:val="00717D2E"/>
    <w:rPr>
      <w:rFonts w:ascii="Courier New" w:eastAsia="Times New Roman" w:hAnsi="Courier New" w:cs="Times New Roman"/>
      <w:sz w:val="20"/>
      <w:szCs w:val="20"/>
    </w:rPr>
  </w:style>
  <w:style w:type="character" w:styleId="af8">
    <w:name w:val="FollowedHyperlink"/>
    <w:basedOn w:val="a0"/>
    <w:uiPriority w:val="99"/>
    <w:semiHidden/>
    <w:unhideWhenUsed/>
    <w:rsid w:val="00B36988"/>
    <w:rPr>
      <w:color w:val="800080" w:themeColor="followedHyperlink"/>
      <w:u w:val="single"/>
    </w:rPr>
  </w:style>
  <w:style w:type="character" w:customStyle="1" w:styleId="12">
    <w:name w:val="Неразрешенное упоминание1"/>
    <w:basedOn w:val="a0"/>
    <w:uiPriority w:val="99"/>
    <w:semiHidden/>
    <w:unhideWhenUsed/>
    <w:rsid w:val="009D54FA"/>
    <w:rPr>
      <w:color w:val="605E5C"/>
      <w:shd w:val="clear" w:color="auto" w:fill="E1DFDD"/>
    </w:rPr>
  </w:style>
  <w:style w:type="character" w:customStyle="1" w:styleId="22">
    <w:name w:val="Неразрешенное упоминание2"/>
    <w:basedOn w:val="a0"/>
    <w:uiPriority w:val="99"/>
    <w:semiHidden/>
    <w:unhideWhenUsed/>
    <w:rsid w:val="00B7123D"/>
    <w:rPr>
      <w:color w:val="605E5C"/>
      <w:shd w:val="clear" w:color="auto" w:fill="E1DFDD"/>
    </w:rPr>
  </w:style>
  <w:style w:type="character" w:customStyle="1" w:styleId="3">
    <w:name w:val="Неразрешенное упоминание3"/>
    <w:basedOn w:val="a0"/>
    <w:uiPriority w:val="99"/>
    <w:semiHidden/>
    <w:unhideWhenUsed/>
    <w:rsid w:val="008302B7"/>
    <w:rPr>
      <w:color w:val="605E5C"/>
      <w:shd w:val="clear" w:color="auto" w:fill="E1DFDD"/>
    </w:rPr>
  </w:style>
  <w:style w:type="character" w:customStyle="1" w:styleId="41">
    <w:name w:val="Неразрешенное упоминание4"/>
    <w:basedOn w:val="a0"/>
    <w:uiPriority w:val="99"/>
    <w:semiHidden/>
    <w:unhideWhenUsed/>
    <w:rsid w:val="00AD2A80"/>
    <w:rPr>
      <w:color w:val="605E5C"/>
      <w:shd w:val="clear" w:color="auto" w:fill="E1DFDD"/>
    </w:rPr>
  </w:style>
  <w:style w:type="paragraph" w:styleId="af9">
    <w:name w:val="Body Text"/>
    <w:basedOn w:val="a"/>
    <w:link w:val="afa"/>
    <w:unhideWhenUsed/>
    <w:rsid w:val="00136A22"/>
    <w:rPr>
      <w:sz w:val="28"/>
      <w:lang w:eastAsia="en-US"/>
    </w:rPr>
  </w:style>
  <w:style w:type="character" w:customStyle="1" w:styleId="afa">
    <w:name w:val="Основной текст Знак"/>
    <w:basedOn w:val="a0"/>
    <w:link w:val="af9"/>
    <w:rsid w:val="00136A22"/>
    <w:rPr>
      <w:rFonts w:ascii="Times New Roman" w:eastAsia="Times New Roman" w:hAnsi="Times New Roman" w:cs="Times New Roman"/>
      <w:sz w:val="28"/>
      <w:szCs w:val="20"/>
    </w:rPr>
  </w:style>
  <w:style w:type="character" w:customStyle="1" w:styleId="5">
    <w:name w:val="Неразрешенное упоминание5"/>
    <w:basedOn w:val="a0"/>
    <w:uiPriority w:val="99"/>
    <w:semiHidden/>
    <w:unhideWhenUsed/>
    <w:rsid w:val="00106A9D"/>
    <w:rPr>
      <w:color w:val="605E5C"/>
      <w:shd w:val="clear" w:color="auto" w:fill="E1DFDD"/>
    </w:rPr>
  </w:style>
  <w:style w:type="character" w:customStyle="1" w:styleId="apple-converted-space">
    <w:name w:val="apple-converted-space"/>
    <w:basedOn w:val="a0"/>
    <w:rsid w:val="00161CFB"/>
  </w:style>
  <w:style w:type="character" w:customStyle="1" w:styleId="6">
    <w:name w:val="Неразрешенное упоминание6"/>
    <w:basedOn w:val="a0"/>
    <w:uiPriority w:val="99"/>
    <w:semiHidden/>
    <w:unhideWhenUsed/>
    <w:rsid w:val="003F2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8433">
      <w:bodyDiv w:val="1"/>
      <w:marLeft w:val="0"/>
      <w:marRight w:val="0"/>
      <w:marTop w:val="0"/>
      <w:marBottom w:val="0"/>
      <w:divBdr>
        <w:top w:val="none" w:sz="0" w:space="0" w:color="auto"/>
        <w:left w:val="none" w:sz="0" w:space="0" w:color="auto"/>
        <w:bottom w:val="none" w:sz="0" w:space="0" w:color="auto"/>
        <w:right w:val="none" w:sz="0" w:space="0" w:color="auto"/>
      </w:divBdr>
      <w:divsChild>
        <w:div w:id="2102095006">
          <w:marLeft w:val="0"/>
          <w:marRight w:val="0"/>
          <w:marTop w:val="0"/>
          <w:marBottom w:val="0"/>
          <w:divBdr>
            <w:top w:val="none" w:sz="0" w:space="0" w:color="auto"/>
            <w:left w:val="none" w:sz="0" w:space="0" w:color="auto"/>
            <w:bottom w:val="none" w:sz="0" w:space="0" w:color="auto"/>
            <w:right w:val="none" w:sz="0" w:space="0" w:color="auto"/>
          </w:divBdr>
          <w:divsChild>
            <w:div w:id="1242566907">
              <w:marLeft w:val="0"/>
              <w:marRight w:val="0"/>
              <w:marTop w:val="300"/>
              <w:marBottom w:val="300"/>
              <w:divBdr>
                <w:top w:val="none" w:sz="0" w:space="0" w:color="auto"/>
                <w:left w:val="none" w:sz="0" w:space="0" w:color="auto"/>
                <w:bottom w:val="none" w:sz="0" w:space="0" w:color="auto"/>
                <w:right w:val="none" w:sz="0" w:space="0" w:color="auto"/>
              </w:divBdr>
              <w:divsChild>
                <w:div w:id="1451049850">
                  <w:marLeft w:val="0"/>
                  <w:marRight w:val="0"/>
                  <w:marTop w:val="0"/>
                  <w:marBottom w:val="0"/>
                  <w:divBdr>
                    <w:top w:val="none" w:sz="0" w:space="0" w:color="auto"/>
                    <w:left w:val="none" w:sz="0" w:space="0" w:color="auto"/>
                    <w:bottom w:val="none" w:sz="0" w:space="0" w:color="auto"/>
                    <w:right w:val="none" w:sz="0" w:space="0" w:color="auto"/>
                  </w:divBdr>
                  <w:divsChild>
                    <w:div w:id="1328678404">
                      <w:marLeft w:val="0"/>
                      <w:marRight w:val="0"/>
                      <w:marTop w:val="90"/>
                      <w:marBottom w:val="0"/>
                      <w:divBdr>
                        <w:top w:val="none" w:sz="0" w:space="0" w:color="auto"/>
                        <w:left w:val="none" w:sz="0" w:space="0" w:color="auto"/>
                        <w:bottom w:val="none" w:sz="0" w:space="0" w:color="auto"/>
                        <w:right w:val="none" w:sz="0" w:space="0" w:color="auto"/>
                      </w:divBdr>
                      <w:divsChild>
                        <w:div w:id="1479421500">
                          <w:marLeft w:val="0"/>
                          <w:marRight w:val="0"/>
                          <w:marTop w:val="0"/>
                          <w:marBottom w:val="0"/>
                          <w:divBdr>
                            <w:top w:val="none" w:sz="0" w:space="0" w:color="auto"/>
                            <w:left w:val="none" w:sz="0" w:space="0" w:color="auto"/>
                            <w:bottom w:val="none" w:sz="0" w:space="0" w:color="auto"/>
                            <w:right w:val="none" w:sz="0" w:space="0" w:color="auto"/>
                          </w:divBdr>
                          <w:divsChild>
                            <w:div w:id="1878659432">
                              <w:marLeft w:val="0"/>
                              <w:marRight w:val="0"/>
                              <w:marTop w:val="0"/>
                              <w:marBottom w:val="0"/>
                              <w:divBdr>
                                <w:top w:val="none" w:sz="0" w:space="0" w:color="auto"/>
                                <w:left w:val="none" w:sz="0" w:space="0" w:color="auto"/>
                                <w:bottom w:val="none" w:sz="0" w:space="0" w:color="auto"/>
                                <w:right w:val="none" w:sz="0" w:space="0" w:color="auto"/>
                              </w:divBdr>
                            </w:div>
                          </w:divsChild>
                        </w:div>
                        <w:div w:id="301814468">
                          <w:marLeft w:val="75"/>
                          <w:marRight w:val="0"/>
                          <w:marTop w:val="0"/>
                          <w:marBottom w:val="0"/>
                          <w:divBdr>
                            <w:top w:val="none" w:sz="0" w:space="0" w:color="auto"/>
                            <w:left w:val="none" w:sz="0" w:space="0" w:color="auto"/>
                            <w:bottom w:val="none" w:sz="0" w:space="0" w:color="auto"/>
                            <w:right w:val="none" w:sz="0" w:space="0" w:color="auto"/>
                          </w:divBdr>
                          <w:divsChild>
                            <w:div w:id="1699701152">
                              <w:marLeft w:val="0"/>
                              <w:marRight w:val="90"/>
                              <w:marTop w:val="45"/>
                              <w:marBottom w:val="0"/>
                              <w:divBdr>
                                <w:top w:val="none" w:sz="0" w:space="0" w:color="auto"/>
                                <w:left w:val="none" w:sz="0" w:space="0" w:color="auto"/>
                                <w:bottom w:val="none" w:sz="0" w:space="0" w:color="auto"/>
                                <w:right w:val="none" w:sz="0" w:space="0" w:color="auto"/>
                              </w:divBdr>
                              <w:divsChild>
                                <w:div w:id="1436904638">
                                  <w:marLeft w:val="0"/>
                                  <w:marRight w:val="0"/>
                                  <w:marTop w:val="0"/>
                                  <w:marBottom w:val="0"/>
                                  <w:divBdr>
                                    <w:top w:val="none" w:sz="0" w:space="0" w:color="auto"/>
                                    <w:left w:val="none" w:sz="0" w:space="0" w:color="auto"/>
                                    <w:bottom w:val="none" w:sz="0" w:space="0" w:color="auto"/>
                                    <w:right w:val="none" w:sz="0" w:space="0" w:color="auto"/>
                                  </w:divBdr>
                                </w:div>
                                <w:div w:id="1451322658">
                                  <w:marLeft w:val="120"/>
                                  <w:marRight w:val="0"/>
                                  <w:marTop w:val="0"/>
                                  <w:marBottom w:val="0"/>
                                  <w:divBdr>
                                    <w:top w:val="none" w:sz="0" w:space="0" w:color="auto"/>
                                    <w:left w:val="none" w:sz="0" w:space="0" w:color="auto"/>
                                    <w:bottom w:val="none" w:sz="0" w:space="0" w:color="auto"/>
                                    <w:right w:val="none" w:sz="0" w:space="0" w:color="auto"/>
                                  </w:divBdr>
                                </w:div>
                                <w:div w:id="1784108774">
                                  <w:marLeft w:val="120"/>
                                  <w:marRight w:val="0"/>
                                  <w:marTop w:val="0"/>
                                  <w:marBottom w:val="0"/>
                                  <w:divBdr>
                                    <w:top w:val="none" w:sz="0" w:space="0" w:color="auto"/>
                                    <w:left w:val="none" w:sz="0" w:space="0" w:color="auto"/>
                                    <w:bottom w:val="none" w:sz="0" w:space="0" w:color="auto"/>
                                    <w:right w:val="none" w:sz="0" w:space="0" w:color="auto"/>
                                  </w:divBdr>
                                </w:div>
                              </w:divsChild>
                            </w:div>
                            <w:div w:id="808517836">
                              <w:marLeft w:val="0"/>
                              <w:marRight w:val="0"/>
                              <w:marTop w:val="75"/>
                              <w:marBottom w:val="0"/>
                              <w:divBdr>
                                <w:top w:val="none" w:sz="0" w:space="0" w:color="auto"/>
                                <w:left w:val="none" w:sz="0" w:space="0" w:color="auto"/>
                                <w:bottom w:val="none" w:sz="0" w:space="0" w:color="auto"/>
                                <w:right w:val="none" w:sz="0" w:space="0" w:color="auto"/>
                              </w:divBdr>
                              <w:divsChild>
                                <w:div w:id="998115593">
                                  <w:marLeft w:val="0"/>
                                  <w:marRight w:val="0"/>
                                  <w:marTop w:val="0"/>
                                  <w:marBottom w:val="0"/>
                                  <w:divBdr>
                                    <w:top w:val="none" w:sz="0" w:space="0" w:color="auto"/>
                                    <w:left w:val="none" w:sz="0" w:space="0" w:color="auto"/>
                                    <w:bottom w:val="none" w:sz="0" w:space="0" w:color="auto"/>
                                    <w:right w:val="none" w:sz="0" w:space="0" w:color="auto"/>
                                  </w:divBdr>
                                  <w:divsChild>
                                    <w:div w:id="1472408290">
                                      <w:marLeft w:val="0"/>
                                      <w:marRight w:val="0"/>
                                      <w:marTop w:val="0"/>
                                      <w:marBottom w:val="0"/>
                                      <w:divBdr>
                                        <w:top w:val="none" w:sz="0" w:space="0" w:color="auto"/>
                                        <w:left w:val="none" w:sz="0" w:space="0" w:color="auto"/>
                                        <w:bottom w:val="none" w:sz="0" w:space="0" w:color="auto"/>
                                        <w:right w:val="none" w:sz="0" w:space="0" w:color="auto"/>
                                      </w:divBdr>
                                      <w:divsChild>
                                        <w:div w:id="1306818624">
                                          <w:marLeft w:val="0"/>
                                          <w:marRight w:val="0"/>
                                          <w:marTop w:val="0"/>
                                          <w:marBottom w:val="0"/>
                                          <w:divBdr>
                                            <w:top w:val="none" w:sz="0" w:space="0" w:color="auto"/>
                                            <w:left w:val="none" w:sz="0" w:space="0" w:color="auto"/>
                                            <w:bottom w:val="none" w:sz="0" w:space="0" w:color="auto"/>
                                            <w:right w:val="none" w:sz="0" w:space="0" w:color="auto"/>
                                          </w:divBdr>
                                          <w:divsChild>
                                            <w:div w:id="1774083000">
                                              <w:marLeft w:val="0"/>
                                              <w:marRight w:val="0"/>
                                              <w:marTop w:val="0"/>
                                              <w:marBottom w:val="0"/>
                                              <w:divBdr>
                                                <w:top w:val="none" w:sz="0" w:space="0" w:color="auto"/>
                                                <w:left w:val="none" w:sz="0" w:space="0" w:color="auto"/>
                                                <w:bottom w:val="none" w:sz="0" w:space="0" w:color="auto"/>
                                                <w:right w:val="none" w:sz="0" w:space="0" w:color="auto"/>
                                              </w:divBdr>
                                              <w:divsChild>
                                                <w:div w:id="884827736">
                                                  <w:marLeft w:val="0"/>
                                                  <w:marRight w:val="0"/>
                                                  <w:marTop w:val="0"/>
                                                  <w:marBottom w:val="0"/>
                                                  <w:divBdr>
                                                    <w:top w:val="none" w:sz="0" w:space="0" w:color="auto"/>
                                                    <w:left w:val="none" w:sz="0" w:space="0" w:color="auto"/>
                                                    <w:bottom w:val="none" w:sz="0" w:space="0" w:color="auto"/>
                                                    <w:right w:val="none" w:sz="0" w:space="0" w:color="auto"/>
                                                  </w:divBdr>
                                                  <w:divsChild>
                                                    <w:div w:id="1077632054">
                                                      <w:marLeft w:val="0"/>
                                                      <w:marRight w:val="0"/>
                                                      <w:marTop w:val="0"/>
                                                      <w:marBottom w:val="0"/>
                                                      <w:divBdr>
                                                        <w:top w:val="none" w:sz="0" w:space="0" w:color="auto"/>
                                                        <w:left w:val="none" w:sz="0" w:space="0" w:color="auto"/>
                                                        <w:bottom w:val="none" w:sz="0" w:space="0" w:color="auto"/>
                                                        <w:right w:val="none" w:sz="0" w:space="0" w:color="auto"/>
                                                      </w:divBdr>
                                                      <w:divsChild>
                                                        <w:div w:id="1708488791">
                                                          <w:marLeft w:val="0"/>
                                                          <w:marRight w:val="0"/>
                                                          <w:marTop w:val="0"/>
                                                          <w:marBottom w:val="0"/>
                                                          <w:divBdr>
                                                            <w:top w:val="none" w:sz="0" w:space="0" w:color="auto"/>
                                                            <w:left w:val="none" w:sz="0" w:space="0" w:color="auto"/>
                                                            <w:bottom w:val="none" w:sz="0" w:space="0" w:color="auto"/>
                                                            <w:right w:val="none" w:sz="0" w:space="0" w:color="auto"/>
                                                          </w:divBdr>
                                                          <w:divsChild>
                                                            <w:div w:id="1786540373">
                                                              <w:marLeft w:val="0"/>
                                                              <w:marRight w:val="-3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wall-175093464_9074" TargetMode="External"/><Relationship Id="rId18" Type="http://schemas.openxmlformats.org/officeDocument/2006/relationships/hyperlink" Target="https://yakovgo.gosuslugi.ru/%20deyatelnost/napravleniya-deyatelnosti/%20transportnoe-obsluzhivanie/" TargetMode="External"/><Relationship Id="rId26" Type="http://schemas.openxmlformats.org/officeDocument/2006/relationships/hyperlink" Target="https://yakovlevskij-r31.gosweb.gosuslugi.ru/deyatelnost/napravleniya-deyatelnosti/podderzhka-predprinimatelstva/" TargetMode="External"/><Relationship Id="rId39" Type="http://schemas.openxmlformats.org/officeDocument/2006/relationships/hyperlink" Target="https://vk.com/yakov_go_31?w=wall-175093464_13106" TargetMode="External"/><Relationship Id="rId21" Type="http://schemas.openxmlformats.org/officeDocument/2006/relationships/hyperlink" Target="https://yakovgo.gosuslugi.ru/deyatelnost/napravleniya-deyatelnosti/transportnoe-obsluzhivanie/" TargetMode="External"/><Relationship Id="rId34" Type="http://schemas.openxmlformats.org/officeDocument/2006/relationships/hyperlink" Target="consultantplus://offline/ref=F29ECEC51C53256D1C75FEE56A65C1CB264EA5FC21B053FD389C6633C7B72E6855B210B88DF4B6D1DBD794218BO24AN" TargetMode="External"/><Relationship Id="rId42" Type="http://schemas.openxmlformats.org/officeDocument/2006/relationships/hyperlink" Target="https://yakovgo.gosuslugi.ru/dlya-zhiteley/novosti-i-reportazhi/novosti-193_32.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E605471CC950B3303E14579F16CBABD14E1875454AF061E4110CFE03111C3E90FEB217C573553040DC4F12E16d5Y1I" TargetMode="External"/><Relationship Id="rId29" Type="http://schemas.openxmlformats.org/officeDocument/2006/relationships/hyperlink" Target="http://yakovuszn.ru" TargetMode="External"/><Relationship Id="rId11" Type="http://schemas.openxmlformats.org/officeDocument/2006/relationships/hyperlink" Target="https://vk.com/yakov_go_31?w=wall-175093464_468" TargetMode="External"/><Relationship Id="rId24" Type="http://schemas.openxmlformats.org/officeDocument/2006/relationships/hyperlink" Target="https://yakovgo.gosuslugi.ru/deyatelnost/napravleniya-deyatelnosti/potrebitelskiy-rynok/" TargetMode="External"/><Relationship Id="rId32" Type="http://schemas.openxmlformats.org/officeDocument/2006/relationships/hyperlink" Target="https://yakovlevskij-r31.gosweb.gosuslugi.ru/%20deyatelnost/napravleniya-deyatelnosti/%20potrebitelskiy-rynok/" TargetMode="External"/><Relationship Id="rId37" Type="http://schemas.openxmlformats.org/officeDocument/2006/relationships/hyperlink" Target="http://yakovl-adm.ru/media/site_platform_media/2019/3/29/postanovlenie--50-ot-14022019-g-.pdf" TargetMode="External"/><Relationship Id="rId40" Type="http://schemas.openxmlformats.org/officeDocument/2006/relationships/hyperlink" Target="https://vk.com/yakov_go_31?w=wall-175093464_13065" TargetMode="External"/><Relationship Id="rId45" Type="http://schemas.openxmlformats.org/officeDocument/2006/relationships/hyperlink" Target="http://belrcoko.ru/vacancies/" TargetMode="External"/><Relationship Id="rId5" Type="http://schemas.openxmlformats.org/officeDocument/2006/relationships/webSettings" Target="webSettings.xml"/><Relationship Id="rId15" Type="http://schemas.openxmlformats.org/officeDocument/2006/relationships/hyperlink" Target="https://yakovgo.gosuslugi.ru/%20deyatelnost/napravleniya-deyatelnosti/%20transportnoe-obsluzhivanie/" TargetMode="External"/><Relationship Id="rId23" Type="http://schemas.openxmlformats.org/officeDocument/2006/relationships/hyperlink" Target="https://yakovgo.gosuslugi.ru/deyatelnost/napravleniya-deyatelnosti/transportnoe-obsluzhivanie/" TargetMode="External"/><Relationship Id="rId28" Type="http://schemas.openxmlformats.org/officeDocument/2006/relationships/hyperlink" Target="https://yakovlevskij-r31.gosweb.gosuslugi.ru/deyatelnost/napravleniya-deyatelnosti/podderzhka-predprinimatelstva/" TargetMode="External"/><Relationship Id="rId36" Type="http://schemas.openxmlformats.org/officeDocument/2006/relationships/hyperlink" Target="http://yakovl-adm.ru/media/site_platform_media/2019/5/2/reshenie-27.pdf" TargetMode="External"/><Relationship Id="rId49" Type="http://schemas.openxmlformats.org/officeDocument/2006/relationships/fontTable" Target="fontTable.xml"/><Relationship Id="rId10" Type="http://schemas.openxmlformats.org/officeDocument/2006/relationships/hyperlink" Target="https://vk.com/wall-175093464_706" TargetMode="External"/><Relationship Id="rId19" Type="http://schemas.openxmlformats.org/officeDocument/2006/relationships/hyperlink" Target="https://yakovgo.gosuslugi.ru/deyatelnost/napravleniya-deyatelnosti/transportnoe-obsluzhivanie/" TargetMode="External"/><Relationship Id="rId31" Type="http://schemas.openxmlformats.org/officeDocument/2006/relationships/hyperlink" Target="https://yakovgo.gosuslugi.ru/deyatelnost/napravleniya-deyatelnosti/nestatsionarnye-torgovye-obekty/" TargetMode="External"/><Relationship Id="rId44" Type="http://schemas.openxmlformats.org/officeDocument/2006/relationships/hyperlink" Target="https://vk.com/yakov_go_31?w=wall-175093464_10925"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www.tko31.ru/education/map-recyclable/" TargetMode="External"/><Relationship Id="rId22" Type="http://schemas.openxmlformats.org/officeDocument/2006/relationships/hyperlink" Target="https://yakovgo.gosuslugi.ru/deyatelnost/napravleniya-deyatelnosti/transportnoe-obsluzhivanie/" TargetMode="External"/><Relationship Id="rId27" Type="http://schemas.openxmlformats.org/officeDocument/2006/relationships/hyperlink" Target="https://yakovgo.gosuslugi.ru/spravochnik/izyskatelnye-organizatsii/dokumenty_2856.html" TargetMode="External"/><Relationship Id="rId30" Type="http://schemas.openxmlformats.org/officeDocument/2006/relationships/hyperlink" Target="http://belapk.ru/deyatelnost/upravlenie-po-razvitiyu-potrebitelskogo-rynk/razvitie-torgovli/nestacionarnaya-i-mobilnaya-torgovlya/2023/karta-nestacionarnyh-obektov-torgovli-na-territorii-belgorodskoj-oblasti/" TargetMode="External"/><Relationship Id="rId35" Type="http://schemas.openxmlformats.org/officeDocument/2006/relationships/hyperlink" Target="consultantplus://offline/ref=F29ECEC51C53256D1C75FEE56A65C1CB264EA4F023BE53FD389C6633C7B72E6855B210B88DF4B6D1DBD794218BO24AN" TargetMode="External"/><Relationship Id="rId43" Type="http://schemas.openxmlformats.org/officeDocument/2006/relationships/hyperlink" Target="https://vk.com/yakov_go_31?w=wall-175093464_10614" TargetMode="External"/><Relationship Id="rId48" Type="http://schemas.openxmlformats.org/officeDocument/2006/relationships/header" Target="header2.xml"/><Relationship Id="rId8" Type="http://schemas.openxmlformats.org/officeDocument/2006/relationships/hyperlink" Target="http://www.bus.gov.ru" TargetMode="External"/><Relationship Id="rId3" Type="http://schemas.openxmlformats.org/officeDocument/2006/relationships/styles" Target="styles.xml"/><Relationship Id="rId12" Type="http://schemas.openxmlformats.org/officeDocument/2006/relationships/hyperlink" Target="https://vk.com/wall-175093464_7424" TargetMode="External"/><Relationship Id="rId17" Type="http://schemas.openxmlformats.org/officeDocument/2006/relationships/hyperlink" Target="https://yakovgo.gosuslugi.ru/deyatelnost/napravleniya-deyatelnosti/transportnoe-obsluzhivanie/" TargetMode="External"/><Relationship Id="rId25" Type="http://schemas.openxmlformats.org/officeDocument/2006/relationships/hyperlink" Target="https://yakovgo.gosuslugi.ru/deyatelnost/napravleniya-deyatelnosti/potrebitelskiy-rynok/" TargetMode="External"/><Relationship Id="rId33" Type="http://schemas.openxmlformats.org/officeDocument/2006/relationships/hyperlink" Target="https://yakovgo.gosuslugi.ru/deyatelnost/napravleniya-deyatelnosti/podderzhka-predprinimatelstva/" TargetMode="External"/><Relationship Id="rId38" Type="http://schemas.openxmlformats.org/officeDocument/2006/relationships/hyperlink" Target="https://vk.com/yakov_go_31?w=wall-175093464_13669" TargetMode="External"/><Relationship Id="rId46" Type="http://schemas.openxmlformats.org/officeDocument/2006/relationships/hyperlink" Target="https://sup.region-id.ru/" TargetMode="External"/><Relationship Id="rId20" Type="http://schemas.openxmlformats.org/officeDocument/2006/relationships/hyperlink" Target="consultantplus://offline/ref=BE605471CC950B3303E14579F16CBABD14E1875454AF061E4110CFE03111C3E90FEB217C573553040DC4F12E16d5Y1I" TargetMode="External"/><Relationship Id="rId41" Type="http://schemas.openxmlformats.org/officeDocument/2006/relationships/hyperlink" Target="https://vk.com/yakov_go_31?w=wall-175093464_1093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6391-3708-4953-BA1C-D8FAD2AE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22623</Words>
  <Characters>128954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Гончарова Елена Викторовна</dc:creator>
  <cp:lastModifiedBy>User</cp:lastModifiedBy>
  <cp:revision>2</cp:revision>
  <cp:lastPrinted>2023-07-03T08:33:00Z</cp:lastPrinted>
  <dcterms:created xsi:type="dcterms:W3CDTF">2023-11-13T12:18:00Z</dcterms:created>
  <dcterms:modified xsi:type="dcterms:W3CDTF">2023-11-13T12:18:00Z</dcterms:modified>
</cp:coreProperties>
</file>