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A395" w14:textId="7AF13E65" w:rsidR="000F0A33" w:rsidRPr="00810D11" w:rsidRDefault="000F0A33" w:rsidP="000F0A33">
      <w:pPr>
        <w:pStyle w:val="a3"/>
      </w:pPr>
      <w:r w:rsidRPr="00810D11">
        <w:t>РОССИЙСКАЯ ФЕДЕРАЦИЯ</w:t>
      </w:r>
    </w:p>
    <w:p w14:paraId="6B81524F" w14:textId="77777777" w:rsidR="000F0A33" w:rsidRPr="00810D11" w:rsidRDefault="000F0A33" w:rsidP="000F0A33">
      <w:pPr>
        <w:jc w:val="center"/>
        <w:rPr>
          <w:sz w:val="32"/>
          <w:szCs w:val="32"/>
        </w:rPr>
      </w:pPr>
      <w:r w:rsidRPr="00810D11">
        <w:rPr>
          <w:sz w:val="32"/>
          <w:szCs w:val="32"/>
        </w:rPr>
        <w:t>БЕЛГОРОДСКАЯ ОБЛАСТЬ</w:t>
      </w:r>
    </w:p>
    <w:p w14:paraId="5B3F8FF7" w14:textId="77777777" w:rsidR="000F0A33" w:rsidRDefault="000F0A33" w:rsidP="000F0A33">
      <w:pPr>
        <w:pStyle w:val="1"/>
        <w:rPr>
          <w:sz w:val="72"/>
          <w:szCs w:val="72"/>
        </w:rPr>
      </w:pPr>
      <w:r>
        <w:rPr>
          <w:noProof/>
          <w:sz w:val="20"/>
        </w:rPr>
        <w:drawing>
          <wp:anchor distT="0" distB="0" distL="114300" distR="114300" simplePos="0" relativeHeight="251659264" behindDoc="0" locked="0" layoutInCell="1" allowOverlap="1" wp14:anchorId="264F08F8" wp14:editId="4117DCB9">
            <wp:simplePos x="0" y="0"/>
            <wp:positionH relativeFrom="column">
              <wp:posOffset>2743200</wp:posOffset>
            </wp:positionH>
            <wp:positionV relativeFrom="paragraph">
              <wp:posOffset>7620</wp:posOffset>
            </wp:positionV>
            <wp:extent cx="418465" cy="548640"/>
            <wp:effectExtent l="0" t="0" r="635" b="3810"/>
            <wp:wrapNone/>
            <wp:docPr id="1" name="Рисунок 1" descr="Герб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об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548640"/>
                    </a:xfrm>
                    <a:prstGeom prst="rect">
                      <a:avLst/>
                    </a:prstGeom>
                    <a:noFill/>
                    <a:ln>
                      <a:noFill/>
                    </a:ln>
                  </pic:spPr>
                </pic:pic>
              </a:graphicData>
            </a:graphic>
          </wp:anchor>
        </w:drawing>
      </w:r>
    </w:p>
    <w:p w14:paraId="3082ECE5" w14:textId="77777777" w:rsidR="000F0A33" w:rsidRDefault="0094314F" w:rsidP="000F0A33">
      <w:pPr>
        <w:pStyle w:val="1"/>
        <w:rPr>
          <w:sz w:val="36"/>
          <w:szCs w:val="36"/>
        </w:rPr>
      </w:pPr>
      <w:r>
        <w:rPr>
          <w:sz w:val="36"/>
          <w:szCs w:val="36"/>
        </w:rPr>
        <w:t>КОНТРОЛЬНО</w:t>
      </w:r>
      <w:r w:rsidR="00810D11">
        <w:rPr>
          <w:sz w:val="36"/>
          <w:szCs w:val="36"/>
        </w:rPr>
        <w:t xml:space="preserve"> </w:t>
      </w:r>
      <w:r>
        <w:rPr>
          <w:sz w:val="36"/>
          <w:szCs w:val="36"/>
        </w:rPr>
        <w:t>-</w:t>
      </w:r>
      <w:r w:rsidR="00810D11">
        <w:rPr>
          <w:sz w:val="36"/>
          <w:szCs w:val="36"/>
        </w:rPr>
        <w:t xml:space="preserve"> </w:t>
      </w:r>
      <w:r>
        <w:rPr>
          <w:sz w:val="36"/>
          <w:szCs w:val="36"/>
        </w:rPr>
        <w:t>СЧЕ</w:t>
      </w:r>
      <w:r w:rsidR="000F0A33">
        <w:rPr>
          <w:sz w:val="36"/>
          <w:szCs w:val="36"/>
        </w:rPr>
        <w:t>ТНАЯ КОМИССИЯ</w:t>
      </w:r>
    </w:p>
    <w:p w14:paraId="29C6D1D4" w14:textId="77777777" w:rsidR="000F0A33" w:rsidRDefault="0065477B" w:rsidP="000F0A33">
      <w:pPr>
        <w:pStyle w:val="1"/>
        <w:rPr>
          <w:sz w:val="36"/>
          <w:szCs w:val="36"/>
        </w:rPr>
      </w:pPr>
      <w:r>
        <w:rPr>
          <w:sz w:val="36"/>
          <w:szCs w:val="36"/>
        </w:rPr>
        <w:t>ЯКОВЛЕВСКОГО ГОРОДСКОГО ОКРУГА</w:t>
      </w:r>
    </w:p>
    <w:tbl>
      <w:tblPr>
        <w:tblW w:w="0" w:type="auto"/>
        <w:tblBorders>
          <w:bottom w:val="single" w:sz="18" w:space="0" w:color="auto"/>
        </w:tblBorders>
        <w:tblLayout w:type="fixed"/>
        <w:tblLook w:val="0000" w:firstRow="0" w:lastRow="0" w:firstColumn="0" w:lastColumn="0" w:noHBand="0" w:noVBand="0"/>
      </w:tblPr>
      <w:tblGrid>
        <w:gridCol w:w="9855"/>
      </w:tblGrid>
      <w:tr w:rsidR="000F0A33" w14:paraId="1AB1CB1A" w14:textId="77777777" w:rsidTr="003D7949">
        <w:tc>
          <w:tcPr>
            <w:tcW w:w="9855" w:type="dxa"/>
            <w:tcBorders>
              <w:top w:val="nil"/>
              <w:left w:val="nil"/>
              <w:bottom w:val="single" w:sz="18" w:space="0" w:color="auto"/>
              <w:right w:val="nil"/>
            </w:tcBorders>
          </w:tcPr>
          <w:p w14:paraId="4B6C742D" w14:textId="77777777" w:rsidR="000F0A33" w:rsidRDefault="000F0A33" w:rsidP="003D7949">
            <w:pPr>
              <w:jc w:val="center"/>
              <w:rPr>
                <w:sz w:val="28"/>
                <w:szCs w:val="28"/>
              </w:rPr>
            </w:pPr>
          </w:p>
        </w:tc>
      </w:tr>
    </w:tbl>
    <w:p w14:paraId="31C95560" w14:textId="77777777" w:rsidR="000F0A33" w:rsidRDefault="000F0A33" w:rsidP="000F0A33">
      <w:pPr>
        <w:rPr>
          <w:sz w:val="10"/>
          <w:szCs w:val="10"/>
        </w:rPr>
      </w:pPr>
    </w:p>
    <w:p w14:paraId="328EAB06" w14:textId="21658C44" w:rsidR="004F337E" w:rsidRDefault="000F0A33" w:rsidP="000F0A33">
      <w:pPr>
        <w:rPr>
          <w:b/>
          <w:bCs/>
        </w:rPr>
      </w:pPr>
      <w:smartTag w:uri="urn:schemas-microsoft-com:office:smarttags" w:element="metricconverter">
        <w:smartTagPr>
          <w:attr w:name="ProductID" w:val="309070, г"/>
        </w:smartTagPr>
        <w:r>
          <w:rPr>
            <w:b/>
            <w:bCs/>
          </w:rPr>
          <w:t>309070, г</w:t>
        </w:r>
      </w:smartTag>
      <w:r>
        <w:rPr>
          <w:b/>
          <w:bCs/>
        </w:rPr>
        <w:t>.</w:t>
      </w:r>
      <w:r w:rsidR="006F139E">
        <w:rPr>
          <w:b/>
          <w:bCs/>
        </w:rPr>
        <w:t xml:space="preserve"> </w:t>
      </w:r>
      <w:r>
        <w:rPr>
          <w:b/>
          <w:bCs/>
        </w:rPr>
        <w:t xml:space="preserve">Строитель, </w:t>
      </w:r>
    </w:p>
    <w:p w14:paraId="13DD0ECE" w14:textId="6D32DA4C" w:rsidR="000F0A33" w:rsidRDefault="000F0A33" w:rsidP="000F0A33">
      <w:pPr>
        <w:rPr>
          <w:b/>
          <w:bCs/>
        </w:rPr>
      </w:pPr>
      <w:r>
        <w:rPr>
          <w:b/>
          <w:bCs/>
        </w:rPr>
        <w:t>ул.</w:t>
      </w:r>
      <w:r w:rsidR="004F337E">
        <w:rPr>
          <w:b/>
          <w:bCs/>
        </w:rPr>
        <w:t xml:space="preserve"> </w:t>
      </w:r>
      <w:r>
        <w:rPr>
          <w:b/>
          <w:bCs/>
        </w:rPr>
        <w:t xml:space="preserve">Ленина, д.16                                                                       </w:t>
      </w:r>
    </w:p>
    <w:p w14:paraId="332DAC51" w14:textId="3F356C28" w:rsidR="000E343F" w:rsidRPr="008B09B6" w:rsidRDefault="000F0A33" w:rsidP="008B09B6">
      <w:pPr>
        <w:rPr>
          <w:b/>
          <w:bCs/>
        </w:rPr>
      </w:pPr>
      <w:r>
        <w:rPr>
          <w:b/>
          <w:bCs/>
        </w:rPr>
        <w:t>т</w:t>
      </w:r>
      <w:r w:rsidRPr="00F23248">
        <w:rPr>
          <w:b/>
          <w:bCs/>
        </w:rPr>
        <w:t>.</w:t>
      </w:r>
      <w:r w:rsidR="00932A1B">
        <w:rPr>
          <w:b/>
          <w:bCs/>
        </w:rPr>
        <w:t xml:space="preserve"> </w:t>
      </w:r>
      <w:r w:rsidR="0085650D">
        <w:rPr>
          <w:b/>
          <w:bCs/>
        </w:rPr>
        <w:t xml:space="preserve">(47 244) </w:t>
      </w:r>
      <w:r w:rsidR="00932A1B">
        <w:rPr>
          <w:b/>
          <w:bCs/>
        </w:rPr>
        <w:t>6</w:t>
      </w:r>
      <w:r w:rsidRPr="00F23248">
        <w:rPr>
          <w:b/>
          <w:bCs/>
        </w:rPr>
        <w:t>-</w:t>
      </w:r>
      <w:r w:rsidR="00932A1B">
        <w:rPr>
          <w:b/>
          <w:bCs/>
        </w:rPr>
        <w:t>9</w:t>
      </w:r>
      <w:r w:rsidRPr="00F23248">
        <w:rPr>
          <w:b/>
          <w:bCs/>
        </w:rPr>
        <w:t>4-</w:t>
      </w:r>
      <w:r w:rsidR="00932A1B">
        <w:rPr>
          <w:b/>
          <w:bCs/>
        </w:rPr>
        <w:t>0</w:t>
      </w:r>
      <w:r w:rsidRPr="00F23248">
        <w:rPr>
          <w:b/>
          <w:bCs/>
        </w:rPr>
        <w:t>1</w:t>
      </w:r>
    </w:p>
    <w:p w14:paraId="7A386FD2" w14:textId="75A5CBB6" w:rsidR="000F0A33" w:rsidRDefault="00FF0C1B" w:rsidP="000F0A33">
      <w:pPr>
        <w:jc w:val="center"/>
        <w:rPr>
          <w:b/>
          <w:bCs/>
        </w:rPr>
      </w:pPr>
      <w:r>
        <w:rPr>
          <w:b/>
          <w:bCs/>
        </w:rPr>
        <w:t>ИНФОРМАЦИЯ</w:t>
      </w:r>
    </w:p>
    <w:p w14:paraId="74850731" w14:textId="77777777" w:rsidR="00F23248" w:rsidRDefault="00F23248" w:rsidP="000F0A33">
      <w:pPr>
        <w:jc w:val="center"/>
        <w:rPr>
          <w:b/>
          <w:bCs/>
        </w:rPr>
      </w:pPr>
    </w:p>
    <w:p w14:paraId="007B42A4" w14:textId="3B6B599A" w:rsidR="0045799C" w:rsidRPr="008B09B6" w:rsidRDefault="0045799C" w:rsidP="008B09B6">
      <w:pPr>
        <w:tabs>
          <w:tab w:val="left" w:pos="1134"/>
        </w:tabs>
        <w:autoSpaceDE w:val="0"/>
        <w:autoSpaceDN w:val="0"/>
        <w:adjustRightInd w:val="0"/>
        <w:jc w:val="center"/>
        <w:rPr>
          <w:b/>
          <w:sz w:val="26"/>
          <w:szCs w:val="26"/>
        </w:rPr>
      </w:pPr>
      <w:r w:rsidRPr="00394178">
        <w:rPr>
          <w:rFonts w:eastAsia="Calibri"/>
          <w:b/>
          <w:sz w:val="26"/>
          <w:szCs w:val="26"/>
        </w:rPr>
        <w:t xml:space="preserve">по результатам проведения </w:t>
      </w:r>
      <w:r w:rsidR="00394178" w:rsidRPr="00394178">
        <w:rPr>
          <w:rStyle w:val="ad"/>
          <w:bCs w:val="0"/>
          <w:color w:val="000000"/>
          <w:sz w:val="26"/>
          <w:szCs w:val="26"/>
          <w:shd w:val="clear" w:color="auto" w:fill="FFFFFF"/>
        </w:rPr>
        <w:t xml:space="preserve">контрольного мероприятия </w:t>
      </w:r>
      <w:r w:rsidR="00394178" w:rsidRPr="00394178">
        <w:rPr>
          <w:b/>
          <w:sz w:val="26"/>
          <w:szCs w:val="26"/>
        </w:rPr>
        <w:t xml:space="preserve">в </w:t>
      </w:r>
      <w:r w:rsidR="00F11FE6">
        <w:rPr>
          <w:b/>
          <w:sz w:val="26"/>
          <w:szCs w:val="26"/>
        </w:rPr>
        <w:t>У</w:t>
      </w:r>
      <w:r w:rsidR="00394178" w:rsidRPr="00394178">
        <w:rPr>
          <w:b/>
          <w:sz w:val="26"/>
          <w:szCs w:val="26"/>
        </w:rPr>
        <w:t xml:space="preserve">правлении социальной защиты населения администрации Яковлевского городского округа </w:t>
      </w:r>
      <w:r w:rsidR="00394178" w:rsidRPr="00394178">
        <w:rPr>
          <w:rStyle w:val="ad"/>
          <w:bCs w:val="0"/>
          <w:color w:val="000000"/>
          <w:sz w:val="26"/>
          <w:szCs w:val="26"/>
          <w:shd w:val="clear" w:color="auto" w:fill="FFFFFF"/>
        </w:rPr>
        <w:t>по вопросу</w:t>
      </w:r>
      <w:r w:rsidR="00394178" w:rsidRPr="00394178">
        <w:rPr>
          <w:b/>
          <w:sz w:val="26"/>
          <w:szCs w:val="26"/>
        </w:rPr>
        <w:t xml:space="preserve"> </w:t>
      </w:r>
      <w:r w:rsidR="00394178" w:rsidRPr="00394178">
        <w:rPr>
          <w:b/>
          <w:color w:val="000000"/>
          <w:sz w:val="26"/>
          <w:szCs w:val="26"/>
        </w:rPr>
        <w:t>«Анализ использования бюджетных средств, направленных на оказание государственной социальной помощи на основании социального контракта отдельным категориям граждан»</w:t>
      </w:r>
    </w:p>
    <w:p w14:paraId="11216613" w14:textId="77777777" w:rsidR="001F2DA8" w:rsidRPr="001F2DA8" w:rsidRDefault="001F2DA8" w:rsidP="00A21B36">
      <w:pPr>
        <w:jc w:val="center"/>
        <w:rPr>
          <w:b/>
          <w:bCs/>
          <w:sz w:val="26"/>
          <w:szCs w:val="26"/>
        </w:rPr>
      </w:pPr>
    </w:p>
    <w:p w14:paraId="16B8E889" w14:textId="4F2960A4" w:rsidR="00907E76" w:rsidRPr="0070088D" w:rsidRDefault="00D00227" w:rsidP="00FA4F2E">
      <w:pPr>
        <w:tabs>
          <w:tab w:val="left" w:pos="1134"/>
        </w:tabs>
        <w:autoSpaceDE w:val="0"/>
        <w:autoSpaceDN w:val="0"/>
        <w:adjustRightInd w:val="0"/>
        <w:ind w:firstLine="709"/>
        <w:jc w:val="both"/>
        <w:rPr>
          <w:sz w:val="26"/>
          <w:szCs w:val="26"/>
        </w:rPr>
      </w:pPr>
      <w:r w:rsidRPr="005B57B3">
        <w:rPr>
          <w:rFonts w:eastAsia="Calibri"/>
          <w:color w:val="000000"/>
          <w:sz w:val="26"/>
          <w:szCs w:val="26"/>
        </w:rPr>
        <w:t>Руководствуясь</w:t>
      </w:r>
      <w:r w:rsidRPr="000E1B9F">
        <w:rPr>
          <w:rFonts w:eastAsia="Calibri"/>
          <w:color w:val="000000"/>
          <w:sz w:val="26"/>
          <w:szCs w:val="26"/>
        </w:rPr>
        <w:t xml:space="preserve"> </w:t>
      </w:r>
      <w:r w:rsidRPr="005B57B3">
        <w:rPr>
          <w:rFonts w:eastAsia="Calibri"/>
          <w:color w:val="000000"/>
          <w:sz w:val="26"/>
          <w:szCs w:val="26"/>
        </w:rPr>
        <w:t>Федеральным законом от 07 февраля 2011 года № 6-ФЗ</w:t>
      </w:r>
      <w:r>
        <w:rPr>
          <w:rFonts w:eastAsia="Calibri"/>
          <w:color w:val="000000"/>
          <w:sz w:val="26"/>
          <w:szCs w:val="26"/>
        </w:rPr>
        <w:t xml:space="preserve">                    </w:t>
      </w:r>
      <w:r w:rsidRPr="005B57B3">
        <w:rPr>
          <w:rFonts w:eastAsia="Calibri"/>
          <w:color w:val="000000"/>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Положением      </w:t>
      </w:r>
      <w:r>
        <w:rPr>
          <w:rFonts w:eastAsia="Calibri"/>
          <w:color w:val="000000"/>
          <w:sz w:val="26"/>
          <w:szCs w:val="26"/>
        </w:rPr>
        <w:t xml:space="preserve">            </w:t>
      </w:r>
      <w:r w:rsidRPr="005B57B3">
        <w:rPr>
          <w:rFonts w:eastAsia="Calibri"/>
          <w:color w:val="000000"/>
          <w:sz w:val="26"/>
          <w:szCs w:val="26"/>
        </w:rPr>
        <w:t xml:space="preserve"> «О Контрольно-счетной комиссии Яковлевского городского округа», утвержденным решением Совета депутатов Яковлевского городского округа от </w:t>
      </w:r>
      <w:r>
        <w:rPr>
          <w:rFonts w:eastAsia="Calibri"/>
          <w:color w:val="000000"/>
          <w:sz w:val="26"/>
          <w:szCs w:val="26"/>
        </w:rPr>
        <w:t>0</w:t>
      </w:r>
      <w:r w:rsidRPr="005B57B3">
        <w:rPr>
          <w:rFonts w:eastAsia="Calibri"/>
          <w:color w:val="000000"/>
          <w:sz w:val="26"/>
          <w:szCs w:val="26"/>
        </w:rPr>
        <w:t>9 ноября 20</w:t>
      </w:r>
      <w:r>
        <w:rPr>
          <w:rFonts w:eastAsia="Calibri"/>
          <w:color w:val="000000"/>
          <w:sz w:val="26"/>
          <w:szCs w:val="26"/>
        </w:rPr>
        <w:t>2</w:t>
      </w:r>
      <w:r w:rsidRPr="005B57B3">
        <w:rPr>
          <w:rFonts w:eastAsia="Calibri"/>
          <w:color w:val="000000"/>
          <w:sz w:val="26"/>
          <w:szCs w:val="26"/>
        </w:rPr>
        <w:t xml:space="preserve">1 года </w:t>
      </w:r>
      <w:r>
        <w:rPr>
          <w:rFonts w:eastAsia="Calibri"/>
          <w:color w:val="000000"/>
          <w:sz w:val="26"/>
          <w:szCs w:val="26"/>
        </w:rPr>
        <w:t xml:space="preserve"> </w:t>
      </w:r>
      <w:r w:rsidRPr="005B57B3">
        <w:rPr>
          <w:rFonts w:eastAsia="Calibri"/>
          <w:color w:val="000000"/>
          <w:sz w:val="26"/>
          <w:szCs w:val="26"/>
        </w:rPr>
        <w:t xml:space="preserve">№ </w:t>
      </w:r>
      <w:r>
        <w:rPr>
          <w:rFonts w:eastAsia="Calibri"/>
          <w:color w:val="000000"/>
          <w:sz w:val="26"/>
          <w:szCs w:val="26"/>
        </w:rPr>
        <w:t>15</w:t>
      </w:r>
      <w:r w:rsidRPr="005B57B3">
        <w:rPr>
          <w:rFonts w:eastAsia="Calibri"/>
          <w:color w:val="000000"/>
          <w:sz w:val="26"/>
          <w:szCs w:val="26"/>
        </w:rPr>
        <w:t xml:space="preserve">, </w:t>
      </w:r>
      <w:r w:rsidRPr="005B57B3">
        <w:rPr>
          <w:rFonts w:eastAsia="Calibri"/>
          <w:sz w:val="26"/>
          <w:szCs w:val="26"/>
        </w:rPr>
        <w:t>план</w:t>
      </w:r>
      <w:r>
        <w:rPr>
          <w:rFonts w:eastAsia="Calibri"/>
          <w:sz w:val="26"/>
          <w:szCs w:val="26"/>
        </w:rPr>
        <w:t>ом</w:t>
      </w:r>
      <w:r w:rsidRPr="005B57B3">
        <w:rPr>
          <w:rFonts w:eastAsia="Calibri"/>
          <w:sz w:val="26"/>
          <w:szCs w:val="26"/>
        </w:rPr>
        <w:t xml:space="preserve"> работы Контрольно-счетной комиссии Яковлевского городского округа на 202</w:t>
      </w:r>
      <w:r>
        <w:rPr>
          <w:rFonts w:eastAsia="Calibri"/>
          <w:sz w:val="26"/>
          <w:szCs w:val="26"/>
        </w:rPr>
        <w:t>2</w:t>
      </w:r>
      <w:r w:rsidRPr="005B57B3">
        <w:rPr>
          <w:rFonts w:eastAsia="Calibri"/>
          <w:sz w:val="26"/>
          <w:szCs w:val="26"/>
        </w:rPr>
        <w:t xml:space="preserve"> год, утвержденн</w:t>
      </w:r>
      <w:r>
        <w:rPr>
          <w:rFonts w:eastAsia="Calibri"/>
          <w:sz w:val="26"/>
          <w:szCs w:val="26"/>
        </w:rPr>
        <w:t>ым</w:t>
      </w:r>
      <w:r w:rsidRPr="005B57B3">
        <w:rPr>
          <w:rFonts w:eastAsia="Calibri"/>
          <w:sz w:val="26"/>
          <w:szCs w:val="26"/>
        </w:rPr>
        <w:t xml:space="preserve"> распоряжением председателя Контрольно-счетной комиссии Яковлевского городского округа</w:t>
      </w:r>
      <w:r>
        <w:rPr>
          <w:rFonts w:eastAsia="Calibri"/>
          <w:sz w:val="26"/>
          <w:szCs w:val="26"/>
        </w:rPr>
        <w:t xml:space="preserve"> </w:t>
      </w:r>
      <w:r w:rsidRPr="005B57B3">
        <w:rPr>
          <w:rFonts w:eastAsia="Calibri"/>
          <w:sz w:val="26"/>
          <w:szCs w:val="26"/>
        </w:rPr>
        <w:t>от 2</w:t>
      </w:r>
      <w:r>
        <w:rPr>
          <w:rFonts w:eastAsia="Calibri"/>
          <w:sz w:val="26"/>
          <w:szCs w:val="26"/>
        </w:rPr>
        <w:t>7</w:t>
      </w:r>
      <w:r w:rsidRPr="005B57B3">
        <w:rPr>
          <w:rFonts w:eastAsia="Calibri"/>
          <w:sz w:val="26"/>
          <w:szCs w:val="26"/>
        </w:rPr>
        <w:t xml:space="preserve"> декабря 202</w:t>
      </w:r>
      <w:r>
        <w:rPr>
          <w:rFonts w:eastAsia="Calibri"/>
          <w:sz w:val="26"/>
          <w:szCs w:val="26"/>
        </w:rPr>
        <w:t>1</w:t>
      </w:r>
      <w:r w:rsidRPr="005B57B3">
        <w:rPr>
          <w:rFonts w:eastAsia="Calibri"/>
          <w:sz w:val="26"/>
          <w:szCs w:val="26"/>
        </w:rPr>
        <w:t xml:space="preserve"> года № </w:t>
      </w:r>
      <w:r>
        <w:rPr>
          <w:rFonts w:eastAsia="Calibri"/>
          <w:sz w:val="26"/>
          <w:szCs w:val="26"/>
        </w:rPr>
        <w:t>24</w:t>
      </w:r>
      <w:r w:rsidRPr="005B57B3">
        <w:rPr>
          <w:rFonts w:eastAsia="Calibri"/>
          <w:color w:val="000000"/>
          <w:sz w:val="26"/>
          <w:szCs w:val="26"/>
        </w:rPr>
        <w:t>, распоряжением председателя Контрольно-счетной комиссии Яковлевского городского округа от 2</w:t>
      </w:r>
      <w:r w:rsidR="00907E76">
        <w:rPr>
          <w:rFonts w:eastAsia="Calibri"/>
          <w:color w:val="000000"/>
          <w:sz w:val="26"/>
          <w:szCs w:val="26"/>
        </w:rPr>
        <w:t>6 августа</w:t>
      </w:r>
      <w:r w:rsidRPr="005B57B3">
        <w:rPr>
          <w:rFonts w:eastAsia="Calibri"/>
          <w:color w:val="000000"/>
          <w:sz w:val="26"/>
          <w:szCs w:val="26"/>
        </w:rPr>
        <w:t xml:space="preserve"> 202</w:t>
      </w:r>
      <w:r>
        <w:rPr>
          <w:rFonts w:eastAsia="Calibri"/>
          <w:color w:val="000000"/>
          <w:sz w:val="26"/>
          <w:szCs w:val="26"/>
        </w:rPr>
        <w:t>2</w:t>
      </w:r>
      <w:r w:rsidRPr="005B57B3">
        <w:rPr>
          <w:rFonts w:eastAsia="Calibri"/>
          <w:color w:val="000000"/>
          <w:sz w:val="26"/>
          <w:szCs w:val="26"/>
        </w:rPr>
        <w:t xml:space="preserve"> года № </w:t>
      </w:r>
      <w:r>
        <w:rPr>
          <w:rFonts w:eastAsia="Calibri"/>
          <w:color w:val="000000"/>
          <w:sz w:val="26"/>
          <w:szCs w:val="26"/>
        </w:rPr>
        <w:t>3</w:t>
      </w:r>
      <w:r w:rsidR="00907E76">
        <w:rPr>
          <w:rFonts w:eastAsia="Calibri"/>
          <w:color w:val="000000"/>
          <w:sz w:val="26"/>
          <w:szCs w:val="26"/>
        </w:rPr>
        <w:t>9</w:t>
      </w:r>
      <w:r>
        <w:rPr>
          <w:rFonts w:eastAsia="Calibri"/>
          <w:color w:val="000000"/>
          <w:sz w:val="26"/>
          <w:szCs w:val="26"/>
        </w:rPr>
        <w:t xml:space="preserve"> было </w:t>
      </w:r>
      <w:r w:rsidRPr="005B57B3">
        <w:rPr>
          <w:rFonts w:eastAsia="Calibri"/>
          <w:color w:val="000000"/>
          <w:sz w:val="26"/>
          <w:szCs w:val="26"/>
        </w:rPr>
        <w:t>проведено</w:t>
      </w:r>
      <w:r w:rsidR="00907E76">
        <w:rPr>
          <w:color w:val="000000"/>
          <w:sz w:val="26"/>
          <w:szCs w:val="26"/>
        </w:rPr>
        <w:t xml:space="preserve"> </w:t>
      </w:r>
      <w:r w:rsidR="00907E76" w:rsidRPr="00294CF2">
        <w:rPr>
          <w:sz w:val="26"/>
          <w:szCs w:val="26"/>
        </w:rPr>
        <w:t xml:space="preserve">в </w:t>
      </w:r>
      <w:r w:rsidR="00430248">
        <w:rPr>
          <w:sz w:val="26"/>
          <w:szCs w:val="26"/>
        </w:rPr>
        <w:t>У</w:t>
      </w:r>
      <w:r w:rsidR="00907E76" w:rsidRPr="00C23BB8">
        <w:rPr>
          <w:sz w:val="26"/>
          <w:szCs w:val="26"/>
        </w:rPr>
        <w:t>правлении социальной защиты населения администрации Яковлевского городского округа</w:t>
      </w:r>
      <w:r w:rsidR="00907E76">
        <w:rPr>
          <w:b/>
          <w:bCs/>
          <w:sz w:val="26"/>
          <w:szCs w:val="26"/>
        </w:rPr>
        <w:t xml:space="preserve"> </w:t>
      </w:r>
      <w:r w:rsidR="00907E76">
        <w:rPr>
          <w:color w:val="000000"/>
          <w:sz w:val="26"/>
          <w:szCs w:val="26"/>
        </w:rPr>
        <w:t xml:space="preserve">параллельное с Контрольно-счетной палатой Белгородской области </w:t>
      </w:r>
      <w:r w:rsidR="00907E76" w:rsidRPr="0070088D">
        <w:rPr>
          <w:rStyle w:val="ad"/>
          <w:b w:val="0"/>
          <w:color w:val="000000"/>
          <w:sz w:val="26"/>
          <w:szCs w:val="26"/>
          <w:shd w:val="clear" w:color="auto" w:fill="FFFFFF"/>
        </w:rPr>
        <w:t>контрольное мероприятие</w:t>
      </w:r>
      <w:r w:rsidR="00907E76">
        <w:rPr>
          <w:rStyle w:val="ad"/>
          <w:b w:val="0"/>
          <w:color w:val="000000"/>
          <w:sz w:val="26"/>
          <w:szCs w:val="26"/>
          <w:shd w:val="clear" w:color="auto" w:fill="FFFFFF"/>
        </w:rPr>
        <w:t xml:space="preserve"> </w:t>
      </w:r>
      <w:r w:rsidR="00907E76" w:rsidRPr="0070088D">
        <w:rPr>
          <w:rStyle w:val="ad"/>
          <w:b w:val="0"/>
          <w:color w:val="000000"/>
          <w:sz w:val="26"/>
          <w:szCs w:val="26"/>
          <w:shd w:val="clear" w:color="auto" w:fill="FFFFFF"/>
        </w:rPr>
        <w:t>по вопросу</w:t>
      </w:r>
      <w:r w:rsidR="00907E76" w:rsidRPr="0070088D">
        <w:rPr>
          <w:sz w:val="26"/>
          <w:szCs w:val="26"/>
        </w:rPr>
        <w:t xml:space="preserve"> </w:t>
      </w:r>
      <w:r w:rsidR="00907E76" w:rsidRPr="00EB13DD">
        <w:rPr>
          <w:color w:val="000000"/>
          <w:sz w:val="26"/>
          <w:szCs w:val="26"/>
        </w:rPr>
        <w:t>«Анализ использования</w:t>
      </w:r>
      <w:r w:rsidR="00907E76" w:rsidRPr="0070088D">
        <w:rPr>
          <w:color w:val="000000"/>
          <w:sz w:val="26"/>
          <w:szCs w:val="26"/>
        </w:rPr>
        <w:t xml:space="preserve"> </w:t>
      </w:r>
      <w:r w:rsidR="00907E76" w:rsidRPr="00EB13DD">
        <w:rPr>
          <w:color w:val="000000"/>
          <w:sz w:val="26"/>
          <w:szCs w:val="26"/>
        </w:rPr>
        <w:t>бюджетных средств, направленных на оказание государственной</w:t>
      </w:r>
      <w:r w:rsidR="00907E76" w:rsidRPr="0070088D">
        <w:rPr>
          <w:color w:val="000000"/>
          <w:sz w:val="26"/>
          <w:szCs w:val="26"/>
        </w:rPr>
        <w:t xml:space="preserve"> </w:t>
      </w:r>
      <w:r w:rsidR="00907E76" w:rsidRPr="00EB13DD">
        <w:rPr>
          <w:color w:val="000000"/>
          <w:sz w:val="26"/>
          <w:szCs w:val="26"/>
        </w:rPr>
        <w:t>социальной помощи на</w:t>
      </w:r>
      <w:r w:rsidR="00907E76" w:rsidRPr="0070088D">
        <w:rPr>
          <w:color w:val="000000"/>
          <w:sz w:val="26"/>
          <w:szCs w:val="26"/>
        </w:rPr>
        <w:t xml:space="preserve"> </w:t>
      </w:r>
      <w:r w:rsidR="00907E76" w:rsidRPr="00EB13DD">
        <w:rPr>
          <w:color w:val="000000"/>
          <w:sz w:val="26"/>
          <w:szCs w:val="26"/>
        </w:rPr>
        <w:t>основании социального контракта отдельным</w:t>
      </w:r>
      <w:r w:rsidR="00907E76" w:rsidRPr="0070088D">
        <w:rPr>
          <w:color w:val="000000"/>
          <w:sz w:val="26"/>
          <w:szCs w:val="26"/>
        </w:rPr>
        <w:t xml:space="preserve"> </w:t>
      </w:r>
      <w:r w:rsidR="00907E76" w:rsidRPr="00EB13DD">
        <w:rPr>
          <w:color w:val="000000"/>
          <w:sz w:val="26"/>
          <w:szCs w:val="26"/>
        </w:rPr>
        <w:t>категориям граждан»</w:t>
      </w:r>
      <w:r w:rsidR="00907E76" w:rsidRPr="0070088D">
        <w:rPr>
          <w:sz w:val="26"/>
          <w:szCs w:val="26"/>
        </w:rPr>
        <w:t>.</w:t>
      </w:r>
    </w:p>
    <w:p w14:paraId="7ED1CE58" w14:textId="77777777" w:rsidR="000E7D3D" w:rsidRDefault="00712A35" w:rsidP="000E7D3D">
      <w:pPr>
        <w:ind w:firstLine="567"/>
        <w:jc w:val="both"/>
        <w:rPr>
          <w:sz w:val="26"/>
          <w:szCs w:val="26"/>
        </w:rPr>
      </w:pPr>
      <w:r w:rsidRPr="00712A35">
        <w:rPr>
          <w:sz w:val="26"/>
          <w:szCs w:val="26"/>
        </w:rPr>
        <w:t>Основание для проведения мероприятия:</w:t>
      </w:r>
      <w:r w:rsidRPr="00BC54D4">
        <w:rPr>
          <w:sz w:val="26"/>
          <w:szCs w:val="26"/>
        </w:rPr>
        <w:t xml:space="preserve"> </w:t>
      </w:r>
      <w:r w:rsidR="00394178">
        <w:rPr>
          <w:sz w:val="26"/>
          <w:szCs w:val="26"/>
        </w:rPr>
        <w:t>п</w:t>
      </w:r>
      <w:r w:rsidRPr="00BC54D4">
        <w:rPr>
          <w:sz w:val="26"/>
          <w:szCs w:val="26"/>
        </w:rPr>
        <w:t xml:space="preserve">ункт </w:t>
      </w:r>
      <w:r w:rsidR="00394178">
        <w:rPr>
          <w:sz w:val="26"/>
          <w:szCs w:val="26"/>
        </w:rPr>
        <w:t>2.5</w:t>
      </w:r>
      <w:r w:rsidRPr="00BC54D4">
        <w:rPr>
          <w:sz w:val="26"/>
          <w:szCs w:val="26"/>
        </w:rPr>
        <w:t xml:space="preserve"> раздела </w:t>
      </w:r>
      <w:r w:rsidR="00394178">
        <w:rPr>
          <w:sz w:val="26"/>
          <w:szCs w:val="26"/>
        </w:rPr>
        <w:t>2</w:t>
      </w:r>
      <w:r w:rsidRPr="00BC54D4">
        <w:rPr>
          <w:sz w:val="26"/>
          <w:szCs w:val="26"/>
        </w:rPr>
        <w:t xml:space="preserve"> плана работы Контрольно-счетной комиссии Яковлевского городского округа на 2022 год, утвержденного распоряжением председателя Контрольно-счетной комиссии</w:t>
      </w:r>
      <w:r w:rsidR="000E7D3D">
        <w:rPr>
          <w:sz w:val="26"/>
          <w:szCs w:val="26"/>
        </w:rPr>
        <w:t>.</w:t>
      </w:r>
    </w:p>
    <w:p w14:paraId="35C25BDE" w14:textId="1CA847A9" w:rsidR="000E7D3D" w:rsidRPr="000E7D3D" w:rsidRDefault="00712A35" w:rsidP="000E7D3D">
      <w:pPr>
        <w:ind w:firstLine="567"/>
        <w:jc w:val="both"/>
        <w:rPr>
          <w:b/>
          <w:bCs/>
          <w:sz w:val="26"/>
          <w:szCs w:val="26"/>
        </w:rPr>
      </w:pPr>
      <w:r w:rsidRPr="00BC54D4">
        <w:rPr>
          <w:sz w:val="26"/>
          <w:szCs w:val="26"/>
        </w:rPr>
        <w:t xml:space="preserve"> </w:t>
      </w:r>
      <w:r w:rsidR="000E7D3D" w:rsidRPr="000E7D3D">
        <w:rPr>
          <w:sz w:val="26"/>
          <w:szCs w:val="26"/>
        </w:rPr>
        <w:t xml:space="preserve">Предмет мероприятия: использование бюджетных средств, направленных на </w:t>
      </w:r>
      <w:r w:rsidR="000E7D3D" w:rsidRPr="000E7D3D">
        <w:rPr>
          <w:color w:val="000000"/>
          <w:sz w:val="26"/>
          <w:szCs w:val="26"/>
        </w:rPr>
        <w:t>оказание государственной социальной помощи на основании социального контракта отдельным категориям граждан.</w:t>
      </w:r>
      <w:r w:rsidR="000E7D3D" w:rsidRPr="000E7D3D">
        <w:rPr>
          <w:b/>
          <w:bCs/>
          <w:sz w:val="26"/>
          <w:szCs w:val="26"/>
        </w:rPr>
        <w:t xml:space="preserve"> </w:t>
      </w:r>
    </w:p>
    <w:p w14:paraId="7C4B17AE" w14:textId="48E2D716" w:rsidR="000E7D3D" w:rsidRPr="000E7D3D" w:rsidRDefault="000E7D3D" w:rsidP="000E7D3D">
      <w:pPr>
        <w:ind w:firstLine="567"/>
        <w:jc w:val="both"/>
        <w:rPr>
          <w:sz w:val="26"/>
          <w:szCs w:val="26"/>
        </w:rPr>
      </w:pPr>
      <w:r w:rsidRPr="000E7D3D">
        <w:rPr>
          <w:sz w:val="26"/>
          <w:szCs w:val="26"/>
        </w:rPr>
        <w:t xml:space="preserve">Объект мероприятия: </w:t>
      </w:r>
      <w:r w:rsidRPr="00C23BB8">
        <w:rPr>
          <w:sz w:val="26"/>
          <w:szCs w:val="26"/>
        </w:rPr>
        <w:t>Управлени</w:t>
      </w:r>
      <w:r>
        <w:rPr>
          <w:sz w:val="26"/>
          <w:szCs w:val="26"/>
        </w:rPr>
        <w:t>е</w:t>
      </w:r>
      <w:r w:rsidRPr="00C23BB8">
        <w:rPr>
          <w:sz w:val="26"/>
          <w:szCs w:val="26"/>
        </w:rPr>
        <w:t xml:space="preserve"> социальной защиты населения администрации Яковлевского городского округа</w:t>
      </w:r>
      <w:r w:rsidRPr="000E7D3D">
        <w:t>.</w:t>
      </w:r>
    </w:p>
    <w:p w14:paraId="67D86BB7" w14:textId="77777777" w:rsidR="000E7D3D" w:rsidRPr="000E7D3D" w:rsidRDefault="000E7D3D" w:rsidP="000E7D3D">
      <w:pPr>
        <w:ind w:firstLine="709"/>
        <w:jc w:val="both"/>
        <w:rPr>
          <w:sz w:val="26"/>
          <w:szCs w:val="26"/>
        </w:rPr>
      </w:pPr>
      <w:r w:rsidRPr="000E7D3D">
        <w:rPr>
          <w:sz w:val="26"/>
          <w:szCs w:val="26"/>
        </w:rPr>
        <w:t xml:space="preserve">Цель мероприятия: проведение анализа использования бюджетных средств, направленных на оказание государственной социальной помощи на основании социального контракта отдельным категориям граждан.  </w:t>
      </w:r>
    </w:p>
    <w:p w14:paraId="7B16441C" w14:textId="47B69829" w:rsidR="00712A35" w:rsidRDefault="00712A35" w:rsidP="000E7D3D">
      <w:pPr>
        <w:tabs>
          <w:tab w:val="left" w:pos="1134"/>
        </w:tabs>
        <w:autoSpaceDE w:val="0"/>
        <w:autoSpaceDN w:val="0"/>
        <w:adjustRightInd w:val="0"/>
        <w:ind w:firstLine="709"/>
        <w:jc w:val="both"/>
        <w:rPr>
          <w:rFonts w:eastAsia="Calibri"/>
          <w:color w:val="000000"/>
          <w:sz w:val="26"/>
          <w:szCs w:val="26"/>
        </w:rPr>
      </w:pPr>
      <w:r w:rsidRPr="00712A35">
        <w:rPr>
          <w:rFonts w:eastAsia="Calibri"/>
          <w:color w:val="000000"/>
          <w:sz w:val="26"/>
          <w:szCs w:val="26"/>
        </w:rPr>
        <w:t>Исследуемый период:</w:t>
      </w:r>
      <w:r w:rsidRPr="00BC54D4">
        <w:rPr>
          <w:rFonts w:eastAsia="Calibri"/>
          <w:color w:val="000000"/>
          <w:sz w:val="26"/>
          <w:szCs w:val="26"/>
        </w:rPr>
        <w:t xml:space="preserve"> с 01 января 2021 года по 31 </w:t>
      </w:r>
      <w:r w:rsidR="000E7D3D">
        <w:rPr>
          <w:rFonts w:eastAsia="Calibri"/>
          <w:color w:val="000000"/>
          <w:sz w:val="26"/>
          <w:szCs w:val="26"/>
        </w:rPr>
        <w:t>августа</w:t>
      </w:r>
      <w:r w:rsidRPr="00BC54D4">
        <w:rPr>
          <w:rFonts w:eastAsia="Calibri"/>
          <w:color w:val="000000"/>
          <w:sz w:val="26"/>
          <w:szCs w:val="26"/>
        </w:rPr>
        <w:t xml:space="preserve"> 202</w:t>
      </w:r>
      <w:r w:rsidR="001E27D8">
        <w:rPr>
          <w:rFonts w:eastAsia="Calibri"/>
          <w:color w:val="000000"/>
          <w:sz w:val="26"/>
          <w:szCs w:val="26"/>
        </w:rPr>
        <w:t>2</w:t>
      </w:r>
      <w:r w:rsidRPr="00BC54D4">
        <w:rPr>
          <w:rFonts w:eastAsia="Calibri"/>
          <w:color w:val="000000"/>
          <w:sz w:val="26"/>
          <w:szCs w:val="26"/>
        </w:rPr>
        <w:t xml:space="preserve"> года. </w:t>
      </w:r>
    </w:p>
    <w:p w14:paraId="4A6678CB" w14:textId="77777777" w:rsidR="001E27D8" w:rsidRPr="001E27D8" w:rsidRDefault="001E27D8" w:rsidP="001E27D8">
      <w:pPr>
        <w:ind w:firstLine="709"/>
        <w:jc w:val="both"/>
        <w:rPr>
          <w:rFonts w:eastAsia="Calibri"/>
          <w:b/>
          <w:sz w:val="26"/>
          <w:szCs w:val="26"/>
          <w:lang w:eastAsia="en-US"/>
        </w:rPr>
      </w:pPr>
      <w:r w:rsidRPr="001E27D8">
        <w:rPr>
          <w:color w:val="000000"/>
          <w:sz w:val="26"/>
          <w:szCs w:val="26"/>
          <w:shd w:val="clear" w:color="auto" w:fill="FFFFFF"/>
        </w:rPr>
        <w:t xml:space="preserve">Контрольное мероприятие проводилось </w:t>
      </w:r>
      <w:r w:rsidRPr="001E27D8">
        <w:rPr>
          <w:sz w:val="26"/>
          <w:szCs w:val="26"/>
        </w:rPr>
        <w:t xml:space="preserve">по документам, представленным </w:t>
      </w:r>
      <w:bookmarkStart w:id="0" w:name="_Hlk67988100"/>
      <w:r w:rsidRPr="001E27D8">
        <w:rPr>
          <w:sz w:val="26"/>
          <w:szCs w:val="26"/>
        </w:rPr>
        <w:t xml:space="preserve">               </w:t>
      </w:r>
      <w:bookmarkEnd w:id="0"/>
      <w:r w:rsidRPr="001E27D8">
        <w:rPr>
          <w:rFonts w:eastAsia="Calibri"/>
          <w:bCs/>
          <w:sz w:val="26"/>
          <w:szCs w:val="26"/>
          <w:lang w:eastAsia="en-US"/>
        </w:rPr>
        <w:t xml:space="preserve">Управлением социальной защиты населения администрации Яковлевского городского </w:t>
      </w:r>
      <w:r w:rsidRPr="001E27D8">
        <w:rPr>
          <w:rFonts w:eastAsia="Calibri"/>
          <w:bCs/>
          <w:sz w:val="26"/>
          <w:szCs w:val="26"/>
          <w:lang w:eastAsia="en-US"/>
        </w:rPr>
        <w:lastRenderedPageBreak/>
        <w:t>округа</w:t>
      </w:r>
      <w:r w:rsidRPr="001E27D8">
        <w:rPr>
          <w:sz w:val="26"/>
          <w:szCs w:val="26"/>
        </w:rPr>
        <w:t>, а также была получена необходимая информация, размещенная в информационно-телекоммуникационной сети «Интернет».</w:t>
      </w:r>
    </w:p>
    <w:p w14:paraId="5834D4BE" w14:textId="77777777" w:rsidR="001E27D8" w:rsidRPr="001E27D8" w:rsidRDefault="001E27D8" w:rsidP="001E27D8">
      <w:pPr>
        <w:ind w:firstLine="720"/>
        <w:jc w:val="both"/>
        <w:rPr>
          <w:b/>
          <w:sz w:val="26"/>
          <w:szCs w:val="26"/>
        </w:rPr>
      </w:pPr>
      <w:r w:rsidRPr="001E27D8">
        <w:rPr>
          <w:sz w:val="26"/>
          <w:szCs w:val="26"/>
        </w:rPr>
        <w:t xml:space="preserve">Контрольное мероприятие проводилось </w:t>
      </w:r>
      <w:r w:rsidRPr="001E27D8">
        <w:rPr>
          <w:bCs/>
          <w:sz w:val="26"/>
          <w:szCs w:val="26"/>
        </w:rPr>
        <w:t>выборочным методом.</w:t>
      </w:r>
    </w:p>
    <w:p w14:paraId="7DD2646C" w14:textId="5053B50A" w:rsidR="001E27D8" w:rsidRPr="001E27D8" w:rsidRDefault="001E27D8" w:rsidP="001E27D8">
      <w:pPr>
        <w:autoSpaceDE w:val="0"/>
        <w:autoSpaceDN w:val="0"/>
        <w:adjustRightInd w:val="0"/>
        <w:ind w:firstLine="709"/>
        <w:jc w:val="both"/>
        <w:rPr>
          <w:rFonts w:eastAsia="Tahoma"/>
          <w:color w:val="000000"/>
          <w:sz w:val="26"/>
          <w:szCs w:val="26"/>
          <w:lang w:bidi="ru-RU"/>
        </w:rPr>
      </w:pPr>
      <w:r w:rsidRPr="001E27D8">
        <w:rPr>
          <w:rFonts w:eastAsia="Tahoma"/>
          <w:color w:val="000000"/>
          <w:sz w:val="26"/>
          <w:szCs w:val="26"/>
          <w:lang w:bidi="ru-RU"/>
        </w:rPr>
        <w:t xml:space="preserve">В соответствии с Постановлением Правительства Белгородской области от 22.06.2020 г. № 273-пп </w:t>
      </w:r>
      <w:r w:rsidR="00F11FE6" w:rsidRPr="001E27D8">
        <w:rPr>
          <w:rFonts w:eastAsia="Calibri"/>
          <w:sz w:val="26"/>
          <w:szCs w:val="26"/>
          <w:lang w:eastAsia="en-US"/>
        </w:rPr>
        <w:t>«О предоставлении мер социальной защиты гражданам, оказавшимся в трудной жизненной ситуации»</w:t>
      </w:r>
      <w:r w:rsidR="00F11FE6">
        <w:rPr>
          <w:rFonts w:eastAsia="Calibri"/>
          <w:sz w:val="26"/>
          <w:szCs w:val="26"/>
          <w:lang w:eastAsia="en-US"/>
        </w:rPr>
        <w:t xml:space="preserve"> </w:t>
      </w:r>
      <w:r w:rsidRPr="001E27D8">
        <w:rPr>
          <w:rFonts w:eastAsia="Tahoma"/>
          <w:color w:val="000000"/>
          <w:sz w:val="26"/>
          <w:szCs w:val="26"/>
          <w:lang w:bidi="ru-RU"/>
        </w:rPr>
        <w:t>на муниципальном уровне приняты следующие нормативные акты:</w:t>
      </w:r>
    </w:p>
    <w:p w14:paraId="0B63768D" w14:textId="77777777" w:rsidR="001E27D8" w:rsidRPr="001E27D8" w:rsidRDefault="001E27D8" w:rsidP="001E27D8">
      <w:pPr>
        <w:autoSpaceDE w:val="0"/>
        <w:autoSpaceDN w:val="0"/>
        <w:adjustRightInd w:val="0"/>
        <w:ind w:firstLine="709"/>
        <w:jc w:val="both"/>
        <w:rPr>
          <w:rFonts w:eastAsia="Tahoma"/>
          <w:color w:val="000000"/>
          <w:sz w:val="26"/>
          <w:szCs w:val="26"/>
          <w:lang w:bidi="ru-RU"/>
        </w:rPr>
      </w:pPr>
      <w:r w:rsidRPr="001E27D8">
        <w:rPr>
          <w:rFonts w:eastAsia="Tahoma"/>
          <w:color w:val="000000"/>
          <w:sz w:val="26"/>
          <w:szCs w:val="26"/>
          <w:lang w:bidi="ru-RU"/>
        </w:rPr>
        <w:t>- утверждено Положение о межведомственной комиссии Яковлевского городского округа по предоставлению мер социальной защиты малоимущим гражданам и гражданам, оказавшимся в трудной жизненной ситуации, создан и утвержден состав Комиссии (постановление администрации Яковлевского городского округа от 22 июля 2020 года № 345 «Об утверждении Положения о межведомственной комиссии Яковлевского городского округа по предоставлению мер социальной защиты малоимущим гражданам и гражданам, оказавшимся в трудной жизненной ситуации»);</w:t>
      </w:r>
    </w:p>
    <w:p w14:paraId="01C7C7AF" w14:textId="1872CC94" w:rsidR="001E27D8" w:rsidRPr="001E27D8" w:rsidRDefault="001E27D8" w:rsidP="001E27D8">
      <w:pPr>
        <w:autoSpaceDE w:val="0"/>
        <w:autoSpaceDN w:val="0"/>
        <w:adjustRightInd w:val="0"/>
        <w:ind w:firstLine="709"/>
        <w:jc w:val="both"/>
        <w:rPr>
          <w:rFonts w:eastAsia="Tahoma"/>
          <w:color w:val="000000"/>
          <w:sz w:val="26"/>
          <w:szCs w:val="26"/>
          <w:lang w:bidi="ru-RU"/>
        </w:rPr>
      </w:pPr>
      <w:r w:rsidRPr="001E27D8">
        <w:rPr>
          <w:rFonts w:eastAsia="Tahoma"/>
          <w:color w:val="000000"/>
          <w:sz w:val="26"/>
          <w:szCs w:val="26"/>
          <w:lang w:bidi="ru-RU"/>
        </w:rPr>
        <w:t>- управление социальной защиты населения администрации Яковлевского городского округа определено уполномоченным органом по предоставлению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а также по предоставлению мер социальной защиты гражданам, оказавшимся в трудной жизненной ситуации (постановление администрации Яковлевского городского округа от 22 января 2021 года № 22 «Об определении уполномоченного органа администрации Яковлевского городского округа»)</w:t>
      </w:r>
      <w:r w:rsidR="00F11FE6">
        <w:rPr>
          <w:rFonts w:eastAsia="Tahoma"/>
          <w:color w:val="000000"/>
          <w:sz w:val="26"/>
          <w:szCs w:val="26"/>
          <w:lang w:bidi="ru-RU"/>
        </w:rPr>
        <w:t>.</w:t>
      </w:r>
    </w:p>
    <w:p w14:paraId="2BB060E0" w14:textId="1A41E953" w:rsidR="001E27D8" w:rsidRPr="001E27D8" w:rsidRDefault="001E27D8" w:rsidP="001E27D8">
      <w:pPr>
        <w:autoSpaceDE w:val="0"/>
        <w:autoSpaceDN w:val="0"/>
        <w:adjustRightInd w:val="0"/>
        <w:ind w:firstLine="709"/>
        <w:contextualSpacing/>
        <w:jc w:val="both"/>
        <w:rPr>
          <w:rFonts w:eastAsia="Calibri"/>
          <w:sz w:val="26"/>
          <w:szCs w:val="26"/>
          <w:lang w:eastAsia="en-US"/>
        </w:rPr>
      </w:pPr>
      <w:r w:rsidRPr="001E27D8">
        <w:rPr>
          <w:rFonts w:eastAsia="Calibri"/>
          <w:sz w:val="26"/>
          <w:szCs w:val="26"/>
          <w:lang w:eastAsia="en-US"/>
        </w:rPr>
        <w:t>Пособие на основании социального контракта назначается уполномоченным органом Управлением социальной защиты населения администрации Яковлевского городского округа по месту жительства на основании решения межведомственной комиссии Яковлевского городского округа по предоставлению мер социальной защиты малоимущим гражданам и гражданам, оказавшимся в трудной жизненной ситуации, созданной уполномоченным органом</w:t>
      </w:r>
      <w:r w:rsidR="00F11FE6">
        <w:rPr>
          <w:rFonts w:eastAsia="Calibri"/>
          <w:sz w:val="26"/>
          <w:szCs w:val="26"/>
          <w:lang w:eastAsia="en-US"/>
        </w:rPr>
        <w:t>.</w:t>
      </w:r>
    </w:p>
    <w:p w14:paraId="74F7C7C6" w14:textId="77777777" w:rsidR="00203875" w:rsidRPr="00203875" w:rsidRDefault="00203875" w:rsidP="00203875">
      <w:pPr>
        <w:tabs>
          <w:tab w:val="left" w:pos="360"/>
          <w:tab w:val="left" w:pos="3580"/>
        </w:tabs>
        <w:ind w:firstLine="720"/>
        <w:contextualSpacing/>
        <w:jc w:val="both"/>
        <w:rPr>
          <w:sz w:val="26"/>
          <w:szCs w:val="26"/>
        </w:rPr>
      </w:pPr>
      <w:r w:rsidRPr="00203875">
        <w:rPr>
          <w:sz w:val="26"/>
          <w:szCs w:val="26"/>
        </w:rPr>
        <w:t>Целью 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 в денежной форме, позволяющих преодолеть трудную жизненную ситуацию и улучшить материальное положение заявителя (семьи заявителя).</w:t>
      </w:r>
    </w:p>
    <w:p w14:paraId="60B7F88E" w14:textId="77777777" w:rsidR="00203875" w:rsidRPr="00203875" w:rsidRDefault="00203875" w:rsidP="00203875">
      <w:pPr>
        <w:tabs>
          <w:tab w:val="left" w:pos="360"/>
          <w:tab w:val="left" w:pos="3580"/>
        </w:tabs>
        <w:ind w:firstLine="720"/>
        <w:contextualSpacing/>
        <w:jc w:val="both"/>
        <w:rPr>
          <w:sz w:val="26"/>
          <w:szCs w:val="26"/>
        </w:rPr>
      </w:pPr>
      <w:r w:rsidRPr="00203875">
        <w:rPr>
          <w:sz w:val="26"/>
          <w:szCs w:val="26"/>
        </w:rPr>
        <w:t>Мероприятиями, по которым заключается социальный контракт, предоставления субсидий являются:</w:t>
      </w:r>
    </w:p>
    <w:p w14:paraId="0CC742B8" w14:textId="681848CF" w:rsidR="00203875" w:rsidRPr="00203875" w:rsidRDefault="00203875" w:rsidP="00203875">
      <w:pPr>
        <w:tabs>
          <w:tab w:val="left" w:pos="360"/>
          <w:tab w:val="left" w:pos="3580"/>
        </w:tabs>
        <w:ind w:firstLine="720"/>
        <w:contextualSpacing/>
        <w:jc w:val="both"/>
        <w:rPr>
          <w:sz w:val="26"/>
          <w:szCs w:val="26"/>
        </w:rPr>
      </w:pPr>
      <w:r w:rsidRPr="00203875">
        <w:rPr>
          <w:sz w:val="26"/>
          <w:szCs w:val="26"/>
        </w:rPr>
        <w:t>а) поиск работы;</w:t>
      </w:r>
    </w:p>
    <w:p w14:paraId="53574C3B" w14:textId="626421D9" w:rsidR="00203875" w:rsidRPr="00203875" w:rsidRDefault="00203875" w:rsidP="00203875">
      <w:pPr>
        <w:tabs>
          <w:tab w:val="left" w:pos="360"/>
          <w:tab w:val="left" w:pos="3580"/>
        </w:tabs>
        <w:ind w:firstLine="720"/>
        <w:contextualSpacing/>
        <w:jc w:val="both"/>
        <w:rPr>
          <w:sz w:val="26"/>
          <w:szCs w:val="26"/>
        </w:rPr>
      </w:pPr>
      <w:r w:rsidRPr="00203875">
        <w:rPr>
          <w:sz w:val="26"/>
          <w:szCs w:val="26"/>
        </w:rPr>
        <w:t>б) осуществление индивидуальной предпринимательской деятельности;</w:t>
      </w:r>
    </w:p>
    <w:p w14:paraId="571466E6" w14:textId="050ECA73" w:rsidR="00203875" w:rsidRPr="00203875" w:rsidRDefault="00203875" w:rsidP="00203875">
      <w:pPr>
        <w:tabs>
          <w:tab w:val="left" w:pos="360"/>
          <w:tab w:val="left" w:pos="3580"/>
        </w:tabs>
        <w:ind w:firstLine="720"/>
        <w:contextualSpacing/>
        <w:jc w:val="both"/>
        <w:rPr>
          <w:sz w:val="26"/>
          <w:szCs w:val="26"/>
        </w:rPr>
      </w:pPr>
      <w:r w:rsidRPr="00203875">
        <w:rPr>
          <w:sz w:val="26"/>
          <w:szCs w:val="26"/>
        </w:rPr>
        <w:t>в) ведение личного подсобного хозяйства;</w:t>
      </w:r>
    </w:p>
    <w:p w14:paraId="42F84B1D" w14:textId="758329A4" w:rsidR="001E27D8" w:rsidRPr="00B9718D" w:rsidRDefault="00203875" w:rsidP="00B9718D">
      <w:pPr>
        <w:tabs>
          <w:tab w:val="left" w:pos="360"/>
          <w:tab w:val="left" w:pos="3580"/>
        </w:tabs>
        <w:ind w:firstLine="720"/>
        <w:contextualSpacing/>
        <w:jc w:val="both"/>
        <w:rPr>
          <w:sz w:val="26"/>
          <w:szCs w:val="26"/>
        </w:rPr>
      </w:pPr>
      <w:r w:rsidRPr="00203875">
        <w:rPr>
          <w:sz w:val="26"/>
          <w:szCs w:val="26"/>
        </w:rPr>
        <w:t xml:space="preserve">г) осуществление иных мероприятий, направленных на преодоление гражданином трудной жизненной ситуации. </w:t>
      </w:r>
    </w:p>
    <w:p w14:paraId="626AA832" w14:textId="6DB403B1" w:rsidR="00203875" w:rsidRPr="00203875" w:rsidRDefault="00203875" w:rsidP="00820D87">
      <w:pPr>
        <w:tabs>
          <w:tab w:val="left" w:pos="360"/>
          <w:tab w:val="left" w:pos="3580"/>
        </w:tabs>
        <w:ind w:firstLine="720"/>
        <w:contextualSpacing/>
        <w:jc w:val="both"/>
        <w:rPr>
          <w:rFonts w:eastAsia="Calibri"/>
          <w:bCs/>
          <w:color w:val="000000"/>
          <w:sz w:val="26"/>
          <w:szCs w:val="26"/>
          <w:lang w:eastAsia="en-US"/>
        </w:rPr>
      </w:pPr>
      <w:r w:rsidRPr="00203875">
        <w:rPr>
          <w:rFonts w:eastAsia="Calibri"/>
          <w:sz w:val="26"/>
          <w:szCs w:val="26"/>
          <w:lang w:eastAsia="en-US"/>
        </w:rPr>
        <w:t>В Яковлевском городском округе за 2021 год освоено денежных средств,</w:t>
      </w:r>
      <w:r w:rsidRPr="00203875">
        <w:rPr>
          <w:sz w:val="26"/>
          <w:szCs w:val="26"/>
        </w:rPr>
        <w:t xml:space="preserve"> </w:t>
      </w:r>
      <w:r w:rsidRPr="00203875">
        <w:rPr>
          <w:rFonts w:eastAsia="Calibri"/>
          <w:bCs/>
          <w:color w:val="000000"/>
          <w:sz w:val="26"/>
          <w:szCs w:val="26"/>
          <w:lang w:eastAsia="en-US"/>
        </w:rPr>
        <w:t xml:space="preserve">направленных на оказание государственной социальной помощи на основании социального контракта отдельным категориям граждан в сумме 15 279,80 тыс. рублей (143 контракта), в том числе 44 </w:t>
      </w:r>
      <w:bookmarkStart w:id="1" w:name="_Hlk114152678"/>
      <w:r w:rsidRPr="00203875">
        <w:rPr>
          <w:rFonts w:eastAsia="Calibri"/>
          <w:bCs/>
          <w:color w:val="000000"/>
          <w:sz w:val="26"/>
          <w:szCs w:val="26"/>
          <w:lang w:eastAsia="en-US"/>
        </w:rPr>
        <w:t xml:space="preserve">социальных контракта по направлению </w:t>
      </w:r>
      <w:bookmarkEnd w:id="1"/>
      <w:r w:rsidRPr="00203875">
        <w:rPr>
          <w:rFonts w:eastAsia="Calibri"/>
          <w:bCs/>
          <w:color w:val="000000"/>
          <w:sz w:val="26"/>
          <w:szCs w:val="26"/>
          <w:lang w:eastAsia="en-US"/>
        </w:rPr>
        <w:t xml:space="preserve">«ведение личного подсобного хозяйства» на сумму 4 400,00 тыс. рублей, 30 социальных контрактов по направлению «поиск работы» на сумму 826,37 тыс. рублей,                                      36 социальных контрактов по направлению «осуществление индивидуальной предпринимательской деятельности» на сумму 8 740,08 тыс. рублей, 33 социальных </w:t>
      </w:r>
      <w:r w:rsidRPr="00203875">
        <w:rPr>
          <w:rFonts w:eastAsia="Calibri"/>
          <w:bCs/>
          <w:color w:val="000000"/>
          <w:sz w:val="26"/>
          <w:szCs w:val="26"/>
          <w:lang w:eastAsia="en-US"/>
        </w:rPr>
        <w:lastRenderedPageBreak/>
        <w:t>контракта по направлению «иные мероприятия, направленные на преодоление гражданином трудной жизненной ситуации» на сумму 1 313,35 тыс. рублей. Освоение денежных средств составило 100 %.</w:t>
      </w:r>
    </w:p>
    <w:p w14:paraId="30C36EFD" w14:textId="77777777"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sz w:val="26"/>
          <w:szCs w:val="26"/>
          <w:lang w:eastAsia="en-US"/>
        </w:rPr>
        <w:t>На 2022 год запланировано денежных средств</w:t>
      </w:r>
      <w:r w:rsidRPr="00203875">
        <w:rPr>
          <w:rFonts w:eastAsia="Calibri"/>
          <w:bCs/>
          <w:color w:val="000000"/>
          <w:sz w:val="26"/>
          <w:szCs w:val="26"/>
          <w:lang w:eastAsia="en-US"/>
        </w:rPr>
        <w:t xml:space="preserve"> на оказание государственной социальной помощи на основании социального контракта отдельным категориям граждан в сумме 18 413,50 тыс. рублей. </w:t>
      </w:r>
    </w:p>
    <w:p w14:paraId="5485BE2B" w14:textId="3A7EF271"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bCs/>
          <w:color w:val="000000"/>
          <w:sz w:val="26"/>
          <w:szCs w:val="26"/>
          <w:lang w:eastAsia="en-US"/>
        </w:rPr>
        <w:t>Начислено пособий, с учетом действующих социальных контрактов с 2021 года и заключенных в 2022 году на сумму 18 270,36 тыс. рублей (154 контракта</w:t>
      </w:r>
      <w:r w:rsidR="00B9718D">
        <w:rPr>
          <w:rFonts w:eastAsia="Calibri"/>
          <w:bCs/>
          <w:color w:val="000000"/>
          <w:sz w:val="26"/>
          <w:szCs w:val="26"/>
          <w:lang w:eastAsia="en-US"/>
        </w:rPr>
        <w:t>)</w:t>
      </w:r>
      <w:r w:rsidRPr="00203875">
        <w:rPr>
          <w:rFonts w:eastAsia="Calibri"/>
          <w:bCs/>
          <w:color w:val="000000"/>
          <w:sz w:val="26"/>
          <w:szCs w:val="26"/>
          <w:lang w:eastAsia="en-US"/>
        </w:rPr>
        <w:t>, в том числе:</w:t>
      </w:r>
    </w:p>
    <w:p w14:paraId="29DD64CB" w14:textId="77777777"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bCs/>
          <w:color w:val="000000"/>
          <w:sz w:val="26"/>
          <w:szCs w:val="26"/>
          <w:lang w:eastAsia="en-US"/>
        </w:rPr>
        <w:t xml:space="preserve">- 43 социальных контракта по направлению «ведение личного подсобного хозяйства» на сумму 4 300,00 тыс. рублей; </w:t>
      </w:r>
    </w:p>
    <w:p w14:paraId="2D708C2D" w14:textId="77777777"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bCs/>
          <w:color w:val="000000"/>
          <w:sz w:val="26"/>
          <w:szCs w:val="26"/>
          <w:lang w:eastAsia="en-US"/>
        </w:rPr>
        <w:t xml:space="preserve">- 24 социальных контракта по направлению «поиск работы» на сумму                    1 166,53 тыс. рублей, в том числе с учетом десяти действующих социальных контрактов с 2021 года, подлежащего ежемесячной выплате в 2022 году; </w:t>
      </w:r>
    </w:p>
    <w:p w14:paraId="51BE5850" w14:textId="77777777"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bCs/>
          <w:color w:val="000000"/>
          <w:sz w:val="26"/>
          <w:szCs w:val="26"/>
          <w:lang w:eastAsia="en-US"/>
        </w:rPr>
        <w:t xml:space="preserve">- 44 социальных контракта по направлению «осуществление индивидуальной предпринимательской деятельности» на сумму 11 107,58 тыс. рублей; </w:t>
      </w:r>
    </w:p>
    <w:p w14:paraId="0E4ED739" w14:textId="77777777"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bCs/>
          <w:color w:val="000000"/>
          <w:sz w:val="26"/>
          <w:szCs w:val="26"/>
          <w:lang w:eastAsia="en-US"/>
        </w:rPr>
        <w:t>- 32 социальных контракта по направлению «иные мероприятия, направленные на преодоление гражданином трудной жизненной ситуации» на сумму                              1 696,26 тыс. рублей, в том числе с учетом одного действующего социального контракта с 2021 года, подлежащего ежемесячной выплате в 2022 году.</w:t>
      </w:r>
    </w:p>
    <w:p w14:paraId="01A3573D" w14:textId="0E65A219"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bCs/>
          <w:color w:val="000000"/>
          <w:sz w:val="26"/>
          <w:szCs w:val="26"/>
          <w:lang w:eastAsia="en-US"/>
        </w:rPr>
        <w:t xml:space="preserve">Начислено пособий на 143 социальных контракта 2022 года на сумму                     17 978,54 тыс. рублей. </w:t>
      </w:r>
    </w:p>
    <w:p w14:paraId="7256751B" w14:textId="77777777" w:rsidR="00203875" w:rsidRPr="00203875" w:rsidRDefault="00203875" w:rsidP="00203875">
      <w:pPr>
        <w:tabs>
          <w:tab w:val="left" w:pos="360"/>
          <w:tab w:val="left" w:pos="3580"/>
        </w:tabs>
        <w:ind w:firstLine="720"/>
        <w:contextualSpacing/>
        <w:jc w:val="both"/>
        <w:rPr>
          <w:rFonts w:eastAsia="Calibri"/>
          <w:bCs/>
          <w:color w:val="000000"/>
          <w:sz w:val="26"/>
          <w:szCs w:val="26"/>
          <w:lang w:eastAsia="en-US"/>
        </w:rPr>
      </w:pPr>
      <w:r w:rsidRPr="00203875">
        <w:rPr>
          <w:rFonts w:eastAsia="Calibri"/>
          <w:bCs/>
          <w:color w:val="000000"/>
          <w:sz w:val="26"/>
          <w:szCs w:val="26"/>
          <w:lang w:eastAsia="en-US"/>
        </w:rPr>
        <w:t>Кассовый расход денежных средств по состоянию на 31.08.2022 года составил 18 199,90 тыс. рублей, 98,8 % от запланированных средств (18 413,50 тыс. рублей).</w:t>
      </w:r>
    </w:p>
    <w:p w14:paraId="18BF547A" w14:textId="31780EE4" w:rsidR="00105E7F" w:rsidRPr="00C51367" w:rsidRDefault="00105E7F" w:rsidP="003665C5">
      <w:pPr>
        <w:ind w:firstLine="709"/>
        <w:jc w:val="both"/>
        <w:rPr>
          <w:rFonts w:eastAsia="Calibri"/>
          <w:sz w:val="26"/>
          <w:szCs w:val="26"/>
          <w:lang w:eastAsia="en-US"/>
        </w:rPr>
      </w:pPr>
      <w:r w:rsidRPr="00C51367">
        <w:rPr>
          <w:rFonts w:eastAsia="Calibri"/>
          <w:sz w:val="26"/>
          <w:szCs w:val="26"/>
          <w:lang w:eastAsia="en-US"/>
        </w:rPr>
        <w:t xml:space="preserve">В ходе контрольного мероприятия были установлены отдельные нарушения </w:t>
      </w:r>
      <w:r w:rsidRPr="00C51367">
        <w:rPr>
          <w:sz w:val="26"/>
          <w:szCs w:val="26"/>
        </w:rPr>
        <w:t>требований</w:t>
      </w:r>
      <w:r w:rsidR="00047819">
        <w:rPr>
          <w:sz w:val="26"/>
          <w:szCs w:val="26"/>
        </w:rPr>
        <w:t xml:space="preserve"> </w:t>
      </w:r>
      <w:r w:rsidR="00D90D4F" w:rsidRPr="001E27D8">
        <w:rPr>
          <w:rFonts w:eastAsia="Calibri"/>
          <w:sz w:val="26"/>
          <w:szCs w:val="26"/>
          <w:lang w:eastAsia="en-US"/>
        </w:rPr>
        <w:t>постановлени</w:t>
      </w:r>
      <w:r w:rsidR="00D90D4F">
        <w:rPr>
          <w:rFonts w:eastAsia="Calibri"/>
          <w:sz w:val="26"/>
          <w:szCs w:val="26"/>
          <w:lang w:eastAsia="en-US"/>
        </w:rPr>
        <w:t>я</w:t>
      </w:r>
      <w:r w:rsidR="00D90D4F" w:rsidRPr="001E27D8">
        <w:rPr>
          <w:rFonts w:eastAsia="Calibri"/>
          <w:sz w:val="26"/>
          <w:szCs w:val="26"/>
          <w:lang w:eastAsia="en-US"/>
        </w:rPr>
        <w:t xml:space="preserve"> Правительства Белгородской области от 22.06.2020 г. </w:t>
      </w:r>
      <w:r w:rsidR="00035DF5">
        <w:rPr>
          <w:rFonts w:eastAsia="Calibri"/>
          <w:sz w:val="26"/>
          <w:szCs w:val="26"/>
          <w:lang w:eastAsia="en-US"/>
        </w:rPr>
        <w:t xml:space="preserve">                  </w:t>
      </w:r>
      <w:r w:rsidR="00D90D4F" w:rsidRPr="001E27D8">
        <w:rPr>
          <w:rFonts w:eastAsia="Calibri"/>
          <w:sz w:val="26"/>
          <w:szCs w:val="26"/>
          <w:lang w:eastAsia="en-US"/>
        </w:rPr>
        <w:t>№ 273-пп «О предоставлении мер социальной защиты гражданам, оказавшимся в трудной жизненной ситуации»</w:t>
      </w:r>
      <w:r w:rsidR="00047819">
        <w:rPr>
          <w:sz w:val="26"/>
          <w:szCs w:val="26"/>
        </w:rPr>
        <w:t>.</w:t>
      </w:r>
    </w:p>
    <w:p w14:paraId="0DBF2BB1" w14:textId="2D04723F" w:rsidR="001D3DCD" w:rsidRDefault="00D90D4F" w:rsidP="001D3DCD">
      <w:pPr>
        <w:spacing w:after="160"/>
        <w:ind w:firstLine="709"/>
        <w:contextualSpacing/>
        <w:jc w:val="both"/>
        <w:rPr>
          <w:bCs/>
          <w:sz w:val="26"/>
          <w:szCs w:val="26"/>
        </w:rPr>
      </w:pPr>
      <w:bookmarkStart w:id="2" w:name="_Hlk80188905"/>
      <w:r>
        <w:rPr>
          <w:sz w:val="26"/>
          <w:szCs w:val="26"/>
        </w:rPr>
        <w:t>Н</w:t>
      </w:r>
      <w:r w:rsidRPr="00D90D4F">
        <w:rPr>
          <w:sz w:val="26"/>
          <w:szCs w:val="26"/>
        </w:rPr>
        <w:t>ачальник</w:t>
      </w:r>
      <w:r>
        <w:rPr>
          <w:sz w:val="26"/>
          <w:szCs w:val="26"/>
        </w:rPr>
        <w:t>у</w:t>
      </w:r>
      <w:r w:rsidRPr="00D90D4F">
        <w:rPr>
          <w:sz w:val="26"/>
          <w:szCs w:val="26"/>
        </w:rPr>
        <w:t xml:space="preserve"> управления социальной защиты населения администрации Яковлевского городского округа</w:t>
      </w:r>
      <w:r w:rsidR="00AF6533">
        <w:rPr>
          <w:color w:val="000000"/>
          <w:sz w:val="26"/>
          <w:szCs w:val="26"/>
        </w:rPr>
        <w:t xml:space="preserve"> </w:t>
      </w:r>
      <w:r w:rsidR="001D3DCD" w:rsidRPr="001D3DCD">
        <w:rPr>
          <w:rFonts w:eastAsia="Calibri"/>
          <w:bCs/>
          <w:sz w:val="26"/>
          <w:szCs w:val="26"/>
          <w:lang w:eastAsia="en-US"/>
        </w:rPr>
        <w:t>направлено представление</w:t>
      </w:r>
      <w:r w:rsidR="00854E48">
        <w:rPr>
          <w:rFonts w:eastAsia="Calibri"/>
          <w:bCs/>
          <w:sz w:val="26"/>
          <w:szCs w:val="26"/>
          <w:lang w:eastAsia="en-US"/>
        </w:rPr>
        <w:t xml:space="preserve"> </w:t>
      </w:r>
      <w:r w:rsidR="001D3DCD" w:rsidRPr="001D3DCD">
        <w:rPr>
          <w:rFonts w:eastAsia="Calibri"/>
          <w:bCs/>
          <w:sz w:val="26"/>
          <w:szCs w:val="26"/>
          <w:lang w:eastAsia="en-US"/>
        </w:rPr>
        <w:t>с предложением устранить все нарушения</w:t>
      </w:r>
      <w:r w:rsidR="001D3DCD" w:rsidRPr="00C51367">
        <w:rPr>
          <w:rFonts w:eastAsia="Calibri"/>
          <w:bCs/>
          <w:sz w:val="26"/>
          <w:szCs w:val="26"/>
          <w:lang w:eastAsia="en-US"/>
        </w:rPr>
        <w:t xml:space="preserve"> </w:t>
      </w:r>
      <w:r w:rsidR="001D3DCD" w:rsidRPr="001D3DCD">
        <w:rPr>
          <w:rFonts w:eastAsia="Calibri"/>
          <w:bCs/>
          <w:sz w:val="26"/>
          <w:szCs w:val="26"/>
          <w:lang w:eastAsia="en-US"/>
        </w:rPr>
        <w:t xml:space="preserve">и недостатки, отмеченные в </w:t>
      </w:r>
      <w:r>
        <w:rPr>
          <w:rFonts w:eastAsia="Calibri"/>
          <w:bCs/>
          <w:sz w:val="26"/>
          <w:szCs w:val="26"/>
          <w:lang w:eastAsia="en-US"/>
        </w:rPr>
        <w:t>акте</w:t>
      </w:r>
      <w:r w:rsidR="001D3DCD" w:rsidRPr="001D3DCD">
        <w:rPr>
          <w:rFonts w:eastAsia="Calibri"/>
          <w:bCs/>
          <w:sz w:val="26"/>
          <w:szCs w:val="26"/>
          <w:lang w:eastAsia="en-US"/>
        </w:rPr>
        <w:t xml:space="preserve"> проверки</w:t>
      </w:r>
      <w:r w:rsidR="001D3DCD" w:rsidRPr="00C51367">
        <w:rPr>
          <w:rFonts w:eastAsia="Calibri"/>
          <w:bCs/>
          <w:sz w:val="26"/>
          <w:szCs w:val="26"/>
          <w:lang w:eastAsia="en-US"/>
        </w:rPr>
        <w:t xml:space="preserve">. </w:t>
      </w:r>
      <w:r w:rsidR="001D3DCD" w:rsidRPr="001D3DCD">
        <w:rPr>
          <w:bCs/>
          <w:sz w:val="26"/>
          <w:szCs w:val="26"/>
        </w:rPr>
        <w:t xml:space="preserve"> </w:t>
      </w:r>
    </w:p>
    <w:bookmarkEnd w:id="2"/>
    <w:p w14:paraId="573214E9" w14:textId="791CE258" w:rsidR="00025FF8" w:rsidRPr="00C51367" w:rsidRDefault="00025FF8" w:rsidP="001D3DCD">
      <w:pPr>
        <w:widowControl w:val="0"/>
        <w:autoSpaceDE w:val="0"/>
        <w:autoSpaceDN w:val="0"/>
        <w:adjustRightInd w:val="0"/>
        <w:ind w:firstLine="709"/>
        <w:contextualSpacing/>
        <w:jc w:val="both"/>
        <w:rPr>
          <w:sz w:val="26"/>
          <w:szCs w:val="26"/>
        </w:rPr>
      </w:pPr>
      <w:r w:rsidRPr="00C51367">
        <w:rPr>
          <w:sz w:val="26"/>
          <w:szCs w:val="26"/>
        </w:rPr>
        <w:t>Контрольно-счетной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 подготовлена информация главе администрации Яковлевского городского округа.</w:t>
      </w:r>
    </w:p>
    <w:p w14:paraId="1AAB1DD3" w14:textId="5FA8572F" w:rsidR="00D87BF8" w:rsidRDefault="00D87BF8" w:rsidP="004E0C05">
      <w:pPr>
        <w:autoSpaceDE w:val="0"/>
        <w:autoSpaceDN w:val="0"/>
        <w:adjustRightInd w:val="0"/>
        <w:jc w:val="both"/>
        <w:rPr>
          <w:b/>
          <w:sz w:val="26"/>
          <w:szCs w:val="26"/>
        </w:rPr>
      </w:pPr>
    </w:p>
    <w:p w14:paraId="58259EB5" w14:textId="77777777" w:rsidR="00896E6D" w:rsidRDefault="00896E6D" w:rsidP="004E0C05">
      <w:pPr>
        <w:autoSpaceDE w:val="0"/>
        <w:autoSpaceDN w:val="0"/>
        <w:adjustRightInd w:val="0"/>
        <w:jc w:val="both"/>
        <w:rPr>
          <w:b/>
          <w:sz w:val="26"/>
          <w:szCs w:val="26"/>
        </w:rPr>
      </w:pPr>
    </w:p>
    <w:p w14:paraId="1EA11FD6" w14:textId="43AC33ED" w:rsidR="00066C10" w:rsidRPr="00C51367" w:rsidRDefault="00066C10" w:rsidP="00456DEA">
      <w:pPr>
        <w:widowControl w:val="0"/>
        <w:autoSpaceDE w:val="0"/>
        <w:autoSpaceDN w:val="0"/>
        <w:adjustRightInd w:val="0"/>
        <w:jc w:val="both"/>
        <w:rPr>
          <w:b/>
          <w:bCs/>
          <w:sz w:val="26"/>
          <w:szCs w:val="26"/>
        </w:rPr>
      </w:pPr>
    </w:p>
    <w:sectPr w:rsidR="00066C10" w:rsidRPr="00C51367" w:rsidSect="00D87BF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C647" w14:textId="77777777" w:rsidR="003A1CD2" w:rsidRDefault="003A1CD2" w:rsidP="007D4ECB">
      <w:r>
        <w:separator/>
      </w:r>
    </w:p>
  </w:endnote>
  <w:endnote w:type="continuationSeparator" w:id="0">
    <w:p w14:paraId="4C4636A2" w14:textId="77777777" w:rsidR="003A1CD2" w:rsidRDefault="003A1CD2" w:rsidP="007D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BF1F" w14:textId="77777777" w:rsidR="003A1CD2" w:rsidRDefault="003A1CD2" w:rsidP="007D4ECB">
      <w:r>
        <w:separator/>
      </w:r>
    </w:p>
  </w:footnote>
  <w:footnote w:type="continuationSeparator" w:id="0">
    <w:p w14:paraId="6C61856B" w14:textId="77777777" w:rsidR="003A1CD2" w:rsidRDefault="003A1CD2" w:rsidP="007D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9664"/>
      <w:docPartObj>
        <w:docPartGallery w:val="Page Numbers (Top of Page)"/>
        <w:docPartUnique/>
      </w:docPartObj>
    </w:sdtPr>
    <w:sdtEndPr/>
    <w:sdtContent>
      <w:p w14:paraId="229EBD6E" w14:textId="2F3E76F2" w:rsidR="00932A1B" w:rsidRDefault="00932A1B">
        <w:pPr>
          <w:pStyle w:val="a8"/>
          <w:jc w:val="center"/>
        </w:pPr>
        <w:r>
          <w:fldChar w:fldCharType="begin"/>
        </w:r>
        <w:r>
          <w:instrText>PAGE   \* MERGEFORMAT</w:instrText>
        </w:r>
        <w:r>
          <w:fldChar w:fldCharType="separate"/>
        </w:r>
        <w:r>
          <w:t>2</w:t>
        </w:r>
        <w:r>
          <w:fldChar w:fldCharType="end"/>
        </w:r>
      </w:p>
    </w:sdtContent>
  </w:sdt>
  <w:p w14:paraId="163347A5" w14:textId="77777777" w:rsidR="007D4ECB" w:rsidRDefault="007D4E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D4A"/>
    <w:multiLevelType w:val="hybridMultilevel"/>
    <w:tmpl w:val="620E5344"/>
    <w:lvl w:ilvl="0" w:tplc="0419000F">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567E5C88"/>
    <w:multiLevelType w:val="hybridMultilevel"/>
    <w:tmpl w:val="2D4C140A"/>
    <w:lvl w:ilvl="0" w:tplc="EE06F2EC">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4640FD"/>
    <w:multiLevelType w:val="hybridMultilevel"/>
    <w:tmpl w:val="4EC681F6"/>
    <w:lvl w:ilvl="0" w:tplc="E76A7C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FF70203"/>
    <w:multiLevelType w:val="multilevel"/>
    <w:tmpl w:val="00A4F0DC"/>
    <w:lvl w:ilvl="0">
      <w:start w:val="1"/>
      <w:numFmt w:val="decimal"/>
      <w:lvlText w:val="%1."/>
      <w:lvlJc w:val="left"/>
      <w:pPr>
        <w:ind w:left="928" w:hanging="360"/>
      </w:pPr>
      <w:rPr>
        <w:rFonts w:hint="default"/>
        <w:b/>
      </w:rPr>
    </w:lvl>
    <w:lvl w:ilvl="1">
      <w:start w:val="4"/>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C5"/>
    <w:rsid w:val="00025FF8"/>
    <w:rsid w:val="00034014"/>
    <w:rsid w:val="00035DF5"/>
    <w:rsid w:val="00040A0E"/>
    <w:rsid w:val="00047819"/>
    <w:rsid w:val="00062C04"/>
    <w:rsid w:val="00066B57"/>
    <w:rsid w:val="00066C10"/>
    <w:rsid w:val="00076962"/>
    <w:rsid w:val="0008154E"/>
    <w:rsid w:val="00081B6F"/>
    <w:rsid w:val="00085139"/>
    <w:rsid w:val="00092889"/>
    <w:rsid w:val="000B2476"/>
    <w:rsid w:val="000B539D"/>
    <w:rsid w:val="000D4320"/>
    <w:rsid w:val="000E343F"/>
    <w:rsid w:val="000E7D3D"/>
    <w:rsid w:val="000F0A33"/>
    <w:rsid w:val="0010433F"/>
    <w:rsid w:val="00105E7F"/>
    <w:rsid w:val="00106629"/>
    <w:rsid w:val="00112909"/>
    <w:rsid w:val="00122D00"/>
    <w:rsid w:val="0013013D"/>
    <w:rsid w:val="0014325C"/>
    <w:rsid w:val="00156619"/>
    <w:rsid w:val="00160611"/>
    <w:rsid w:val="00186FB1"/>
    <w:rsid w:val="001B6A57"/>
    <w:rsid w:val="001C5EE7"/>
    <w:rsid w:val="001D3DCD"/>
    <w:rsid w:val="001E190B"/>
    <w:rsid w:val="001E27D8"/>
    <w:rsid w:val="001E28BD"/>
    <w:rsid w:val="001F2DA8"/>
    <w:rsid w:val="001F4CED"/>
    <w:rsid w:val="00203875"/>
    <w:rsid w:val="00203CFB"/>
    <w:rsid w:val="00212CA7"/>
    <w:rsid w:val="00221431"/>
    <w:rsid w:val="00230F7D"/>
    <w:rsid w:val="00244A7A"/>
    <w:rsid w:val="00250970"/>
    <w:rsid w:val="002872A1"/>
    <w:rsid w:val="00290B63"/>
    <w:rsid w:val="002A28F9"/>
    <w:rsid w:val="002C1F48"/>
    <w:rsid w:val="002E122F"/>
    <w:rsid w:val="00314855"/>
    <w:rsid w:val="00316A7E"/>
    <w:rsid w:val="00322A54"/>
    <w:rsid w:val="00326C79"/>
    <w:rsid w:val="00327B85"/>
    <w:rsid w:val="00333A3A"/>
    <w:rsid w:val="00334564"/>
    <w:rsid w:val="003367B7"/>
    <w:rsid w:val="003609D6"/>
    <w:rsid w:val="00360F55"/>
    <w:rsid w:val="003665C5"/>
    <w:rsid w:val="00370BAB"/>
    <w:rsid w:val="003719AD"/>
    <w:rsid w:val="00373CE0"/>
    <w:rsid w:val="0037706A"/>
    <w:rsid w:val="00383185"/>
    <w:rsid w:val="00383378"/>
    <w:rsid w:val="003845BD"/>
    <w:rsid w:val="00394178"/>
    <w:rsid w:val="003973BC"/>
    <w:rsid w:val="003A1CD2"/>
    <w:rsid w:val="003A5971"/>
    <w:rsid w:val="003A7D95"/>
    <w:rsid w:val="003B00AC"/>
    <w:rsid w:val="003B0FFB"/>
    <w:rsid w:val="003B1416"/>
    <w:rsid w:val="003D08FF"/>
    <w:rsid w:val="003D4550"/>
    <w:rsid w:val="003D741A"/>
    <w:rsid w:val="003D7949"/>
    <w:rsid w:val="003E6549"/>
    <w:rsid w:val="003F7C37"/>
    <w:rsid w:val="0040557A"/>
    <w:rsid w:val="00406C36"/>
    <w:rsid w:val="00430248"/>
    <w:rsid w:val="004313A5"/>
    <w:rsid w:val="004320C2"/>
    <w:rsid w:val="00442634"/>
    <w:rsid w:val="00444932"/>
    <w:rsid w:val="004478C8"/>
    <w:rsid w:val="00456DEA"/>
    <w:rsid w:val="0045799C"/>
    <w:rsid w:val="00467994"/>
    <w:rsid w:val="004703F1"/>
    <w:rsid w:val="00476A74"/>
    <w:rsid w:val="00476BAC"/>
    <w:rsid w:val="004825FF"/>
    <w:rsid w:val="00486871"/>
    <w:rsid w:val="0049085B"/>
    <w:rsid w:val="00492BF7"/>
    <w:rsid w:val="004933BA"/>
    <w:rsid w:val="00494017"/>
    <w:rsid w:val="00495F6B"/>
    <w:rsid w:val="00496F8F"/>
    <w:rsid w:val="004B2744"/>
    <w:rsid w:val="004D2701"/>
    <w:rsid w:val="004D3673"/>
    <w:rsid w:val="004D69F5"/>
    <w:rsid w:val="004E0C05"/>
    <w:rsid w:val="004E15DA"/>
    <w:rsid w:val="004F337E"/>
    <w:rsid w:val="00500667"/>
    <w:rsid w:val="00500FDA"/>
    <w:rsid w:val="00534026"/>
    <w:rsid w:val="00541E79"/>
    <w:rsid w:val="005429CC"/>
    <w:rsid w:val="00550767"/>
    <w:rsid w:val="00557BE2"/>
    <w:rsid w:val="00562A78"/>
    <w:rsid w:val="00565A6C"/>
    <w:rsid w:val="005A0C39"/>
    <w:rsid w:val="005C7D02"/>
    <w:rsid w:val="005D70B3"/>
    <w:rsid w:val="005E3777"/>
    <w:rsid w:val="005E5AD4"/>
    <w:rsid w:val="005F1344"/>
    <w:rsid w:val="005F3344"/>
    <w:rsid w:val="005F502A"/>
    <w:rsid w:val="00603435"/>
    <w:rsid w:val="00615ADA"/>
    <w:rsid w:val="00621EA7"/>
    <w:rsid w:val="006245EF"/>
    <w:rsid w:val="0065477B"/>
    <w:rsid w:val="00655C96"/>
    <w:rsid w:val="0065719B"/>
    <w:rsid w:val="006859C7"/>
    <w:rsid w:val="00686FAF"/>
    <w:rsid w:val="006873D1"/>
    <w:rsid w:val="0069681D"/>
    <w:rsid w:val="006B41F9"/>
    <w:rsid w:val="006B43EF"/>
    <w:rsid w:val="006B4425"/>
    <w:rsid w:val="006B678D"/>
    <w:rsid w:val="006C3765"/>
    <w:rsid w:val="006C617B"/>
    <w:rsid w:val="006D58B7"/>
    <w:rsid w:val="006D615C"/>
    <w:rsid w:val="006E1AFA"/>
    <w:rsid w:val="006E5254"/>
    <w:rsid w:val="006F139E"/>
    <w:rsid w:val="007001FA"/>
    <w:rsid w:val="00712A35"/>
    <w:rsid w:val="00716AFD"/>
    <w:rsid w:val="00720E1C"/>
    <w:rsid w:val="00744AD4"/>
    <w:rsid w:val="007508D2"/>
    <w:rsid w:val="00750FE8"/>
    <w:rsid w:val="00764A79"/>
    <w:rsid w:val="00764A9D"/>
    <w:rsid w:val="007737F0"/>
    <w:rsid w:val="007923E4"/>
    <w:rsid w:val="00794CF7"/>
    <w:rsid w:val="007A072A"/>
    <w:rsid w:val="007B2DC5"/>
    <w:rsid w:val="007C6A5A"/>
    <w:rsid w:val="007D3A8D"/>
    <w:rsid w:val="007D4ECB"/>
    <w:rsid w:val="007E2FB9"/>
    <w:rsid w:val="007F5BAB"/>
    <w:rsid w:val="008012AA"/>
    <w:rsid w:val="00810D11"/>
    <w:rsid w:val="00820D87"/>
    <w:rsid w:val="00823C04"/>
    <w:rsid w:val="0082727C"/>
    <w:rsid w:val="00832715"/>
    <w:rsid w:val="008339A9"/>
    <w:rsid w:val="00835A53"/>
    <w:rsid w:val="00837AFF"/>
    <w:rsid w:val="008412E4"/>
    <w:rsid w:val="008425BA"/>
    <w:rsid w:val="00847E26"/>
    <w:rsid w:val="0085025A"/>
    <w:rsid w:val="00853717"/>
    <w:rsid w:val="00854E48"/>
    <w:rsid w:val="0085650D"/>
    <w:rsid w:val="00870A5E"/>
    <w:rsid w:val="00872888"/>
    <w:rsid w:val="008858AD"/>
    <w:rsid w:val="008963E0"/>
    <w:rsid w:val="00896E6D"/>
    <w:rsid w:val="008B09B6"/>
    <w:rsid w:val="008B7ABF"/>
    <w:rsid w:val="008C33D7"/>
    <w:rsid w:val="008C4396"/>
    <w:rsid w:val="008D2359"/>
    <w:rsid w:val="008D6BE8"/>
    <w:rsid w:val="008D7506"/>
    <w:rsid w:val="008E05D1"/>
    <w:rsid w:val="008F33AD"/>
    <w:rsid w:val="009057E1"/>
    <w:rsid w:val="00907E76"/>
    <w:rsid w:val="00932A1B"/>
    <w:rsid w:val="0094314F"/>
    <w:rsid w:val="009443FA"/>
    <w:rsid w:val="00957DBC"/>
    <w:rsid w:val="0096349B"/>
    <w:rsid w:val="00972095"/>
    <w:rsid w:val="0098002F"/>
    <w:rsid w:val="009876D1"/>
    <w:rsid w:val="00991F0C"/>
    <w:rsid w:val="009A08EB"/>
    <w:rsid w:val="009A5FFE"/>
    <w:rsid w:val="009B0123"/>
    <w:rsid w:val="009D4ACC"/>
    <w:rsid w:val="009E230F"/>
    <w:rsid w:val="009E3C89"/>
    <w:rsid w:val="009F0D64"/>
    <w:rsid w:val="00A054E1"/>
    <w:rsid w:val="00A13BDC"/>
    <w:rsid w:val="00A21B36"/>
    <w:rsid w:val="00A301F7"/>
    <w:rsid w:val="00A3192E"/>
    <w:rsid w:val="00A33FD7"/>
    <w:rsid w:val="00A53153"/>
    <w:rsid w:val="00A81328"/>
    <w:rsid w:val="00A877C0"/>
    <w:rsid w:val="00A92512"/>
    <w:rsid w:val="00AB63F1"/>
    <w:rsid w:val="00AC1475"/>
    <w:rsid w:val="00AC59EC"/>
    <w:rsid w:val="00AE05A8"/>
    <w:rsid w:val="00AF06A0"/>
    <w:rsid w:val="00AF6533"/>
    <w:rsid w:val="00B01989"/>
    <w:rsid w:val="00B06C4B"/>
    <w:rsid w:val="00B311E1"/>
    <w:rsid w:val="00B321E7"/>
    <w:rsid w:val="00B32A1A"/>
    <w:rsid w:val="00B37AF2"/>
    <w:rsid w:val="00B4182A"/>
    <w:rsid w:val="00B41BC9"/>
    <w:rsid w:val="00B4619D"/>
    <w:rsid w:val="00B50763"/>
    <w:rsid w:val="00B62308"/>
    <w:rsid w:val="00B623B9"/>
    <w:rsid w:val="00B7137A"/>
    <w:rsid w:val="00B84602"/>
    <w:rsid w:val="00B905BB"/>
    <w:rsid w:val="00B91038"/>
    <w:rsid w:val="00B9718D"/>
    <w:rsid w:val="00BB1BCA"/>
    <w:rsid w:val="00BB3793"/>
    <w:rsid w:val="00BC1E6A"/>
    <w:rsid w:val="00BC4438"/>
    <w:rsid w:val="00BC65A9"/>
    <w:rsid w:val="00BD0DCC"/>
    <w:rsid w:val="00BE4EEC"/>
    <w:rsid w:val="00C04C32"/>
    <w:rsid w:val="00C0544D"/>
    <w:rsid w:val="00C10150"/>
    <w:rsid w:val="00C35018"/>
    <w:rsid w:val="00C51367"/>
    <w:rsid w:val="00C55C31"/>
    <w:rsid w:val="00C647C9"/>
    <w:rsid w:val="00C7279B"/>
    <w:rsid w:val="00C82CC6"/>
    <w:rsid w:val="00C92C06"/>
    <w:rsid w:val="00CA0BB2"/>
    <w:rsid w:val="00CA157B"/>
    <w:rsid w:val="00CB5879"/>
    <w:rsid w:val="00CC678F"/>
    <w:rsid w:val="00CE2005"/>
    <w:rsid w:val="00CF1E13"/>
    <w:rsid w:val="00CF68FA"/>
    <w:rsid w:val="00D00227"/>
    <w:rsid w:val="00D0109C"/>
    <w:rsid w:val="00D13309"/>
    <w:rsid w:val="00D141A1"/>
    <w:rsid w:val="00D16631"/>
    <w:rsid w:val="00D16A01"/>
    <w:rsid w:val="00D21095"/>
    <w:rsid w:val="00D41E4E"/>
    <w:rsid w:val="00D57D04"/>
    <w:rsid w:val="00D62D97"/>
    <w:rsid w:val="00D706E8"/>
    <w:rsid w:val="00D87BF8"/>
    <w:rsid w:val="00D90D4F"/>
    <w:rsid w:val="00DA47CF"/>
    <w:rsid w:val="00DA5F5E"/>
    <w:rsid w:val="00DC04F1"/>
    <w:rsid w:val="00DE6589"/>
    <w:rsid w:val="00DF0425"/>
    <w:rsid w:val="00DF6340"/>
    <w:rsid w:val="00E13234"/>
    <w:rsid w:val="00E237B4"/>
    <w:rsid w:val="00E2790F"/>
    <w:rsid w:val="00E323E3"/>
    <w:rsid w:val="00E50AE7"/>
    <w:rsid w:val="00E602CB"/>
    <w:rsid w:val="00E609C9"/>
    <w:rsid w:val="00E612C3"/>
    <w:rsid w:val="00E61D62"/>
    <w:rsid w:val="00E6410D"/>
    <w:rsid w:val="00E676F9"/>
    <w:rsid w:val="00E76A54"/>
    <w:rsid w:val="00E85CB1"/>
    <w:rsid w:val="00E92C49"/>
    <w:rsid w:val="00E97CFF"/>
    <w:rsid w:val="00EB538A"/>
    <w:rsid w:val="00EE4317"/>
    <w:rsid w:val="00EE68B4"/>
    <w:rsid w:val="00F03D11"/>
    <w:rsid w:val="00F07388"/>
    <w:rsid w:val="00F11FE6"/>
    <w:rsid w:val="00F23248"/>
    <w:rsid w:val="00F4422E"/>
    <w:rsid w:val="00F470A2"/>
    <w:rsid w:val="00F5612E"/>
    <w:rsid w:val="00F63F6F"/>
    <w:rsid w:val="00F7505F"/>
    <w:rsid w:val="00F8241B"/>
    <w:rsid w:val="00F843B3"/>
    <w:rsid w:val="00F85270"/>
    <w:rsid w:val="00F956A8"/>
    <w:rsid w:val="00FA4F2E"/>
    <w:rsid w:val="00FA6372"/>
    <w:rsid w:val="00FA7007"/>
    <w:rsid w:val="00FB40D6"/>
    <w:rsid w:val="00FF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78E735"/>
  <w15:docId w15:val="{1447958B-3952-49D1-A6B1-9B2D144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A33"/>
    <w:pPr>
      <w:keepNext/>
      <w:autoSpaceDE w:val="0"/>
      <w:autoSpaceDN w:val="0"/>
      <w:jc w:val="center"/>
      <w:outlineLvl w:val="0"/>
    </w:pPr>
    <w:rPr>
      <w:b/>
      <w:bCs/>
      <w:sz w:val="32"/>
      <w:szCs w:val="32"/>
    </w:rPr>
  </w:style>
  <w:style w:type="paragraph" w:styleId="5">
    <w:name w:val="heading 5"/>
    <w:basedOn w:val="a"/>
    <w:next w:val="a"/>
    <w:link w:val="50"/>
    <w:uiPriority w:val="9"/>
    <w:semiHidden/>
    <w:unhideWhenUsed/>
    <w:qFormat/>
    <w:rsid w:val="00E602C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A33"/>
    <w:rPr>
      <w:rFonts w:ascii="Times New Roman" w:eastAsia="Times New Roman" w:hAnsi="Times New Roman" w:cs="Times New Roman"/>
      <w:b/>
      <w:bCs/>
      <w:sz w:val="32"/>
      <w:szCs w:val="32"/>
      <w:lang w:eastAsia="ru-RU"/>
    </w:rPr>
  </w:style>
  <w:style w:type="paragraph" w:styleId="a3">
    <w:name w:val="Title"/>
    <w:basedOn w:val="a"/>
    <w:link w:val="a4"/>
    <w:qFormat/>
    <w:rsid w:val="000F0A33"/>
    <w:pPr>
      <w:jc w:val="center"/>
    </w:pPr>
    <w:rPr>
      <w:sz w:val="32"/>
      <w:szCs w:val="32"/>
    </w:rPr>
  </w:style>
  <w:style w:type="character" w:customStyle="1" w:styleId="a4">
    <w:name w:val="Заголовок Знак"/>
    <w:basedOn w:val="a0"/>
    <w:link w:val="a3"/>
    <w:rsid w:val="000F0A33"/>
    <w:rPr>
      <w:rFonts w:ascii="Times New Roman" w:eastAsia="Times New Roman" w:hAnsi="Times New Roman" w:cs="Times New Roman"/>
      <w:sz w:val="32"/>
      <w:szCs w:val="32"/>
      <w:lang w:eastAsia="ru-RU"/>
    </w:rPr>
  </w:style>
  <w:style w:type="paragraph" w:styleId="2">
    <w:name w:val="Body Text 2"/>
    <w:basedOn w:val="a"/>
    <w:link w:val="20"/>
    <w:rsid w:val="000F0A33"/>
    <w:pPr>
      <w:spacing w:after="120" w:line="480" w:lineRule="auto"/>
    </w:pPr>
  </w:style>
  <w:style w:type="character" w:customStyle="1" w:styleId="20">
    <w:name w:val="Основной текст 2 Знак"/>
    <w:basedOn w:val="a0"/>
    <w:link w:val="2"/>
    <w:rsid w:val="000F0A33"/>
    <w:rPr>
      <w:rFonts w:ascii="Times New Roman" w:eastAsia="Times New Roman" w:hAnsi="Times New Roman" w:cs="Times New Roman"/>
      <w:sz w:val="24"/>
      <w:szCs w:val="24"/>
      <w:lang w:eastAsia="ru-RU"/>
    </w:rPr>
  </w:style>
  <w:style w:type="paragraph" w:styleId="a5">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6"/>
    <w:uiPriority w:val="99"/>
    <w:rsid w:val="00476A74"/>
    <w:pPr>
      <w:spacing w:after="120"/>
      <w:ind w:left="283"/>
    </w:pPr>
  </w:style>
  <w:style w:type="character" w:customStyle="1" w:styleId="a6">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5"/>
    <w:uiPriority w:val="99"/>
    <w:rsid w:val="00476A74"/>
    <w:rPr>
      <w:rFonts w:ascii="Times New Roman" w:eastAsia="Times New Roman" w:hAnsi="Times New Roman" w:cs="Times New Roman"/>
      <w:sz w:val="24"/>
      <w:szCs w:val="24"/>
      <w:lang w:eastAsia="ru-RU"/>
    </w:rPr>
  </w:style>
  <w:style w:type="paragraph" w:styleId="a7">
    <w:name w:val="Normal (Web)"/>
    <w:basedOn w:val="a"/>
    <w:uiPriority w:val="99"/>
    <w:rsid w:val="00794CF7"/>
    <w:pPr>
      <w:spacing w:before="100" w:beforeAutospacing="1" w:after="100" w:afterAutospacing="1"/>
    </w:pPr>
  </w:style>
  <w:style w:type="character" w:customStyle="1" w:styleId="apple-converted-space">
    <w:name w:val="apple-converted-space"/>
    <w:basedOn w:val="a0"/>
    <w:rsid w:val="00B06C4B"/>
  </w:style>
  <w:style w:type="paragraph" w:styleId="a8">
    <w:name w:val="header"/>
    <w:basedOn w:val="a"/>
    <w:link w:val="a9"/>
    <w:uiPriority w:val="99"/>
    <w:unhideWhenUsed/>
    <w:rsid w:val="007D4ECB"/>
    <w:pPr>
      <w:tabs>
        <w:tab w:val="center" w:pos="4677"/>
        <w:tab w:val="right" w:pos="9355"/>
      </w:tabs>
    </w:pPr>
  </w:style>
  <w:style w:type="character" w:customStyle="1" w:styleId="a9">
    <w:name w:val="Верхний колонтитул Знак"/>
    <w:basedOn w:val="a0"/>
    <w:link w:val="a8"/>
    <w:uiPriority w:val="99"/>
    <w:rsid w:val="007D4E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D4ECB"/>
    <w:pPr>
      <w:tabs>
        <w:tab w:val="center" w:pos="4677"/>
        <w:tab w:val="right" w:pos="9355"/>
      </w:tabs>
    </w:pPr>
  </w:style>
  <w:style w:type="character" w:customStyle="1" w:styleId="ab">
    <w:name w:val="Нижний колонтитул Знак"/>
    <w:basedOn w:val="a0"/>
    <w:link w:val="aa"/>
    <w:uiPriority w:val="99"/>
    <w:rsid w:val="007D4ECB"/>
    <w:rPr>
      <w:rFonts w:ascii="Times New Roman" w:eastAsia="Times New Roman" w:hAnsi="Times New Roman" w:cs="Times New Roman"/>
      <w:sz w:val="24"/>
      <w:szCs w:val="24"/>
      <w:lang w:eastAsia="ru-RU"/>
    </w:rPr>
  </w:style>
  <w:style w:type="paragraph" w:styleId="ac">
    <w:name w:val="List Paragraph"/>
    <w:basedOn w:val="a"/>
    <w:uiPriority w:val="34"/>
    <w:qFormat/>
    <w:rsid w:val="006859C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933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E602CB"/>
    <w:rPr>
      <w:rFonts w:asciiTheme="majorHAnsi" w:eastAsiaTheme="majorEastAsia" w:hAnsiTheme="majorHAnsi" w:cstheme="majorBidi"/>
      <w:color w:val="2E74B5" w:themeColor="accent1" w:themeShade="BF"/>
      <w:sz w:val="24"/>
      <w:szCs w:val="24"/>
      <w:lang w:eastAsia="ru-RU"/>
    </w:rPr>
  </w:style>
  <w:style w:type="character" w:styleId="ad">
    <w:name w:val="Strong"/>
    <w:uiPriority w:val="22"/>
    <w:qFormat/>
    <w:rsid w:val="00907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03DC-2056-42C6-B1C9-4CB3C138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kudrayvzeva</dc:creator>
  <cp:keywords/>
  <dc:description/>
  <cp:lastModifiedBy>User</cp:lastModifiedBy>
  <cp:revision>19</cp:revision>
  <cp:lastPrinted>2022-10-12T07:48:00Z</cp:lastPrinted>
  <dcterms:created xsi:type="dcterms:W3CDTF">2022-10-12T07:21:00Z</dcterms:created>
  <dcterms:modified xsi:type="dcterms:W3CDTF">2022-10-12T07:54:00Z</dcterms:modified>
</cp:coreProperties>
</file>